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8F" w:rsidRDefault="006103E6">
      <w:pPr>
        <w:pBdr>
          <w:top w:val="nil"/>
          <w:left w:val="nil"/>
          <w:bottom w:val="nil"/>
          <w:right w:val="nil"/>
          <w:between w:val="nil"/>
        </w:pBdr>
        <w:rPr>
          <w:rFonts w:ascii="Arial" w:eastAsia="Arial" w:hAnsi="Arial" w:cs="Arial"/>
          <w:noProof/>
          <w:color w:val="000000"/>
          <w:sz w:val="44"/>
          <w:szCs w:val="44"/>
          <w:lang w:val="en-US" w:bidi="ar-SA"/>
        </w:rPr>
      </w:pPr>
      <w:r>
        <w:rPr>
          <w:rFonts w:ascii="Arial" w:eastAsia="Arial" w:hAnsi="Arial" w:cs="Arial"/>
          <w:noProof/>
          <w:color w:val="000000"/>
          <w:sz w:val="44"/>
          <w:szCs w:val="44"/>
          <w:lang w:val="en-US" w:bidi="ar-SA"/>
        </w:rPr>
        <w:drawing>
          <wp:inline distT="0" distB="0" distL="0" distR="0">
            <wp:extent cx="9542393" cy="15214248"/>
            <wp:effectExtent l="19050" t="0" r="1657" b="0"/>
            <wp:docPr id="354" name="Picture 354" descr="C:\Users\Bhawana Kafley\Downloads\Red Lines Typography Book Co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Users\Bhawana Kafley\Downloads\Red Lines Typography Book Cover-2.png"/>
                    <pic:cNvPicPr>
                      <a:picLocks noChangeAspect="1" noChangeArrowheads="1"/>
                    </pic:cNvPicPr>
                  </pic:nvPicPr>
                  <pic:blipFill>
                    <a:blip r:embed="rId8" cstate="print"/>
                    <a:srcRect/>
                    <a:stretch>
                      <a:fillRect/>
                    </a:stretch>
                  </pic:blipFill>
                  <pic:spPr bwMode="auto">
                    <a:xfrm>
                      <a:off x="0" y="0"/>
                      <a:ext cx="9550694" cy="15227483"/>
                    </a:xfrm>
                    <a:prstGeom prst="rect">
                      <a:avLst/>
                    </a:prstGeom>
                    <a:noFill/>
                    <a:ln w="9525">
                      <a:noFill/>
                      <a:miter lim="800000"/>
                      <a:headEnd/>
                      <a:tailEnd/>
                    </a:ln>
                  </pic:spPr>
                </pic:pic>
              </a:graphicData>
            </a:graphic>
          </wp:inline>
        </w:drawing>
      </w: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noProof/>
          <w:color w:val="000000"/>
          <w:sz w:val="44"/>
          <w:szCs w:val="44"/>
          <w:lang w:val="en-US" w:bidi="ar-SA"/>
        </w:rPr>
      </w:pPr>
    </w:p>
    <w:p w:rsidR="006103E6" w:rsidRDefault="006103E6">
      <w:pPr>
        <w:pBdr>
          <w:top w:val="nil"/>
          <w:left w:val="nil"/>
          <w:bottom w:val="nil"/>
          <w:right w:val="nil"/>
          <w:between w:val="nil"/>
        </w:pBdr>
        <w:rPr>
          <w:rFonts w:ascii="Arial" w:eastAsia="Arial" w:hAnsi="Arial" w:cs="Arial"/>
          <w:color w:val="000000"/>
          <w:sz w:val="44"/>
          <w:szCs w:val="44"/>
        </w:rPr>
      </w:pPr>
    </w:p>
    <w:p w:rsidR="00AA509F" w:rsidRDefault="00AA509F">
      <w:pPr>
        <w:spacing w:before="69"/>
        <w:ind w:left="241" w:right="255"/>
        <w:jc w:val="center"/>
        <w:rPr>
          <w:rFonts w:ascii="Arial" w:eastAsia="Arial" w:hAnsi="Arial" w:cs="Arial"/>
          <w:b/>
          <w:color w:val="231F20"/>
          <w:sz w:val="32"/>
          <w:szCs w:val="32"/>
        </w:rPr>
      </w:pPr>
    </w:p>
    <w:p w:rsidR="0033078F" w:rsidRDefault="00BE063F">
      <w:pPr>
        <w:spacing w:before="69"/>
        <w:ind w:left="241" w:right="255"/>
        <w:jc w:val="center"/>
        <w:rPr>
          <w:rFonts w:ascii="Arial" w:eastAsia="Arial" w:hAnsi="Arial" w:cs="Arial"/>
          <w:b/>
          <w:sz w:val="32"/>
          <w:szCs w:val="32"/>
        </w:rPr>
      </w:pPr>
      <w:r>
        <w:rPr>
          <w:rFonts w:ascii="Arial" w:eastAsia="Arial" w:hAnsi="Arial" w:cs="Arial"/>
          <w:b/>
          <w:color w:val="231F20"/>
          <w:sz w:val="32"/>
          <w:szCs w:val="32"/>
        </w:rPr>
        <w:t>PREFACE</w:t>
      </w:r>
    </w:p>
    <w:p w:rsidR="0033078F" w:rsidRPr="00A57747" w:rsidRDefault="00473920">
      <w:pPr>
        <w:pBdr>
          <w:top w:val="nil"/>
          <w:left w:val="nil"/>
          <w:bottom w:val="nil"/>
          <w:right w:val="nil"/>
          <w:between w:val="nil"/>
        </w:pBdr>
        <w:spacing w:before="287" w:line="266" w:lineRule="auto"/>
        <w:ind w:left="307" w:right="324"/>
        <w:jc w:val="both"/>
        <w:rPr>
          <w:color w:val="000000"/>
        </w:rPr>
      </w:pPr>
      <w:r w:rsidRPr="00A57747">
        <w:rPr>
          <w:color w:val="231F20"/>
        </w:rPr>
        <w:t>This Bidding Document for the Procurement of Goods has been adapted</w:t>
      </w:r>
      <w:r w:rsidR="009A572A" w:rsidRPr="00A57747">
        <w:rPr>
          <w:color w:val="231F20"/>
        </w:rPr>
        <w:t xml:space="preserve"> from the Standard Bidding Document </w:t>
      </w:r>
      <w:r w:rsidR="00BE063F" w:rsidRPr="00A57747">
        <w:rPr>
          <w:color w:val="231F20"/>
        </w:rPr>
        <w:t>prepared by the Ministry of Finance to be used for the Procurement of Goods through National and International Competitive Bidding in projects that are financed in whole or in part by the Royal Government of Bhutan (</w:t>
      </w:r>
      <w:proofErr w:type="spellStart"/>
      <w:r w:rsidR="00BE063F" w:rsidRPr="00A57747">
        <w:rPr>
          <w:color w:val="231F20"/>
        </w:rPr>
        <w:t>RGoB</w:t>
      </w:r>
      <w:proofErr w:type="spellEnd"/>
      <w:r w:rsidR="00BE063F" w:rsidRPr="00A57747">
        <w:rPr>
          <w:color w:val="231F20"/>
        </w:rPr>
        <w:t xml:space="preserve">). </w:t>
      </w:r>
      <w:r w:rsidRPr="00A57747">
        <w:rPr>
          <w:color w:val="231F20"/>
        </w:rPr>
        <w:t>It will be used</w:t>
      </w:r>
      <w:r w:rsidR="00BE063F" w:rsidRPr="00A57747">
        <w:rPr>
          <w:color w:val="231F20"/>
        </w:rPr>
        <w:t xml:space="preserve"> in conjunction with the Procurement Rules and Regulations 2019. </w:t>
      </w:r>
    </w:p>
    <w:p w:rsidR="0033078F" w:rsidRDefault="00BE063F">
      <w:pPr>
        <w:pBdr>
          <w:top w:val="nil"/>
          <w:left w:val="nil"/>
          <w:bottom w:val="nil"/>
          <w:right w:val="nil"/>
          <w:between w:val="nil"/>
        </w:pBdr>
        <w:spacing w:before="174"/>
        <w:ind w:left="307"/>
        <w:rPr>
          <w:color w:val="000000"/>
        </w:rPr>
      </w:pPr>
      <w:r w:rsidRPr="00A57747">
        <w:rPr>
          <w:color w:val="231F20"/>
        </w:rPr>
        <w:t>For any comments or clarifications on this Bidding Document contact:</w:t>
      </w:r>
    </w:p>
    <w:p w:rsidR="0033078F" w:rsidRDefault="0033078F">
      <w:pPr>
        <w:pBdr>
          <w:top w:val="nil"/>
          <w:left w:val="nil"/>
          <w:bottom w:val="nil"/>
          <w:right w:val="nil"/>
          <w:between w:val="nil"/>
        </w:pBdr>
        <w:rPr>
          <w:color w:val="000000"/>
          <w:sz w:val="28"/>
          <w:szCs w:val="28"/>
        </w:rPr>
      </w:pPr>
    </w:p>
    <w:p w:rsidR="00A57747" w:rsidRDefault="00A57747">
      <w:pPr>
        <w:pBdr>
          <w:top w:val="nil"/>
          <w:left w:val="nil"/>
          <w:bottom w:val="nil"/>
          <w:right w:val="nil"/>
          <w:between w:val="nil"/>
        </w:pBdr>
        <w:ind w:left="245" w:right="259"/>
        <w:jc w:val="center"/>
        <w:rPr>
          <w:rFonts w:ascii="Georgia" w:hAnsi="Georgia" w:cs="Arial"/>
          <w:b/>
          <w:bCs/>
          <w:color w:val="000000"/>
          <w:sz w:val="20"/>
          <w:szCs w:val="20"/>
        </w:rPr>
      </w:pPr>
    </w:p>
    <w:p w:rsidR="00A57747" w:rsidRDefault="00A57747">
      <w:pPr>
        <w:pBdr>
          <w:top w:val="nil"/>
          <w:left w:val="nil"/>
          <w:bottom w:val="nil"/>
          <w:right w:val="nil"/>
          <w:between w:val="nil"/>
        </w:pBdr>
        <w:ind w:left="245" w:right="259"/>
        <w:jc w:val="center"/>
        <w:rPr>
          <w:rFonts w:ascii="Georgia" w:hAnsi="Georgia" w:cs="Arial"/>
          <w:b/>
          <w:bCs/>
          <w:color w:val="000000"/>
          <w:sz w:val="20"/>
          <w:szCs w:val="20"/>
        </w:rPr>
      </w:pPr>
      <w:r>
        <w:rPr>
          <w:rFonts w:ascii="Georgia" w:hAnsi="Georgia" w:cs="Arial"/>
          <w:b/>
          <w:bCs/>
          <w:color w:val="000000"/>
          <w:sz w:val="20"/>
          <w:szCs w:val="20"/>
        </w:rPr>
        <w:t xml:space="preserve">WWF Bhutan Program, P.O. Box 210, </w:t>
      </w:r>
      <w:proofErr w:type="spellStart"/>
      <w:r>
        <w:rPr>
          <w:rFonts w:ascii="Georgia" w:hAnsi="Georgia" w:cs="Arial"/>
          <w:b/>
          <w:bCs/>
          <w:color w:val="000000"/>
          <w:sz w:val="20"/>
          <w:szCs w:val="20"/>
        </w:rPr>
        <w:t>Kawajangsa</w:t>
      </w:r>
      <w:proofErr w:type="spellEnd"/>
      <w:r>
        <w:rPr>
          <w:rFonts w:ascii="Georgia" w:hAnsi="Georgia" w:cs="Arial"/>
          <w:b/>
          <w:bCs/>
          <w:color w:val="000000"/>
          <w:sz w:val="20"/>
          <w:szCs w:val="20"/>
        </w:rPr>
        <w:t xml:space="preserve">, Thimphu </w:t>
      </w:r>
    </w:p>
    <w:p w:rsidR="00A57747" w:rsidRDefault="00A57747" w:rsidP="00A57747">
      <w:pPr>
        <w:pBdr>
          <w:top w:val="nil"/>
          <w:left w:val="nil"/>
          <w:bottom w:val="nil"/>
          <w:right w:val="nil"/>
          <w:between w:val="nil"/>
        </w:pBdr>
        <w:ind w:left="245" w:right="259"/>
        <w:jc w:val="center"/>
        <w:rPr>
          <w:rFonts w:ascii="Georgia" w:hAnsi="Georgia" w:cs="Arial"/>
          <w:b/>
          <w:bCs/>
          <w:color w:val="000000"/>
          <w:sz w:val="20"/>
          <w:szCs w:val="20"/>
        </w:rPr>
      </w:pPr>
      <w:r>
        <w:rPr>
          <w:rFonts w:ascii="Georgia" w:hAnsi="Georgia" w:cs="Arial"/>
          <w:b/>
          <w:bCs/>
          <w:color w:val="000000"/>
          <w:sz w:val="20"/>
          <w:szCs w:val="20"/>
        </w:rPr>
        <w:t xml:space="preserve"> BHUTAN-11001 </w:t>
      </w:r>
      <w:proofErr w:type="spellStart"/>
      <w:r>
        <w:rPr>
          <w:rFonts w:ascii="Georgia" w:hAnsi="Georgia" w:cs="Arial"/>
          <w:b/>
          <w:bCs/>
          <w:color w:val="000000"/>
          <w:sz w:val="20"/>
          <w:szCs w:val="20"/>
        </w:rPr>
        <w:t>tel</w:t>
      </w:r>
      <w:proofErr w:type="spellEnd"/>
      <w:r>
        <w:rPr>
          <w:rFonts w:ascii="Georgia" w:hAnsi="Georgia" w:cs="Arial"/>
          <w:b/>
          <w:bCs/>
          <w:color w:val="000000"/>
          <w:sz w:val="20"/>
          <w:szCs w:val="20"/>
        </w:rPr>
        <w:t># +975-2-32352</w:t>
      </w:r>
    </w:p>
    <w:p w:rsidR="007E3124" w:rsidRDefault="007E3124"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p w:rsidR="00F336B5" w:rsidRDefault="00F336B5" w:rsidP="007E3124">
      <w:pPr>
        <w:pBdr>
          <w:top w:val="nil"/>
          <w:left w:val="nil"/>
          <w:bottom w:val="nil"/>
          <w:right w:val="nil"/>
          <w:between w:val="nil"/>
        </w:pBdr>
        <w:ind w:right="259"/>
        <w:rPr>
          <w:rFonts w:ascii="Georgia" w:hAnsi="Georgia" w:cs="Arial"/>
          <w:b/>
          <w:bCs/>
          <w:color w:val="000000"/>
          <w:sz w:val="20"/>
          <w:szCs w:val="20"/>
        </w:rPr>
      </w:pPr>
    </w:p>
    <w:sdt>
      <w:sdtPr>
        <w:rPr>
          <w:rFonts w:ascii="Times New Roman" w:eastAsia="Times New Roman" w:hAnsi="Times New Roman" w:cs="Times New Roman"/>
          <w:b w:val="0"/>
          <w:bCs w:val="0"/>
          <w:color w:val="auto"/>
          <w:sz w:val="22"/>
          <w:szCs w:val="22"/>
          <w:lang w:val="en-GB" w:bidi="bo-CN"/>
        </w:rPr>
        <w:id w:val="13175649"/>
        <w:docPartObj>
          <w:docPartGallery w:val="Table of Contents"/>
          <w:docPartUnique/>
        </w:docPartObj>
      </w:sdtPr>
      <w:sdtContent>
        <w:p w:rsidR="00F336B5" w:rsidRDefault="00481F38" w:rsidP="00481F38">
          <w:pPr>
            <w:pStyle w:val="TOCHeading"/>
            <w:jc w:val="center"/>
          </w:pPr>
          <w:r>
            <w:t xml:space="preserve">Table of </w:t>
          </w:r>
          <w:r w:rsidR="00F336B5">
            <w:t>Contents</w:t>
          </w:r>
        </w:p>
        <w:p w:rsidR="00627C1D" w:rsidRDefault="00BA1181">
          <w:pPr>
            <w:pStyle w:val="TOC1"/>
            <w:tabs>
              <w:tab w:val="right" w:leader="dot" w:pos="16870"/>
            </w:tabs>
            <w:rPr>
              <w:rFonts w:asciiTheme="minorHAnsi" w:eastAsiaTheme="minorEastAsia" w:hAnsiTheme="minorHAnsi" w:cstheme="minorBidi"/>
              <w:noProof/>
              <w:szCs w:val="22"/>
              <w:lang w:val="en-US" w:bidi="ar-SA"/>
            </w:rPr>
          </w:pPr>
          <w:r w:rsidRPr="00BA1181">
            <w:fldChar w:fldCharType="begin"/>
          </w:r>
          <w:r w:rsidR="00F336B5">
            <w:instrText xml:space="preserve"> TOC \o "1-3" \h \z \u </w:instrText>
          </w:r>
          <w:r w:rsidRPr="00BA1181">
            <w:fldChar w:fldCharType="separate"/>
          </w:r>
          <w:hyperlink w:anchor="_Toc78901002" w:history="1">
            <w:r w:rsidR="00627C1D" w:rsidRPr="00AE72C9">
              <w:rPr>
                <w:rStyle w:val="Hyperlink"/>
                <w:noProof/>
              </w:rPr>
              <w:t>Invitation for Bids (IFB)</w:t>
            </w:r>
            <w:r w:rsidR="00627C1D">
              <w:rPr>
                <w:noProof/>
                <w:webHidden/>
              </w:rPr>
              <w:tab/>
            </w:r>
            <w:r w:rsidR="00627C1D">
              <w:rPr>
                <w:noProof/>
                <w:webHidden/>
              </w:rPr>
              <w:fldChar w:fldCharType="begin"/>
            </w:r>
            <w:r w:rsidR="00627C1D">
              <w:rPr>
                <w:noProof/>
                <w:webHidden/>
              </w:rPr>
              <w:instrText xml:space="preserve"> PAGEREF _Toc78901002 \h </w:instrText>
            </w:r>
            <w:r w:rsidR="00627C1D">
              <w:rPr>
                <w:noProof/>
                <w:webHidden/>
              </w:rPr>
            </w:r>
            <w:r w:rsidR="00627C1D">
              <w:rPr>
                <w:noProof/>
                <w:webHidden/>
              </w:rPr>
              <w:fldChar w:fldCharType="separate"/>
            </w:r>
            <w:r w:rsidR="00627C1D">
              <w:rPr>
                <w:noProof/>
                <w:webHidden/>
              </w:rPr>
              <w:t>1</w:t>
            </w:r>
            <w:r w:rsidR="00627C1D">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03" w:history="1">
            <w:r w:rsidRPr="00AE72C9">
              <w:rPr>
                <w:rStyle w:val="Hyperlink"/>
                <w:rFonts w:eastAsia="Arial"/>
                <w:noProof/>
              </w:rPr>
              <w:t>BIDDING PROCEDURES</w:t>
            </w:r>
            <w:r>
              <w:rPr>
                <w:noProof/>
                <w:webHidden/>
              </w:rPr>
              <w:tab/>
            </w:r>
            <w:r>
              <w:rPr>
                <w:noProof/>
                <w:webHidden/>
              </w:rPr>
              <w:fldChar w:fldCharType="begin"/>
            </w:r>
            <w:r>
              <w:rPr>
                <w:noProof/>
                <w:webHidden/>
              </w:rPr>
              <w:instrText xml:space="preserve"> PAGEREF _Toc78901003 \h </w:instrText>
            </w:r>
            <w:r>
              <w:rPr>
                <w:noProof/>
                <w:webHidden/>
              </w:rPr>
            </w:r>
            <w:r>
              <w:rPr>
                <w:noProof/>
                <w:webHidden/>
              </w:rPr>
              <w:fldChar w:fldCharType="separate"/>
            </w:r>
            <w:r>
              <w:rPr>
                <w:noProof/>
                <w:webHidden/>
              </w:rPr>
              <w:t>3</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04" w:history="1">
            <w:r w:rsidRPr="00AE72C9">
              <w:rPr>
                <w:rStyle w:val="Hyperlink"/>
                <w:noProof/>
              </w:rPr>
              <w:t>Section I. Instructions to Bidders (ITB)</w:t>
            </w:r>
            <w:r>
              <w:rPr>
                <w:noProof/>
                <w:webHidden/>
              </w:rPr>
              <w:tab/>
            </w:r>
            <w:r>
              <w:rPr>
                <w:noProof/>
                <w:webHidden/>
              </w:rPr>
              <w:fldChar w:fldCharType="begin"/>
            </w:r>
            <w:r>
              <w:rPr>
                <w:noProof/>
                <w:webHidden/>
              </w:rPr>
              <w:instrText xml:space="preserve"> PAGEREF _Toc78901004 \h </w:instrText>
            </w:r>
            <w:r>
              <w:rPr>
                <w:noProof/>
                <w:webHidden/>
              </w:rPr>
            </w:r>
            <w:r>
              <w:rPr>
                <w:noProof/>
                <w:webHidden/>
              </w:rPr>
              <w:fldChar w:fldCharType="separate"/>
            </w:r>
            <w:r>
              <w:rPr>
                <w:noProof/>
                <w:webHidden/>
              </w:rPr>
              <w:t>4</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05" w:history="1">
            <w:r w:rsidRPr="00AE72C9">
              <w:rPr>
                <w:rStyle w:val="Hyperlink"/>
                <w:rFonts w:eastAsia="Arial"/>
                <w:noProof/>
              </w:rPr>
              <w:t>A.GENERAL</w:t>
            </w:r>
            <w:r>
              <w:rPr>
                <w:noProof/>
                <w:webHidden/>
              </w:rPr>
              <w:tab/>
            </w:r>
            <w:r>
              <w:rPr>
                <w:noProof/>
                <w:webHidden/>
              </w:rPr>
              <w:fldChar w:fldCharType="begin"/>
            </w:r>
            <w:r>
              <w:rPr>
                <w:noProof/>
                <w:webHidden/>
              </w:rPr>
              <w:instrText xml:space="preserve"> PAGEREF _Toc78901005 \h </w:instrText>
            </w:r>
            <w:r>
              <w:rPr>
                <w:noProof/>
                <w:webHidden/>
              </w:rPr>
            </w:r>
            <w:r>
              <w:rPr>
                <w:noProof/>
                <w:webHidden/>
              </w:rPr>
              <w:fldChar w:fldCharType="separate"/>
            </w:r>
            <w:r>
              <w:rPr>
                <w:noProof/>
                <w:webHidden/>
              </w:rPr>
              <w:t>4</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06" w:history="1">
            <w:r w:rsidRPr="00AE72C9">
              <w:rPr>
                <w:rStyle w:val="Hyperlink"/>
                <w:rFonts w:eastAsia="Arial"/>
                <w:noProof/>
              </w:rPr>
              <w:t>B. CONTENTS OF BIDDING DOCUMENTS</w:t>
            </w:r>
            <w:r>
              <w:rPr>
                <w:noProof/>
                <w:webHidden/>
              </w:rPr>
              <w:tab/>
            </w:r>
            <w:r>
              <w:rPr>
                <w:noProof/>
                <w:webHidden/>
              </w:rPr>
              <w:fldChar w:fldCharType="begin"/>
            </w:r>
            <w:r>
              <w:rPr>
                <w:noProof/>
                <w:webHidden/>
              </w:rPr>
              <w:instrText xml:space="preserve"> PAGEREF _Toc78901006 \h </w:instrText>
            </w:r>
            <w:r>
              <w:rPr>
                <w:noProof/>
                <w:webHidden/>
              </w:rPr>
            </w:r>
            <w:r>
              <w:rPr>
                <w:noProof/>
                <w:webHidden/>
              </w:rPr>
              <w:fldChar w:fldCharType="separate"/>
            </w:r>
            <w:r>
              <w:rPr>
                <w:noProof/>
                <w:webHidden/>
              </w:rPr>
              <w:t>8</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07" w:history="1">
            <w:r w:rsidRPr="00AE72C9">
              <w:rPr>
                <w:rStyle w:val="Hyperlink"/>
                <w:rFonts w:eastAsia="Arial"/>
                <w:noProof/>
              </w:rPr>
              <w:t>C. QUALIFICATION CRITERIA</w:t>
            </w:r>
            <w:r>
              <w:rPr>
                <w:noProof/>
                <w:webHidden/>
              </w:rPr>
              <w:tab/>
            </w:r>
            <w:r>
              <w:rPr>
                <w:noProof/>
                <w:webHidden/>
              </w:rPr>
              <w:fldChar w:fldCharType="begin"/>
            </w:r>
            <w:r>
              <w:rPr>
                <w:noProof/>
                <w:webHidden/>
              </w:rPr>
              <w:instrText xml:space="preserve"> PAGEREF _Toc78901007 \h </w:instrText>
            </w:r>
            <w:r>
              <w:rPr>
                <w:noProof/>
                <w:webHidden/>
              </w:rPr>
            </w:r>
            <w:r>
              <w:rPr>
                <w:noProof/>
                <w:webHidden/>
              </w:rPr>
              <w:fldChar w:fldCharType="separate"/>
            </w:r>
            <w:r>
              <w:rPr>
                <w:noProof/>
                <w:webHidden/>
              </w:rPr>
              <w:t>9</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08" w:history="1">
            <w:r w:rsidRPr="00AE72C9">
              <w:rPr>
                <w:rStyle w:val="Hyperlink"/>
                <w:rFonts w:eastAsia="Arial"/>
                <w:noProof/>
              </w:rPr>
              <w:t>D. PREPARATION OF BIDS</w:t>
            </w:r>
            <w:r>
              <w:rPr>
                <w:noProof/>
                <w:webHidden/>
              </w:rPr>
              <w:tab/>
            </w:r>
            <w:r>
              <w:rPr>
                <w:noProof/>
                <w:webHidden/>
              </w:rPr>
              <w:fldChar w:fldCharType="begin"/>
            </w:r>
            <w:r>
              <w:rPr>
                <w:noProof/>
                <w:webHidden/>
              </w:rPr>
              <w:instrText xml:space="preserve"> PAGEREF _Toc78901008 \h </w:instrText>
            </w:r>
            <w:r>
              <w:rPr>
                <w:noProof/>
                <w:webHidden/>
              </w:rPr>
            </w:r>
            <w:r>
              <w:rPr>
                <w:noProof/>
                <w:webHidden/>
              </w:rPr>
              <w:fldChar w:fldCharType="separate"/>
            </w:r>
            <w:r>
              <w:rPr>
                <w:noProof/>
                <w:webHidden/>
              </w:rPr>
              <w:t>9</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09" w:history="1">
            <w:r w:rsidRPr="00AE72C9">
              <w:rPr>
                <w:rStyle w:val="Hyperlink"/>
                <w:rFonts w:eastAsia="Arial"/>
                <w:noProof/>
              </w:rPr>
              <w:t>E. SUBMISSION AND OPENING OF BIDS</w:t>
            </w:r>
            <w:r>
              <w:rPr>
                <w:noProof/>
                <w:webHidden/>
              </w:rPr>
              <w:tab/>
            </w:r>
            <w:r>
              <w:rPr>
                <w:noProof/>
                <w:webHidden/>
              </w:rPr>
              <w:fldChar w:fldCharType="begin"/>
            </w:r>
            <w:r>
              <w:rPr>
                <w:noProof/>
                <w:webHidden/>
              </w:rPr>
              <w:instrText xml:space="preserve"> PAGEREF _Toc78901009 \h </w:instrText>
            </w:r>
            <w:r>
              <w:rPr>
                <w:noProof/>
                <w:webHidden/>
              </w:rPr>
            </w:r>
            <w:r>
              <w:rPr>
                <w:noProof/>
                <w:webHidden/>
              </w:rPr>
              <w:fldChar w:fldCharType="separate"/>
            </w:r>
            <w:r>
              <w:rPr>
                <w:noProof/>
                <w:webHidden/>
              </w:rPr>
              <w:t>13</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10" w:history="1">
            <w:r w:rsidRPr="00AE72C9">
              <w:rPr>
                <w:rStyle w:val="Hyperlink"/>
                <w:rFonts w:eastAsia="Arial"/>
                <w:noProof/>
              </w:rPr>
              <w:t>F. EVALUATION AND COMPARISON OF BIDS</w:t>
            </w:r>
            <w:r>
              <w:rPr>
                <w:noProof/>
                <w:webHidden/>
              </w:rPr>
              <w:tab/>
            </w:r>
            <w:r>
              <w:rPr>
                <w:noProof/>
                <w:webHidden/>
              </w:rPr>
              <w:fldChar w:fldCharType="begin"/>
            </w:r>
            <w:r>
              <w:rPr>
                <w:noProof/>
                <w:webHidden/>
              </w:rPr>
              <w:instrText xml:space="preserve"> PAGEREF _Toc78901010 \h </w:instrText>
            </w:r>
            <w:r>
              <w:rPr>
                <w:noProof/>
                <w:webHidden/>
              </w:rPr>
            </w:r>
            <w:r>
              <w:rPr>
                <w:noProof/>
                <w:webHidden/>
              </w:rPr>
              <w:fldChar w:fldCharType="separate"/>
            </w:r>
            <w:r>
              <w:rPr>
                <w:noProof/>
                <w:webHidden/>
              </w:rPr>
              <w:t>16</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11" w:history="1">
            <w:r w:rsidRPr="00AE72C9">
              <w:rPr>
                <w:rStyle w:val="Hyperlink"/>
                <w:rFonts w:eastAsia="Arial"/>
                <w:noProof/>
              </w:rPr>
              <w:t>G. AWARD OF CONTRACT</w:t>
            </w:r>
            <w:r>
              <w:rPr>
                <w:noProof/>
                <w:webHidden/>
              </w:rPr>
              <w:tab/>
            </w:r>
            <w:r>
              <w:rPr>
                <w:noProof/>
                <w:webHidden/>
              </w:rPr>
              <w:fldChar w:fldCharType="begin"/>
            </w:r>
            <w:r>
              <w:rPr>
                <w:noProof/>
                <w:webHidden/>
              </w:rPr>
              <w:instrText xml:space="preserve"> PAGEREF _Toc78901011 \h </w:instrText>
            </w:r>
            <w:r>
              <w:rPr>
                <w:noProof/>
                <w:webHidden/>
              </w:rPr>
            </w:r>
            <w:r>
              <w:rPr>
                <w:noProof/>
                <w:webHidden/>
              </w:rPr>
              <w:fldChar w:fldCharType="separate"/>
            </w:r>
            <w:r>
              <w:rPr>
                <w:noProof/>
                <w:webHidden/>
              </w:rPr>
              <w:t>19</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12" w:history="1">
            <w:r w:rsidRPr="00AE72C9">
              <w:rPr>
                <w:rStyle w:val="Hyperlink"/>
                <w:rFonts w:eastAsia="Arial"/>
                <w:noProof/>
              </w:rPr>
              <w:t>SECTION II. BID DATA SHEET</w:t>
            </w:r>
            <w:r>
              <w:rPr>
                <w:noProof/>
                <w:webHidden/>
              </w:rPr>
              <w:tab/>
            </w:r>
            <w:r>
              <w:rPr>
                <w:noProof/>
                <w:webHidden/>
              </w:rPr>
              <w:fldChar w:fldCharType="begin"/>
            </w:r>
            <w:r>
              <w:rPr>
                <w:noProof/>
                <w:webHidden/>
              </w:rPr>
              <w:instrText xml:space="preserve"> PAGEREF _Toc78901012 \h </w:instrText>
            </w:r>
            <w:r>
              <w:rPr>
                <w:noProof/>
                <w:webHidden/>
              </w:rPr>
            </w:r>
            <w:r>
              <w:rPr>
                <w:noProof/>
                <w:webHidden/>
              </w:rPr>
              <w:fldChar w:fldCharType="separate"/>
            </w:r>
            <w:r>
              <w:rPr>
                <w:noProof/>
                <w:webHidden/>
              </w:rPr>
              <w:t>21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3" w:history="1">
            <w:r w:rsidRPr="00AE72C9">
              <w:rPr>
                <w:rStyle w:val="Hyperlink"/>
                <w:noProof/>
              </w:rPr>
              <w:t>A. INTRODUCTION</w:t>
            </w:r>
            <w:r>
              <w:rPr>
                <w:noProof/>
                <w:webHidden/>
              </w:rPr>
              <w:tab/>
            </w:r>
            <w:r>
              <w:rPr>
                <w:noProof/>
                <w:webHidden/>
              </w:rPr>
              <w:fldChar w:fldCharType="begin"/>
            </w:r>
            <w:r>
              <w:rPr>
                <w:noProof/>
                <w:webHidden/>
              </w:rPr>
              <w:instrText xml:space="preserve"> PAGEREF _Toc78901013 \h </w:instrText>
            </w:r>
            <w:r>
              <w:rPr>
                <w:noProof/>
                <w:webHidden/>
              </w:rPr>
            </w:r>
            <w:r>
              <w:rPr>
                <w:noProof/>
                <w:webHidden/>
              </w:rPr>
              <w:fldChar w:fldCharType="separate"/>
            </w:r>
            <w:r>
              <w:rPr>
                <w:noProof/>
                <w:webHidden/>
              </w:rPr>
              <w:t>21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4" w:history="1">
            <w:r w:rsidRPr="00AE72C9">
              <w:rPr>
                <w:rStyle w:val="Hyperlink"/>
                <w:noProof/>
              </w:rPr>
              <w:t>B. BIDDING DOCUMENTS</w:t>
            </w:r>
            <w:r>
              <w:rPr>
                <w:noProof/>
                <w:webHidden/>
              </w:rPr>
              <w:tab/>
            </w:r>
            <w:r>
              <w:rPr>
                <w:noProof/>
                <w:webHidden/>
              </w:rPr>
              <w:fldChar w:fldCharType="begin"/>
            </w:r>
            <w:r>
              <w:rPr>
                <w:noProof/>
                <w:webHidden/>
              </w:rPr>
              <w:instrText xml:space="preserve"> PAGEREF _Toc78901014 \h </w:instrText>
            </w:r>
            <w:r>
              <w:rPr>
                <w:noProof/>
                <w:webHidden/>
              </w:rPr>
            </w:r>
            <w:r>
              <w:rPr>
                <w:noProof/>
                <w:webHidden/>
              </w:rPr>
              <w:fldChar w:fldCharType="separate"/>
            </w:r>
            <w:r>
              <w:rPr>
                <w:noProof/>
                <w:webHidden/>
              </w:rPr>
              <w:t>21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5" w:history="1">
            <w:r w:rsidRPr="00AE72C9">
              <w:rPr>
                <w:rStyle w:val="Hyperlink"/>
                <w:noProof/>
              </w:rPr>
              <w:t>C. QUALIFICATION CRITERIA</w:t>
            </w:r>
            <w:r>
              <w:rPr>
                <w:noProof/>
                <w:webHidden/>
              </w:rPr>
              <w:tab/>
            </w:r>
            <w:r>
              <w:rPr>
                <w:noProof/>
                <w:webHidden/>
              </w:rPr>
              <w:fldChar w:fldCharType="begin"/>
            </w:r>
            <w:r>
              <w:rPr>
                <w:noProof/>
                <w:webHidden/>
              </w:rPr>
              <w:instrText xml:space="preserve"> PAGEREF _Toc78901015 \h </w:instrText>
            </w:r>
            <w:r>
              <w:rPr>
                <w:noProof/>
                <w:webHidden/>
              </w:rPr>
            </w:r>
            <w:r>
              <w:rPr>
                <w:noProof/>
                <w:webHidden/>
              </w:rPr>
              <w:fldChar w:fldCharType="separate"/>
            </w:r>
            <w:r>
              <w:rPr>
                <w:noProof/>
                <w:webHidden/>
              </w:rPr>
              <w:t>21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6" w:history="1">
            <w:r w:rsidRPr="00AE72C9">
              <w:rPr>
                <w:rStyle w:val="Hyperlink"/>
                <w:noProof/>
              </w:rPr>
              <w:t>D. PREPARATION OF BIDS</w:t>
            </w:r>
            <w:r>
              <w:rPr>
                <w:noProof/>
                <w:webHidden/>
              </w:rPr>
              <w:tab/>
            </w:r>
            <w:r>
              <w:rPr>
                <w:noProof/>
                <w:webHidden/>
              </w:rPr>
              <w:fldChar w:fldCharType="begin"/>
            </w:r>
            <w:r>
              <w:rPr>
                <w:noProof/>
                <w:webHidden/>
              </w:rPr>
              <w:instrText xml:space="preserve"> PAGEREF _Toc78901016 \h </w:instrText>
            </w:r>
            <w:r>
              <w:rPr>
                <w:noProof/>
                <w:webHidden/>
              </w:rPr>
            </w:r>
            <w:r>
              <w:rPr>
                <w:noProof/>
                <w:webHidden/>
              </w:rPr>
              <w:fldChar w:fldCharType="separate"/>
            </w:r>
            <w:r>
              <w:rPr>
                <w:noProof/>
                <w:webHidden/>
              </w:rPr>
              <w:t>21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7" w:history="1">
            <w:r w:rsidRPr="00AE72C9">
              <w:rPr>
                <w:rStyle w:val="Hyperlink"/>
                <w:noProof/>
              </w:rPr>
              <w:t>E. SUBMISSION AND OPENING OF BIDS</w:t>
            </w:r>
            <w:r>
              <w:rPr>
                <w:noProof/>
                <w:webHidden/>
              </w:rPr>
              <w:tab/>
            </w:r>
            <w:r>
              <w:rPr>
                <w:noProof/>
                <w:webHidden/>
              </w:rPr>
              <w:fldChar w:fldCharType="begin"/>
            </w:r>
            <w:r>
              <w:rPr>
                <w:noProof/>
                <w:webHidden/>
              </w:rPr>
              <w:instrText xml:space="preserve"> PAGEREF _Toc78901017 \h </w:instrText>
            </w:r>
            <w:r>
              <w:rPr>
                <w:noProof/>
                <w:webHidden/>
              </w:rPr>
            </w:r>
            <w:r>
              <w:rPr>
                <w:noProof/>
                <w:webHidden/>
              </w:rPr>
              <w:fldChar w:fldCharType="separate"/>
            </w:r>
            <w:r>
              <w:rPr>
                <w:noProof/>
                <w:webHidden/>
              </w:rPr>
              <w:t>22</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8" w:history="1">
            <w:r w:rsidRPr="00AE72C9">
              <w:rPr>
                <w:rStyle w:val="Hyperlink"/>
                <w:noProof/>
              </w:rPr>
              <w:t>F. EVALUATION AND COMPARISON OF BIDS</w:t>
            </w:r>
            <w:r>
              <w:rPr>
                <w:noProof/>
                <w:webHidden/>
              </w:rPr>
              <w:tab/>
            </w:r>
            <w:r>
              <w:rPr>
                <w:noProof/>
                <w:webHidden/>
              </w:rPr>
              <w:fldChar w:fldCharType="begin"/>
            </w:r>
            <w:r>
              <w:rPr>
                <w:noProof/>
                <w:webHidden/>
              </w:rPr>
              <w:instrText xml:space="preserve"> PAGEREF _Toc78901018 \h </w:instrText>
            </w:r>
            <w:r>
              <w:rPr>
                <w:noProof/>
                <w:webHidden/>
              </w:rPr>
            </w:r>
            <w:r>
              <w:rPr>
                <w:noProof/>
                <w:webHidden/>
              </w:rPr>
              <w:fldChar w:fldCharType="separate"/>
            </w:r>
            <w:r>
              <w:rPr>
                <w:noProof/>
                <w:webHidden/>
              </w:rPr>
              <w:t>23</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19" w:history="1">
            <w:r w:rsidRPr="00AE72C9">
              <w:rPr>
                <w:rStyle w:val="Hyperlink"/>
                <w:noProof/>
              </w:rPr>
              <w:t>G. AWARD OF CONTRACT</w:t>
            </w:r>
            <w:r>
              <w:rPr>
                <w:noProof/>
                <w:webHidden/>
              </w:rPr>
              <w:tab/>
            </w:r>
            <w:r>
              <w:rPr>
                <w:noProof/>
                <w:webHidden/>
              </w:rPr>
              <w:fldChar w:fldCharType="begin"/>
            </w:r>
            <w:r>
              <w:rPr>
                <w:noProof/>
                <w:webHidden/>
              </w:rPr>
              <w:instrText xml:space="preserve"> PAGEREF _Toc78901019 \h </w:instrText>
            </w:r>
            <w:r>
              <w:rPr>
                <w:noProof/>
                <w:webHidden/>
              </w:rPr>
            </w:r>
            <w:r>
              <w:rPr>
                <w:noProof/>
                <w:webHidden/>
              </w:rPr>
              <w:fldChar w:fldCharType="separate"/>
            </w:r>
            <w:r>
              <w:rPr>
                <w:noProof/>
                <w:webHidden/>
              </w:rPr>
              <w:t>24</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20" w:history="1">
            <w:r w:rsidRPr="00AE72C9">
              <w:rPr>
                <w:rStyle w:val="Hyperlink"/>
                <w:rFonts w:eastAsia="Arial"/>
                <w:noProof/>
              </w:rPr>
              <w:t>SECTION III. EVALUATION AND QUALIFICATION CRITERIA</w:t>
            </w:r>
            <w:r>
              <w:rPr>
                <w:noProof/>
                <w:webHidden/>
              </w:rPr>
              <w:tab/>
            </w:r>
            <w:r>
              <w:rPr>
                <w:noProof/>
                <w:webHidden/>
              </w:rPr>
              <w:fldChar w:fldCharType="begin"/>
            </w:r>
            <w:r>
              <w:rPr>
                <w:noProof/>
                <w:webHidden/>
              </w:rPr>
              <w:instrText xml:space="preserve"> PAGEREF _Toc78901020 \h </w:instrText>
            </w:r>
            <w:r>
              <w:rPr>
                <w:noProof/>
                <w:webHidden/>
              </w:rPr>
            </w:r>
            <w:r>
              <w:rPr>
                <w:noProof/>
                <w:webHidden/>
              </w:rPr>
              <w:fldChar w:fldCharType="separate"/>
            </w:r>
            <w:r>
              <w:rPr>
                <w:noProof/>
                <w:webHidden/>
              </w:rPr>
              <w:t>25</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1" w:history="1">
            <w:r w:rsidRPr="00AE72C9">
              <w:rPr>
                <w:rStyle w:val="Hyperlink"/>
                <w:noProof/>
              </w:rPr>
              <w:t>1. Evaluation Criteria (ITB 41.3 (e))</w:t>
            </w:r>
            <w:r>
              <w:rPr>
                <w:noProof/>
                <w:webHidden/>
              </w:rPr>
              <w:tab/>
            </w:r>
            <w:r>
              <w:rPr>
                <w:noProof/>
                <w:webHidden/>
              </w:rPr>
              <w:fldChar w:fldCharType="begin"/>
            </w:r>
            <w:r>
              <w:rPr>
                <w:noProof/>
                <w:webHidden/>
              </w:rPr>
              <w:instrText xml:space="preserve"> PAGEREF _Toc78901021 \h </w:instrText>
            </w:r>
            <w:r>
              <w:rPr>
                <w:noProof/>
                <w:webHidden/>
              </w:rPr>
            </w:r>
            <w:r>
              <w:rPr>
                <w:noProof/>
                <w:webHidden/>
              </w:rPr>
              <w:fldChar w:fldCharType="separate"/>
            </w:r>
            <w:r>
              <w:rPr>
                <w:noProof/>
                <w:webHidden/>
              </w:rPr>
              <w:t>25</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2" w:history="1">
            <w:r w:rsidRPr="00AE72C9">
              <w:rPr>
                <w:rStyle w:val="Hyperlink"/>
                <w:noProof/>
              </w:rPr>
              <w:t>2.Multiple Contracts (ITB 41.6)</w:t>
            </w:r>
            <w:r>
              <w:rPr>
                <w:noProof/>
                <w:webHidden/>
              </w:rPr>
              <w:tab/>
            </w:r>
            <w:r>
              <w:rPr>
                <w:noProof/>
                <w:webHidden/>
              </w:rPr>
              <w:fldChar w:fldCharType="begin"/>
            </w:r>
            <w:r>
              <w:rPr>
                <w:noProof/>
                <w:webHidden/>
              </w:rPr>
              <w:instrText xml:space="preserve"> PAGEREF _Toc78901022 \h </w:instrText>
            </w:r>
            <w:r>
              <w:rPr>
                <w:noProof/>
                <w:webHidden/>
              </w:rPr>
            </w:r>
            <w:r>
              <w:rPr>
                <w:noProof/>
                <w:webHidden/>
              </w:rPr>
              <w:fldChar w:fldCharType="separate"/>
            </w:r>
            <w:r>
              <w:rPr>
                <w:noProof/>
                <w:webHidden/>
              </w:rPr>
              <w:t>25</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23" w:history="1">
            <w:r w:rsidRPr="00AE72C9">
              <w:rPr>
                <w:rStyle w:val="Hyperlink"/>
                <w:rFonts w:eastAsia="Arial"/>
                <w:noProof/>
              </w:rPr>
              <w:t>SECTION IV. BIDDING FORMS TABLE OF FORMS</w:t>
            </w:r>
            <w:r>
              <w:rPr>
                <w:noProof/>
                <w:webHidden/>
              </w:rPr>
              <w:tab/>
            </w:r>
            <w:r>
              <w:rPr>
                <w:noProof/>
                <w:webHidden/>
              </w:rPr>
              <w:fldChar w:fldCharType="begin"/>
            </w:r>
            <w:r>
              <w:rPr>
                <w:noProof/>
                <w:webHidden/>
              </w:rPr>
              <w:instrText xml:space="preserve"> PAGEREF _Toc78901023 \h </w:instrText>
            </w:r>
            <w:r>
              <w:rPr>
                <w:noProof/>
                <w:webHidden/>
              </w:rPr>
            </w:r>
            <w:r>
              <w:rPr>
                <w:noProof/>
                <w:webHidden/>
              </w:rPr>
              <w:fldChar w:fldCharType="separate"/>
            </w:r>
            <w:r>
              <w:rPr>
                <w:noProof/>
                <w:webHidden/>
              </w:rPr>
              <w:t>26</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4" w:history="1">
            <w:r w:rsidRPr="00AE72C9">
              <w:rPr>
                <w:rStyle w:val="Hyperlink"/>
                <w:noProof/>
              </w:rPr>
              <w:t>Bidder Information Form</w:t>
            </w:r>
            <w:r>
              <w:rPr>
                <w:noProof/>
                <w:webHidden/>
              </w:rPr>
              <w:tab/>
            </w:r>
            <w:r>
              <w:rPr>
                <w:noProof/>
                <w:webHidden/>
              </w:rPr>
              <w:fldChar w:fldCharType="begin"/>
            </w:r>
            <w:r>
              <w:rPr>
                <w:noProof/>
                <w:webHidden/>
              </w:rPr>
              <w:instrText xml:space="preserve"> PAGEREF _Toc78901024 \h </w:instrText>
            </w:r>
            <w:r>
              <w:rPr>
                <w:noProof/>
                <w:webHidden/>
              </w:rPr>
            </w:r>
            <w:r>
              <w:rPr>
                <w:noProof/>
                <w:webHidden/>
              </w:rPr>
              <w:fldChar w:fldCharType="separate"/>
            </w:r>
            <w:r>
              <w:rPr>
                <w:noProof/>
                <w:webHidden/>
              </w:rPr>
              <w:t>26</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5" w:history="1">
            <w:r w:rsidRPr="00AE72C9">
              <w:rPr>
                <w:rStyle w:val="Hyperlink"/>
                <w:noProof/>
              </w:rPr>
              <w:t>Joint Venture, Consortium or Association (JV/C/A) Partner Information Form</w:t>
            </w:r>
            <w:r>
              <w:rPr>
                <w:noProof/>
                <w:webHidden/>
              </w:rPr>
              <w:tab/>
            </w:r>
            <w:r>
              <w:rPr>
                <w:noProof/>
                <w:webHidden/>
              </w:rPr>
              <w:fldChar w:fldCharType="begin"/>
            </w:r>
            <w:r>
              <w:rPr>
                <w:noProof/>
                <w:webHidden/>
              </w:rPr>
              <w:instrText xml:space="preserve"> PAGEREF _Toc78901025 \h </w:instrText>
            </w:r>
            <w:r>
              <w:rPr>
                <w:noProof/>
                <w:webHidden/>
              </w:rPr>
            </w:r>
            <w:r>
              <w:rPr>
                <w:noProof/>
                <w:webHidden/>
              </w:rPr>
              <w:fldChar w:fldCharType="separate"/>
            </w:r>
            <w:r>
              <w:rPr>
                <w:noProof/>
                <w:webHidden/>
              </w:rPr>
              <w:t>27</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6" w:history="1">
            <w:r w:rsidRPr="00AE72C9">
              <w:rPr>
                <w:rStyle w:val="Hyperlink"/>
                <w:noProof/>
              </w:rPr>
              <w:t>Bid Submission Sheet</w:t>
            </w:r>
            <w:r>
              <w:rPr>
                <w:noProof/>
                <w:webHidden/>
              </w:rPr>
              <w:tab/>
            </w:r>
            <w:r>
              <w:rPr>
                <w:noProof/>
                <w:webHidden/>
              </w:rPr>
              <w:fldChar w:fldCharType="begin"/>
            </w:r>
            <w:r>
              <w:rPr>
                <w:noProof/>
                <w:webHidden/>
              </w:rPr>
              <w:instrText xml:space="preserve"> PAGEREF _Toc78901026 \h </w:instrText>
            </w:r>
            <w:r>
              <w:rPr>
                <w:noProof/>
                <w:webHidden/>
              </w:rPr>
            </w:r>
            <w:r>
              <w:rPr>
                <w:noProof/>
                <w:webHidden/>
              </w:rPr>
              <w:fldChar w:fldCharType="separate"/>
            </w:r>
            <w:r>
              <w:rPr>
                <w:noProof/>
                <w:webHidden/>
              </w:rPr>
              <w:t>28</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7" w:history="1">
            <w:r w:rsidRPr="00AE72C9">
              <w:rPr>
                <w:rStyle w:val="Hyperlink"/>
                <w:noProof/>
              </w:rPr>
              <w:t>Price Schedule Forms</w:t>
            </w:r>
            <w:r>
              <w:rPr>
                <w:noProof/>
                <w:webHidden/>
              </w:rPr>
              <w:tab/>
            </w:r>
            <w:r>
              <w:rPr>
                <w:noProof/>
                <w:webHidden/>
              </w:rPr>
              <w:fldChar w:fldCharType="begin"/>
            </w:r>
            <w:r>
              <w:rPr>
                <w:noProof/>
                <w:webHidden/>
              </w:rPr>
              <w:instrText xml:space="preserve"> PAGEREF _Toc78901027 \h </w:instrText>
            </w:r>
            <w:r>
              <w:rPr>
                <w:noProof/>
                <w:webHidden/>
              </w:rPr>
            </w:r>
            <w:r>
              <w:rPr>
                <w:noProof/>
                <w:webHidden/>
              </w:rPr>
              <w:fldChar w:fldCharType="separate"/>
            </w:r>
            <w:r>
              <w:rPr>
                <w:noProof/>
                <w:webHidden/>
              </w:rPr>
              <w:t>30</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8" w:history="1">
            <w:r w:rsidRPr="00AE72C9">
              <w:rPr>
                <w:rStyle w:val="Hyperlink"/>
                <w:noProof/>
              </w:rPr>
              <w:t>Price Schedule: Goods Manufactured Outside the Purchaser’s Country, to be Imported</w:t>
            </w:r>
            <w:r>
              <w:rPr>
                <w:noProof/>
                <w:webHidden/>
              </w:rPr>
              <w:tab/>
            </w:r>
            <w:r>
              <w:rPr>
                <w:noProof/>
                <w:webHidden/>
              </w:rPr>
              <w:fldChar w:fldCharType="begin"/>
            </w:r>
            <w:r>
              <w:rPr>
                <w:noProof/>
                <w:webHidden/>
              </w:rPr>
              <w:instrText xml:space="preserve"> PAGEREF _Toc78901028 \h </w:instrText>
            </w:r>
            <w:r>
              <w:rPr>
                <w:noProof/>
                <w:webHidden/>
              </w:rPr>
            </w:r>
            <w:r>
              <w:rPr>
                <w:noProof/>
                <w:webHidden/>
              </w:rPr>
              <w:fldChar w:fldCharType="separate"/>
            </w:r>
            <w:r>
              <w:rPr>
                <w:noProof/>
                <w:webHidden/>
              </w:rPr>
              <w:t>31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29" w:history="1">
            <w:r w:rsidRPr="00AE72C9">
              <w:rPr>
                <w:rStyle w:val="Hyperlink"/>
                <w:noProof/>
              </w:rPr>
              <w:t>Price Schedule: Goods Manufactured Outside the Purchaser’s Country, already imported</w:t>
            </w:r>
            <w:r>
              <w:rPr>
                <w:noProof/>
                <w:webHidden/>
              </w:rPr>
              <w:tab/>
            </w:r>
            <w:r>
              <w:rPr>
                <w:noProof/>
                <w:webHidden/>
              </w:rPr>
              <w:fldChar w:fldCharType="begin"/>
            </w:r>
            <w:r>
              <w:rPr>
                <w:noProof/>
                <w:webHidden/>
              </w:rPr>
              <w:instrText xml:space="preserve"> PAGEREF _Toc78901029 \h </w:instrText>
            </w:r>
            <w:r>
              <w:rPr>
                <w:noProof/>
                <w:webHidden/>
              </w:rPr>
            </w:r>
            <w:r>
              <w:rPr>
                <w:noProof/>
                <w:webHidden/>
              </w:rPr>
              <w:fldChar w:fldCharType="separate"/>
            </w:r>
            <w:r>
              <w:rPr>
                <w:noProof/>
                <w:webHidden/>
              </w:rPr>
              <w:t>32</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0" w:history="1">
            <w:r w:rsidRPr="00AE72C9">
              <w:rPr>
                <w:rStyle w:val="Hyperlink"/>
                <w:noProof/>
              </w:rPr>
              <w:t>Price Schedule: Goods Manufactured in Bhutan.</w:t>
            </w:r>
            <w:r>
              <w:rPr>
                <w:noProof/>
                <w:webHidden/>
              </w:rPr>
              <w:tab/>
            </w:r>
            <w:r>
              <w:rPr>
                <w:noProof/>
                <w:webHidden/>
              </w:rPr>
              <w:fldChar w:fldCharType="begin"/>
            </w:r>
            <w:r>
              <w:rPr>
                <w:noProof/>
                <w:webHidden/>
              </w:rPr>
              <w:instrText xml:space="preserve"> PAGEREF _Toc78901030 \h </w:instrText>
            </w:r>
            <w:r>
              <w:rPr>
                <w:noProof/>
                <w:webHidden/>
              </w:rPr>
            </w:r>
            <w:r>
              <w:rPr>
                <w:noProof/>
                <w:webHidden/>
              </w:rPr>
              <w:fldChar w:fldCharType="separate"/>
            </w:r>
            <w:r>
              <w:rPr>
                <w:noProof/>
                <w:webHidden/>
              </w:rPr>
              <w:t>33</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1" w:history="1">
            <w:r w:rsidRPr="00AE72C9">
              <w:rPr>
                <w:rStyle w:val="Hyperlink"/>
                <w:noProof/>
              </w:rPr>
              <w:t>Price and Completion Schedule - Related Services</w:t>
            </w:r>
            <w:r>
              <w:rPr>
                <w:noProof/>
                <w:webHidden/>
              </w:rPr>
              <w:tab/>
            </w:r>
            <w:r>
              <w:rPr>
                <w:noProof/>
                <w:webHidden/>
              </w:rPr>
              <w:fldChar w:fldCharType="begin"/>
            </w:r>
            <w:r>
              <w:rPr>
                <w:noProof/>
                <w:webHidden/>
              </w:rPr>
              <w:instrText xml:space="preserve"> PAGEREF _Toc78901031 \h </w:instrText>
            </w:r>
            <w:r>
              <w:rPr>
                <w:noProof/>
                <w:webHidden/>
              </w:rPr>
            </w:r>
            <w:r>
              <w:rPr>
                <w:noProof/>
                <w:webHidden/>
              </w:rPr>
              <w:fldChar w:fldCharType="separate"/>
            </w:r>
            <w:r>
              <w:rPr>
                <w:noProof/>
                <w:webHidden/>
              </w:rPr>
              <w:t>34</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2" w:history="1">
            <w:r w:rsidRPr="00AE72C9">
              <w:rPr>
                <w:rStyle w:val="Hyperlink"/>
                <w:noProof/>
              </w:rPr>
              <w:t>Bid Security (Bank Guarantee)</w:t>
            </w:r>
            <w:r>
              <w:rPr>
                <w:noProof/>
                <w:webHidden/>
              </w:rPr>
              <w:tab/>
            </w:r>
            <w:r>
              <w:rPr>
                <w:noProof/>
                <w:webHidden/>
              </w:rPr>
              <w:fldChar w:fldCharType="begin"/>
            </w:r>
            <w:r>
              <w:rPr>
                <w:noProof/>
                <w:webHidden/>
              </w:rPr>
              <w:instrText xml:space="preserve"> PAGEREF _Toc78901032 \h </w:instrText>
            </w:r>
            <w:r>
              <w:rPr>
                <w:noProof/>
                <w:webHidden/>
              </w:rPr>
            </w:r>
            <w:r>
              <w:rPr>
                <w:noProof/>
                <w:webHidden/>
              </w:rPr>
              <w:fldChar w:fldCharType="separate"/>
            </w:r>
            <w:r>
              <w:rPr>
                <w:noProof/>
                <w:webHidden/>
              </w:rPr>
              <w:t>49</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3" w:history="1">
            <w:r w:rsidRPr="00AE72C9">
              <w:rPr>
                <w:rStyle w:val="Hyperlink"/>
                <w:noProof/>
              </w:rPr>
              <w:t>Manufacturer’s Authorization</w:t>
            </w:r>
            <w:r>
              <w:rPr>
                <w:noProof/>
                <w:webHidden/>
              </w:rPr>
              <w:tab/>
            </w:r>
            <w:r>
              <w:rPr>
                <w:noProof/>
                <w:webHidden/>
              </w:rPr>
              <w:fldChar w:fldCharType="begin"/>
            </w:r>
            <w:r>
              <w:rPr>
                <w:noProof/>
                <w:webHidden/>
              </w:rPr>
              <w:instrText xml:space="preserve"> PAGEREF _Toc78901033 \h </w:instrText>
            </w:r>
            <w:r>
              <w:rPr>
                <w:noProof/>
                <w:webHidden/>
              </w:rPr>
            </w:r>
            <w:r>
              <w:rPr>
                <w:noProof/>
                <w:webHidden/>
              </w:rPr>
              <w:fldChar w:fldCharType="separate"/>
            </w:r>
            <w:r>
              <w:rPr>
                <w:noProof/>
                <w:webHidden/>
              </w:rPr>
              <w:t>50</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4" w:history="1">
            <w:r w:rsidRPr="00AE72C9">
              <w:rPr>
                <w:rStyle w:val="Hyperlink"/>
                <w:noProof/>
              </w:rPr>
              <w:t>INTEGRITY PACT</w:t>
            </w:r>
            <w:r>
              <w:rPr>
                <w:noProof/>
                <w:webHidden/>
              </w:rPr>
              <w:tab/>
            </w:r>
            <w:r>
              <w:rPr>
                <w:noProof/>
                <w:webHidden/>
              </w:rPr>
              <w:fldChar w:fldCharType="begin"/>
            </w:r>
            <w:r>
              <w:rPr>
                <w:noProof/>
                <w:webHidden/>
              </w:rPr>
              <w:instrText xml:space="preserve"> PAGEREF _Toc78901034 \h </w:instrText>
            </w:r>
            <w:r>
              <w:rPr>
                <w:noProof/>
                <w:webHidden/>
              </w:rPr>
            </w:r>
            <w:r>
              <w:rPr>
                <w:noProof/>
                <w:webHidden/>
              </w:rPr>
              <w:fldChar w:fldCharType="separate"/>
            </w:r>
            <w:r>
              <w:rPr>
                <w:noProof/>
                <w:webHidden/>
              </w:rPr>
              <w:t>51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5" w:history="1">
            <w:r w:rsidRPr="00AE72C9">
              <w:rPr>
                <w:rStyle w:val="Hyperlink"/>
                <w:noProof/>
              </w:rPr>
              <w:t>Letter of Intent</w:t>
            </w:r>
            <w:r>
              <w:rPr>
                <w:noProof/>
                <w:webHidden/>
              </w:rPr>
              <w:tab/>
            </w:r>
            <w:r>
              <w:rPr>
                <w:noProof/>
                <w:webHidden/>
              </w:rPr>
              <w:fldChar w:fldCharType="begin"/>
            </w:r>
            <w:r>
              <w:rPr>
                <w:noProof/>
                <w:webHidden/>
              </w:rPr>
              <w:instrText xml:space="preserve"> PAGEREF _Toc78901035 \h </w:instrText>
            </w:r>
            <w:r>
              <w:rPr>
                <w:noProof/>
                <w:webHidden/>
              </w:rPr>
            </w:r>
            <w:r>
              <w:rPr>
                <w:noProof/>
                <w:webHidden/>
              </w:rPr>
              <w:fldChar w:fldCharType="separate"/>
            </w:r>
            <w:r>
              <w:rPr>
                <w:noProof/>
                <w:webHidden/>
              </w:rPr>
              <w:t>53</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37" w:history="1">
            <w:r w:rsidRPr="00AE72C9">
              <w:rPr>
                <w:rStyle w:val="Hyperlink"/>
                <w:rFonts w:eastAsia="Arial"/>
                <w:noProof/>
              </w:rPr>
              <w:t>SECTION V: ELIGIBLE COUNTRIES</w:t>
            </w:r>
            <w:r>
              <w:rPr>
                <w:noProof/>
                <w:webHidden/>
              </w:rPr>
              <w:tab/>
            </w:r>
            <w:r>
              <w:rPr>
                <w:noProof/>
                <w:webHidden/>
              </w:rPr>
              <w:fldChar w:fldCharType="begin"/>
            </w:r>
            <w:r>
              <w:rPr>
                <w:noProof/>
                <w:webHidden/>
              </w:rPr>
              <w:instrText xml:space="preserve"> PAGEREF _Toc78901037 \h </w:instrText>
            </w:r>
            <w:r>
              <w:rPr>
                <w:noProof/>
                <w:webHidden/>
              </w:rPr>
            </w:r>
            <w:r>
              <w:rPr>
                <w:noProof/>
                <w:webHidden/>
              </w:rPr>
              <w:fldChar w:fldCharType="separate"/>
            </w:r>
            <w:r>
              <w:rPr>
                <w:noProof/>
                <w:webHidden/>
              </w:rPr>
              <w:t>54</w:t>
            </w:r>
            <w:r>
              <w:rPr>
                <w:noProof/>
                <w:webHidden/>
              </w:rPr>
              <w:fldChar w:fldCharType="end"/>
            </w:r>
          </w:hyperlink>
        </w:p>
        <w:p w:rsidR="00627C1D" w:rsidRDefault="00627C1D">
          <w:pPr>
            <w:pStyle w:val="TOC1"/>
            <w:tabs>
              <w:tab w:val="right" w:leader="dot" w:pos="16870"/>
            </w:tabs>
            <w:rPr>
              <w:rFonts w:asciiTheme="minorHAnsi" w:eastAsiaTheme="minorEastAsia" w:hAnsiTheme="minorHAnsi" w:cstheme="minorBidi"/>
              <w:noProof/>
              <w:szCs w:val="22"/>
              <w:lang w:val="en-US" w:bidi="ar-SA"/>
            </w:rPr>
          </w:pPr>
          <w:hyperlink w:anchor="_Toc78901038" w:history="1">
            <w:r w:rsidRPr="00AE72C9">
              <w:rPr>
                <w:rStyle w:val="Hyperlink"/>
                <w:rFonts w:eastAsia="Arial"/>
                <w:noProof/>
              </w:rPr>
              <w:t>SECTION VI: SCHEDULE OF SUPPLY</w:t>
            </w:r>
            <w:r>
              <w:rPr>
                <w:noProof/>
                <w:webHidden/>
              </w:rPr>
              <w:tab/>
            </w:r>
            <w:r>
              <w:rPr>
                <w:noProof/>
                <w:webHidden/>
              </w:rPr>
              <w:fldChar w:fldCharType="begin"/>
            </w:r>
            <w:r>
              <w:rPr>
                <w:noProof/>
                <w:webHidden/>
              </w:rPr>
              <w:instrText xml:space="preserve"> PAGEREF _Toc78901038 \h </w:instrText>
            </w:r>
            <w:r>
              <w:rPr>
                <w:noProof/>
                <w:webHidden/>
              </w:rPr>
            </w:r>
            <w:r>
              <w:rPr>
                <w:noProof/>
                <w:webHidden/>
              </w:rPr>
              <w:fldChar w:fldCharType="separate"/>
            </w:r>
            <w:r>
              <w:rPr>
                <w:noProof/>
                <w:webHidden/>
              </w:rPr>
              <w:t>56</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39" w:history="1">
            <w:r w:rsidRPr="00AE72C9">
              <w:rPr>
                <w:rStyle w:val="Hyperlink"/>
                <w:noProof/>
              </w:rPr>
              <w:t>Notes for Preparing the Schedule of Supply</w:t>
            </w:r>
            <w:r>
              <w:rPr>
                <w:noProof/>
                <w:webHidden/>
              </w:rPr>
              <w:tab/>
            </w:r>
            <w:r>
              <w:rPr>
                <w:noProof/>
                <w:webHidden/>
              </w:rPr>
              <w:fldChar w:fldCharType="begin"/>
            </w:r>
            <w:r>
              <w:rPr>
                <w:noProof/>
                <w:webHidden/>
              </w:rPr>
              <w:instrText xml:space="preserve"> PAGEREF _Toc78901039 \h </w:instrText>
            </w:r>
            <w:r>
              <w:rPr>
                <w:noProof/>
                <w:webHidden/>
              </w:rPr>
            </w:r>
            <w:r>
              <w:rPr>
                <w:noProof/>
                <w:webHidden/>
              </w:rPr>
              <w:fldChar w:fldCharType="separate"/>
            </w:r>
            <w:r>
              <w:rPr>
                <w:noProof/>
                <w:webHidden/>
              </w:rPr>
              <w:t>56</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40" w:history="1">
            <w:r w:rsidRPr="00AE72C9">
              <w:rPr>
                <w:rStyle w:val="Hyperlink"/>
                <w:noProof/>
              </w:rPr>
              <w:t>1. List of Goods and Delivery Schedule</w:t>
            </w:r>
            <w:r>
              <w:rPr>
                <w:noProof/>
                <w:webHidden/>
              </w:rPr>
              <w:tab/>
            </w:r>
            <w:r>
              <w:rPr>
                <w:noProof/>
                <w:webHidden/>
              </w:rPr>
              <w:fldChar w:fldCharType="begin"/>
            </w:r>
            <w:r>
              <w:rPr>
                <w:noProof/>
                <w:webHidden/>
              </w:rPr>
              <w:instrText xml:space="preserve"> PAGEREF _Toc78901040 \h </w:instrText>
            </w:r>
            <w:r>
              <w:rPr>
                <w:noProof/>
                <w:webHidden/>
              </w:rPr>
            </w:r>
            <w:r>
              <w:rPr>
                <w:noProof/>
                <w:webHidden/>
              </w:rPr>
              <w:fldChar w:fldCharType="separate"/>
            </w:r>
            <w:r>
              <w:rPr>
                <w:noProof/>
                <w:webHidden/>
              </w:rPr>
              <w:t>57</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41" w:history="1">
            <w:r w:rsidRPr="00AE72C9">
              <w:rPr>
                <w:rStyle w:val="Hyperlink"/>
                <w:noProof/>
              </w:rPr>
              <w:t>2.List of Related Services and Completion Schedule</w:t>
            </w:r>
            <w:r>
              <w:rPr>
                <w:noProof/>
                <w:webHidden/>
              </w:rPr>
              <w:tab/>
            </w:r>
            <w:r>
              <w:rPr>
                <w:noProof/>
                <w:webHidden/>
              </w:rPr>
              <w:fldChar w:fldCharType="begin"/>
            </w:r>
            <w:r>
              <w:rPr>
                <w:noProof/>
                <w:webHidden/>
              </w:rPr>
              <w:instrText xml:space="preserve"> PAGEREF _Toc78901041 \h </w:instrText>
            </w:r>
            <w:r>
              <w:rPr>
                <w:noProof/>
                <w:webHidden/>
              </w:rPr>
            </w:r>
            <w:r>
              <w:rPr>
                <w:noProof/>
                <w:webHidden/>
              </w:rPr>
              <w:fldChar w:fldCharType="separate"/>
            </w:r>
            <w:r>
              <w:rPr>
                <w:noProof/>
                <w:webHidden/>
              </w:rPr>
              <w:t>58</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42" w:history="1">
            <w:r w:rsidRPr="00AE72C9">
              <w:rPr>
                <w:rStyle w:val="Hyperlink"/>
                <w:noProof/>
              </w:rPr>
              <w:t>3. Technical Specifications</w:t>
            </w:r>
            <w:r>
              <w:rPr>
                <w:noProof/>
                <w:webHidden/>
              </w:rPr>
              <w:tab/>
            </w:r>
            <w:r>
              <w:rPr>
                <w:noProof/>
                <w:webHidden/>
              </w:rPr>
              <w:fldChar w:fldCharType="begin"/>
            </w:r>
            <w:r>
              <w:rPr>
                <w:noProof/>
                <w:webHidden/>
              </w:rPr>
              <w:instrText xml:space="preserve"> PAGEREF _Toc78901042 \h </w:instrText>
            </w:r>
            <w:r>
              <w:rPr>
                <w:noProof/>
                <w:webHidden/>
              </w:rPr>
            </w:r>
            <w:r>
              <w:rPr>
                <w:noProof/>
                <w:webHidden/>
              </w:rPr>
              <w:fldChar w:fldCharType="separate"/>
            </w:r>
            <w:r>
              <w:rPr>
                <w:noProof/>
                <w:webHidden/>
              </w:rPr>
              <w:t>59</w:t>
            </w:r>
            <w:r>
              <w:rPr>
                <w:noProof/>
                <w:webHidden/>
              </w:rPr>
              <w:fldChar w:fldCharType="end"/>
            </w:r>
          </w:hyperlink>
        </w:p>
        <w:p w:rsidR="00627C1D" w:rsidRDefault="00627C1D">
          <w:pPr>
            <w:pStyle w:val="TOC3"/>
            <w:tabs>
              <w:tab w:val="right" w:leader="dot" w:pos="16870"/>
            </w:tabs>
            <w:rPr>
              <w:rFonts w:asciiTheme="minorHAnsi" w:eastAsiaTheme="minorEastAsia" w:hAnsiTheme="minorHAnsi" w:cstheme="minorBidi"/>
              <w:noProof/>
              <w:szCs w:val="22"/>
              <w:lang w:val="en-US" w:bidi="ar-SA"/>
            </w:rPr>
          </w:pPr>
          <w:hyperlink w:anchor="_Toc78901043" w:history="1">
            <w:r w:rsidRPr="00AE72C9">
              <w:rPr>
                <w:rStyle w:val="Hyperlink"/>
                <w:noProof/>
              </w:rPr>
              <w:t>Summary of Technical Specifications.</w:t>
            </w:r>
            <w:r>
              <w:rPr>
                <w:noProof/>
                <w:webHidden/>
              </w:rPr>
              <w:tab/>
            </w:r>
            <w:r>
              <w:rPr>
                <w:noProof/>
                <w:webHidden/>
              </w:rPr>
              <w:fldChar w:fldCharType="begin"/>
            </w:r>
            <w:r>
              <w:rPr>
                <w:noProof/>
                <w:webHidden/>
              </w:rPr>
              <w:instrText xml:space="preserve"> PAGEREF _Toc78901043 \h </w:instrText>
            </w:r>
            <w:r>
              <w:rPr>
                <w:noProof/>
                <w:webHidden/>
              </w:rPr>
            </w:r>
            <w:r>
              <w:rPr>
                <w:noProof/>
                <w:webHidden/>
              </w:rPr>
              <w:fldChar w:fldCharType="separate"/>
            </w:r>
            <w:r>
              <w:rPr>
                <w:noProof/>
                <w:webHidden/>
              </w:rPr>
              <w:t>60</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44" w:history="1">
            <w:r w:rsidRPr="00AE72C9">
              <w:rPr>
                <w:rStyle w:val="Hyperlink"/>
                <w:noProof/>
              </w:rPr>
              <w:t>4. Drawings</w:t>
            </w:r>
            <w:r>
              <w:rPr>
                <w:noProof/>
                <w:webHidden/>
              </w:rPr>
              <w:tab/>
            </w:r>
            <w:r>
              <w:rPr>
                <w:noProof/>
                <w:webHidden/>
              </w:rPr>
              <w:fldChar w:fldCharType="begin"/>
            </w:r>
            <w:r>
              <w:rPr>
                <w:noProof/>
                <w:webHidden/>
              </w:rPr>
              <w:instrText xml:space="preserve"> PAGEREF _Toc78901044 \h </w:instrText>
            </w:r>
            <w:r>
              <w:rPr>
                <w:noProof/>
                <w:webHidden/>
              </w:rPr>
            </w:r>
            <w:r>
              <w:rPr>
                <w:noProof/>
                <w:webHidden/>
              </w:rPr>
              <w:fldChar w:fldCharType="separate"/>
            </w:r>
            <w:r>
              <w:rPr>
                <w:noProof/>
                <w:webHidden/>
              </w:rPr>
              <w:t>61</w:t>
            </w:r>
            <w:r>
              <w:rPr>
                <w:noProof/>
                <w:webHidden/>
              </w:rPr>
              <w:fldChar w:fldCharType="end"/>
            </w:r>
          </w:hyperlink>
        </w:p>
        <w:p w:rsidR="00627C1D" w:rsidRDefault="00627C1D">
          <w:pPr>
            <w:pStyle w:val="TOC2"/>
            <w:tabs>
              <w:tab w:val="right" w:leader="dot" w:pos="16870"/>
            </w:tabs>
            <w:rPr>
              <w:rFonts w:asciiTheme="minorHAnsi" w:eastAsiaTheme="minorEastAsia" w:hAnsiTheme="minorHAnsi" w:cstheme="minorBidi"/>
              <w:noProof/>
              <w:szCs w:val="22"/>
              <w:lang w:val="en-US" w:bidi="ar-SA"/>
            </w:rPr>
          </w:pPr>
          <w:hyperlink w:anchor="_Toc78901045" w:history="1">
            <w:r w:rsidRPr="00AE72C9">
              <w:rPr>
                <w:rStyle w:val="Hyperlink"/>
                <w:noProof/>
              </w:rPr>
              <w:t>5.Inspections and Tests</w:t>
            </w:r>
            <w:r>
              <w:rPr>
                <w:noProof/>
                <w:webHidden/>
              </w:rPr>
              <w:tab/>
            </w:r>
            <w:r>
              <w:rPr>
                <w:noProof/>
                <w:webHidden/>
              </w:rPr>
              <w:fldChar w:fldCharType="begin"/>
            </w:r>
            <w:r>
              <w:rPr>
                <w:noProof/>
                <w:webHidden/>
              </w:rPr>
              <w:instrText xml:space="preserve"> PAGEREF _Toc78901045 \h </w:instrText>
            </w:r>
            <w:r>
              <w:rPr>
                <w:noProof/>
                <w:webHidden/>
              </w:rPr>
            </w:r>
            <w:r>
              <w:rPr>
                <w:noProof/>
                <w:webHidden/>
              </w:rPr>
              <w:fldChar w:fldCharType="separate"/>
            </w:r>
            <w:r>
              <w:rPr>
                <w:noProof/>
                <w:webHidden/>
              </w:rPr>
              <w:t>62</w:t>
            </w:r>
            <w:r>
              <w:rPr>
                <w:noProof/>
                <w:webHidden/>
              </w:rPr>
              <w:fldChar w:fldCharType="end"/>
            </w:r>
          </w:hyperlink>
        </w:p>
        <w:p w:rsidR="00F336B5" w:rsidRDefault="00BA1181">
          <w:r>
            <w:fldChar w:fldCharType="end"/>
          </w:r>
        </w:p>
      </w:sdtContent>
    </w:sdt>
    <w:p w:rsidR="00F336B5" w:rsidRPr="00A57747" w:rsidRDefault="00F336B5" w:rsidP="007E3124">
      <w:pPr>
        <w:pBdr>
          <w:top w:val="nil"/>
          <w:left w:val="nil"/>
          <w:bottom w:val="nil"/>
          <w:right w:val="nil"/>
          <w:between w:val="nil"/>
        </w:pBdr>
        <w:ind w:right="259"/>
        <w:rPr>
          <w:rFonts w:ascii="Georgia" w:hAnsi="Georgia" w:cs="Arial"/>
          <w:b/>
          <w:bCs/>
          <w:color w:val="000000"/>
          <w:sz w:val="20"/>
          <w:szCs w:val="20"/>
        </w:rPr>
        <w:sectPr w:rsidR="00F336B5" w:rsidRPr="00A57747" w:rsidSect="00A064FE">
          <w:headerReference w:type="even" r:id="rId9"/>
          <w:footerReference w:type="even" r:id="rId10"/>
          <w:pgSz w:w="18740" w:h="26110"/>
          <w:pgMar w:top="1560" w:right="920" w:bottom="280" w:left="940" w:header="360" w:footer="360" w:gutter="0"/>
          <w:cols w:space="720"/>
          <w:docGrid w:linePitch="299"/>
        </w:sectPr>
      </w:pPr>
    </w:p>
    <w:p w:rsidR="0033078F" w:rsidRPr="007E3124" w:rsidRDefault="00BE063F" w:rsidP="00F336B5">
      <w:pPr>
        <w:pStyle w:val="Heading1"/>
      </w:pPr>
      <w:bookmarkStart w:id="0" w:name="_Toc78901002"/>
      <w:r w:rsidRPr="005A599E">
        <w:lastRenderedPageBreak/>
        <w:t>Invitation for Bids (IFB)</w:t>
      </w:r>
      <w:bookmarkEnd w:id="0"/>
    </w:p>
    <w:p w:rsidR="0033078F" w:rsidRPr="005A599E" w:rsidRDefault="00BE063F">
      <w:pPr>
        <w:spacing w:before="298"/>
        <w:ind w:left="241" w:right="259"/>
        <w:jc w:val="center"/>
        <w:rPr>
          <w:b/>
          <w:i/>
          <w:sz w:val="40"/>
          <w:szCs w:val="40"/>
          <w:u w:val="single"/>
        </w:rPr>
      </w:pPr>
      <w:r w:rsidRPr="005A599E">
        <w:rPr>
          <w:b/>
          <w:i/>
          <w:color w:val="231F20"/>
          <w:sz w:val="40"/>
          <w:szCs w:val="40"/>
          <w:u w:val="single"/>
        </w:rPr>
        <w:t>Supply, Install and commission of 1TPD</w:t>
      </w:r>
      <w:r w:rsidR="00A57747">
        <w:rPr>
          <w:b/>
          <w:i/>
          <w:color w:val="231F20"/>
          <w:sz w:val="40"/>
          <w:szCs w:val="40"/>
          <w:u w:val="single"/>
        </w:rPr>
        <w:t xml:space="preserve"> </w:t>
      </w:r>
      <w:r w:rsidR="00A57747" w:rsidRPr="00A57747">
        <w:rPr>
          <w:b/>
          <w:i/>
          <w:color w:val="231F20"/>
          <w:sz w:val="40"/>
          <w:szCs w:val="40"/>
          <w:u w:val="single"/>
        </w:rPr>
        <w:t xml:space="preserve">(Ton </w:t>
      </w:r>
      <w:proofErr w:type="gramStart"/>
      <w:r w:rsidR="00A57747" w:rsidRPr="00A57747">
        <w:rPr>
          <w:b/>
          <w:i/>
          <w:color w:val="231F20"/>
          <w:sz w:val="40"/>
          <w:szCs w:val="40"/>
          <w:u w:val="single"/>
        </w:rPr>
        <w:t>Per</w:t>
      </w:r>
      <w:proofErr w:type="gramEnd"/>
      <w:r w:rsidR="00A57747" w:rsidRPr="00A57747">
        <w:rPr>
          <w:b/>
          <w:i/>
          <w:color w:val="231F20"/>
          <w:sz w:val="40"/>
          <w:szCs w:val="40"/>
          <w:u w:val="single"/>
        </w:rPr>
        <w:t xml:space="preserve"> Day)</w:t>
      </w:r>
      <w:r w:rsidR="00A57747">
        <w:rPr>
          <w:b/>
          <w:i/>
          <w:sz w:val="32"/>
          <w:szCs w:val="32"/>
          <w:u w:val="single"/>
        </w:rPr>
        <w:t xml:space="preserve"> </w:t>
      </w:r>
      <w:r w:rsidRPr="005A599E">
        <w:rPr>
          <w:b/>
          <w:i/>
          <w:color w:val="231F20"/>
          <w:sz w:val="40"/>
          <w:szCs w:val="40"/>
          <w:u w:val="single"/>
        </w:rPr>
        <w:t xml:space="preserve">compressed Biogas System </w:t>
      </w:r>
      <w:r w:rsidR="004D1B19">
        <w:rPr>
          <w:b/>
          <w:i/>
          <w:color w:val="231F20"/>
          <w:sz w:val="40"/>
          <w:szCs w:val="40"/>
          <w:u w:val="single"/>
        </w:rPr>
        <w:t>designed specifically for food waste</w:t>
      </w:r>
    </w:p>
    <w:p w:rsidR="0033078F" w:rsidRDefault="0033078F">
      <w:pPr>
        <w:spacing w:before="27"/>
        <w:ind w:left="241" w:right="208"/>
        <w:jc w:val="center"/>
        <w:rPr>
          <w:i/>
        </w:rPr>
      </w:pPr>
    </w:p>
    <w:p w:rsidR="0033078F" w:rsidRDefault="0033078F">
      <w:pPr>
        <w:pBdr>
          <w:top w:val="nil"/>
          <w:left w:val="nil"/>
          <w:bottom w:val="nil"/>
          <w:right w:val="nil"/>
          <w:between w:val="nil"/>
        </w:pBdr>
        <w:spacing w:before="8"/>
        <w:rPr>
          <w:i/>
          <w:color w:val="000000"/>
          <w:sz w:val="26"/>
          <w:szCs w:val="26"/>
        </w:rPr>
      </w:pPr>
    </w:p>
    <w:p w:rsidR="0033078F" w:rsidRPr="00C32BB4" w:rsidRDefault="00BE063F">
      <w:pPr>
        <w:numPr>
          <w:ilvl w:val="0"/>
          <w:numId w:val="79"/>
        </w:numPr>
        <w:pBdr>
          <w:top w:val="nil"/>
          <w:left w:val="nil"/>
          <w:bottom w:val="nil"/>
          <w:right w:val="nil"/>
          <w:between w:val="nil"/>
        </w:pBdr>
        <w:tabs>
          <w:tab w:val="left" w:pos="761"/>
        </w:tabs>
        <w:spacing w:line="266" w:lineRule="auto"/>
        <w:ind w:right="325" w:hanging="453"/>
        <w:jc w:val="both"/>
      </w:pPr>
      <w:r w:rsidRPr="00C32BB4">
        <w:rPr>
          <w:color w:val="231F20"/>
        </w:rPr>
        <w:t xml:space="preserve">The </w:t>
      </w:r>
      <w:r w:rsidRPr="00C32BB4">
        <w:rPr>
          <w:b/>
          <w:i/>
          <w:color w:val="231F20"/>
        </w:rPr>
        <w:t xml:space="preserve">WWF, </w:t>
      </w:r>
      <w:r w:rsidR="005A599E" w:rsidRPr="00C32BB4">
        <w:rPr>
          <w:b/>
          <w:i/>
          <w:color w:val="231F20"/>
        </w:rPr>
        <w:t>Thimphu</w:t>
      </w:r>
      <w:r w:rsidR="005A599E" w:rsidRPr="00C32BB4">
        <w:rPr>
          <w:i/>
          <w:color w:val="231F20"/>
        </w:rPr>
        <w:t xml:space="preserve"> now</w:t>
      </w:r>
      <w:r w:rsidRPr="00C32BB4">
        <w:rPr>
          <w:color w:val="231F20"/>
        </w:rPr>
        <w:t xml:space="preserve"> invites sealed Bids from eligible and qualified Bidders for </w:t>
      </w:r>
      <w:proofErr w:type="gramStart"/>
      <w:r w:rsidRPr="00C32BB4">
        <w:rPr>
          <w:b/>
          <w:color w:val="231F20"/>
        </w:rPr>
        <w:t>Supply,</w:t>
      </w:r>
      <w:proofErr w:type="gramEnd"/>
      <w:r w:rsidRPr="00C32BB4">
        <w:rPr>
          <w:b/>
          <w:color w:val="231F20"/>
        </w:rPr>
        <w:t xml:space="preserve"> install and commission of 1TPD Compressed Biogas (CBG) System </w:t>
      </w:r>
      <w:r w:rsidR="00473920" w:rsidRPr="00C32BB4">
        <w:rPr>
          <w:b/>
          <w:color w:val="231F20"/>
        </w:rPr>
        <w:t>for food waste at a location identified by the Purchaser</w:t>
      </w:r>
      <w:r w:rsidR="00545641">
        <w:rPr>
          <w:rStyle w:val="FootnoteReference"/>
          <w:b/>
          <w:color w:val="231F20"/>
        </w:rPr>
        <w:footnoteReference w:id="1"/>
      </w:r>
      <w:r w:rsidR="00473920" w:rsidRPr="00C32BB4">
        <w:rPr>
          <w:b/>
          <w:color w:val="231F20"/>
        </w:rPr>
        <w:t>.</w:t>
      </w:r>
      <w:r w:rsidR="00473920" w:rsidRPr="00C32BB4">
        <w:rPr>
          <w:color w:val="231F20"/>
        </w:rPr>
        <w:t xml:space="preserve"> </w:t>
      </w:r>
    </w:p>
    <w:p w:rsidR="0033078F" w:rsidRDefault="0033078F">
      <w:pPr>
        <w:pBdr>
          <w:top w:val="nil"/>
          <w:left w:val="nil"/>
          <w:bottom w:val="nil"/>
          <w:right w:val="nil"/>
          <w:between w:val="nil"/>
        </w:pBdr>
        <w:spacing w:before="2"/>
        <w:rPr>
          <w:color w:val="000000"/>
          <w:sz w:val="24"/>
          <w:szCs w:val="24"/>
        </w:rPr>
      </w:pPr>
    </w:p>
    <w:p w:rsidR="0033078F" w:rsidRPr="00A57747" w:rsidRDefault="00BE063F">
      <w:pPr>
        <w:numPr>
          <w:ilvl w:val="0"/>
          <w:numId w:val="79"/>
        </w:numPr>
        <w:pBdr>
          <w:top w:val="nil"/>
          <w:left w:val="nil"/>
          <w:bottom w:val="nil"/>
          <w:right w:val="nil"/>
          <w:between w:val="nil"/>
        </w:pBdr>
        <w:tabs>
          <w:tab w:val="left" w:pos="761"/>
        </w:tabs>
        <w:spacing w:line="266" w:lineRule="auto"/>
        <w:ind w:right="318" w:hanging="453"/>
        <w:jc w:val="both"/>
      </w:pPr>
      <w:r w:rsidRPr="00A57747">
        <w:rPr>
          <w:color w:val="231F20"/>
        </w:rPr>
        <w:t xml:space="preserve">Bidding will be conducted through the </w:t>
      </w:r>
      <w:r w:rsidRPr="00A57747">
        <w:rPr>
          <w:b/>
          <w:i/>
          <w:color w:val="231F20"/>
        </w:rPr>
        <w:t>National</w:t>
      </w:r>
      <w:r w:rsidRPr="00A57747">
        <w:rPr>
          <w:color w:val="231F20"/>
        </w:rPr>
        <w:t xml:space="preserve"> Competitive Bidding </w:t>
      </w:r>
      <w:r w:rsidR="00A57747" w:rsidRPr="00A57747">
        <w:rPr>
          <w:color w:val="231F20"/>
        </w:rPr>
        <w:t>procedures specified in the RGoB Procurement Rules and Regulations, and are</w:t>
      </w:r>
      <w:r w:rsidRPr="00A57747">
        <w:rPr>
          <w:color w:val="231F20"/>
        </w:rPr>
        <w:t xml:space="preserve"> open to all Bidders from Countries as defined in Section V of the Bidding Documents.</w:t>
      </w:r>
      <w:r w:rsidR="00545641">
        <w:rPr>
          <w:rStyle w:val="FootnoteReference"/>
          <w:color w:val="231F20"/>
        </w:rPr>
        <w:footnoteReference w:id="2"/>
      </w:r>
    </w:p>
    <w:p w:rsidR="0033078F" w:rsidRDefault="0033078F">
      <w:pPr>
        <w:pBdr>
          <w:top w:val="nil"/>
          <w:left w:val="nil"/>
          <w:bottom w:val="nil"/>
          <w:right w:val="nil"/>
          <w:between w:val="nil"/>
        </w:pBdr>
        <w:spacing w:before="1"/>
        <w:rPr>
          <w:color w:val="000000"/>
          <w:sz w:val="24"/>
          <w:szCs w:val="24"/>
        </w:rPr>
      </w:pPr>
    </w:p>
    <w:p w:rsidR="0033078F" w:rsidRDefault="00BE063F">
      <w:pPr>
        <w:numPr>
          <w:ilvl w:val="0"/>
          <w:numId w:val="79"/>
        </w:numPr>
        <w:pBdr>
          <w:top w:val="nil"/>
          <w:left w:val="nil"/>
          <w:bottom w:val="nil"/>
          <w:right w:val="nil"/>
          <w:between w:val="nil"/>
        </w:pBdr>
        <w:tabs>
          <w:tab w:val="left" w:pos="761"/>
        </w:tabs>
        <w:spacing w:line="266" w:lineRule="auto"/>
        <w:ind w:right="328" w:hanging="453"/>
        <w:jc w:val="both"/>
      </w:pPr>
      <w:r>
        <w:rPr>
          <w:color w:val="231F20"/>
        </w:rPr>
        <w:t xml:space="preserve">Interested eligible Bidders may obtain </w:t>
      </w:r>
      <w:r w:rsidR="005A599E">
        <w:rPr>
          <w:color w:val="231F20"/>
        </w:rPr>
        <w:t>further information from</w:t>
      </w:r>
      <w:r>
        <w:rPr>
          <w:color w:val="231F20"/>
        </w:rPr>
        <w:t xml:space="preserve"> </w:t>
      </w:r>
      <w:r>
        <w:rPr>
          <w:b/>
          <w:i/>
          <w:color w:val="231F20"/>
        </w:rPr>
        <w:t>Bhawana Kafley,</w:t>
      </w:r>
      <w:r w:rsidR="005A599E">
        <w:rPr>
          <w:b/>
          <w:i/>
          <w:color w:val="231F20"/>
        </w:rPr>
        <w:t xml:space="preserve"> Program Officer,</w:t>
      </w:r>
      <w:r>
        <w:rPr>
          <w:b/>
          <w:i/>
          <w:color w:val="231F20"/>
        </w:rPr>
        <w:t xml:space="preserve"> WWF</w:t>
      </w:r>
      <w:r w:rsidR="00C3772B">
        <w:rPr>
          <w:b/>
          <w:i/>
          <w:color w:val="231F20"/>
        </w:rPr>
        <w:t xml:space="preserve"> Bhutan Program Office</w:t>
      </w:r>
      <w:r>
        <w:rPr>
          <w:b/>
          <w:i/>
          <w:color w:val="231F20"/>
        </w:rPr>
        <w:t>,</w:t>
      </w:r>
      <w:r w:rsidR="00C3772B">
        <w:rPr>
          <w:b/>
          <w:i/>
          <w:color w:val="231F20"/>
        </w:rPr>
        <w:t xml:space="preserve"> Kawajangsa,</w:t>
      </w:r>
      <w:r>
        <w:rPr>
          <w:b/>
          <w:i/>
          <w:color w:val="231F20"/>
        </w:rPr>
        <w:t xml:space="preserve"> </w:t>
      </w:r>
      <w:proofErr w:type="gramStart"/>
      <w:r>
        <w:rPr>
          <w:b/>
          <w:i/>
          <w:color w:val="231F20"/>
        </w:rPr>
        <w:t>Thmphu</w:t>
      </w:r>
      <w:proofErr w:type="gramEnd"/>
      <w:r>
        <w:rPr>
          <w:i/>
          <w:color w:val="231F20"/>
        </w:rPr>
        <w:t xml:space="preserve"> </w:t>
      </w:r>
      <w:r w:rsidR="00A57747">
        <w:rPr>
          <w:i/>
          <w:color w:val="231F20"/>
        </w:rPr>
        <w:t xml:space="preserve">via email </w:t>
      </w:r>
      <w:hyperlink r:id="rId11" w:history="1">
        <w:r w:rsidR="00A57747" w:rsidRPr="00674E92">
          <w:rPr>
            <w:rStyle w:val="Hyperlink"/>
            <w:i/>
          </w:rPr>
          <w:t>bkafley@wwfbhutan.org.bt</w:t>
        </w:r>
      </w:hyperlink>
      <w:r w:rsidR="00A57747">
        <w:rPr>
          <w:i/>
          <w:color w:val="231F20"/>
        </w:rPr>
        <w:t xml:space="preserve"> </w:t>
      </w:r>
      <w:r>
        <w:rPr>
          <w:color w:val="231F20"/>
        </w:rPr>
        <w:t xml:space="preserve">and inspect the Bidding Documents at the address given below from </w:t>
      </w:r>
      <w:r>
        <w:rPr>
          <w:b/>
          <w:i/>
          <w:color w:val="231F20"/>
        </w:rPr>
        <w:t>9AM</w:t>
      </w:r>
      <w:r>
        <w:rPr>
          <w:color w:val="231F20"/>
        </w:rPr>
        <w:t xml:space="preserve"> to </w:t>
      </w:r>
      <w:r>
        <w:rPr>
          <w:b/>
          <w:i/>
          <w:color w:val="231F20"/>
        </w:rPr>
        <w:t>5PM</w:t>
      </w:r>
      <w:r>
        <w:rPr>
          <w:color w:val="231F20"/>
        </w:rPr>
        <w:t xml:space="preserve"> during the office hours.</w:t>
      </w:r>
      <w:r w:rsidR="00545641">
        <w:rPr>
          <w:rStyle w:val="FootnoteReference"/>
          <w:color w:val="231F20"/>
        </w:rPr>
        <w:footnoteReference w:id="3"/>
      </w:r>
      <w:r>
        <w:rPr>
          <w:color w:val="231F20"/>
        </w:rPr>
        <w:t xml:space="preserve"> </w:t>
      </w:r>
      <w:r>
        <w:rPr>
          <w:color w:val="231F20"/>
          <w:sz w:val="21"/>
          <w:szCs w:val="21"/>
          <w:vertAlign w:val="superscript"/>
        </w:rPr>
        <w:t>.</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0"/>
          <w:numId w:val="79"/>
        </w:numPr>
        <w:pBdr>
          <w:top w:val="nil"/>
          <w:left w:val="nil"/>
          <w:bottom w:val="nil"/>
          <w:right w:val="nil"/>
          <w:between w:val="nil"/>
        </w:pBdr>
        <w:tabs>
          <w:tab w:val="left" w:pos="761"/>
        </w:tabs>
        <w:spacing w:line="266" w:lineRule="auto"/>
        <w:ind w:right="325" w:hanging="453"/>
        <w:jc w:val="both"/>
      </w:pPr>
      <w:r>
        <w:rPr>
          <w:color w:val="231F20"/>
        </w:rPr>
        <w:t xml:space="preserve">Qualification requirements include: </w:t>
      </w:r>
      <w:r>
        <w:rPr>
          <w:b/>
          <w:i/>
          <w:color w:val="231F20"/>
        </w:rPr>
        <w:t>As specified in</w:t>
      </w:r>
      <w:r w:rsidR="00C3772B">
        <w:rPr>
          <w:b/>
          <w:i/>
          <w:color w:val="231F20"/>
        </w:rPr>
        <w:t xml:space="preserve"> Bid Data Sheet (</w:t>
      </w:r>
      <w:r w:rsidR="000A65B5">
        <w:rPr>
          <w:b/>
          <w:i/>
          <w:color w:val="231F20"/>
        </w:rPr>
        <w:t>Part 1</w:t>
      </w:r>
      <w:r w:rsidR="003E2F47">
        <w:rPr>
          <w:b/>
          <w:i/>
          <w:color w:val="231F20"/>
        </w:rPr>
        <w:t>, Section</w:t>
      </w:r>
      <w:r w:rsidR="000A65B5">
        <w:rPr>
          <w:b/>
          <w:i/>
          <w:color w:val="231F20"/>
        </w:rPr>
        <w:t xml:space="preserve"> II</w:t>
      </w:r>
      <w:r w:rsidR="003E2F47">
        <w:rPr>
          <w:b/>
          <w:i/>
          <w:color w:val="231F20"/>
        </w:rPr>
        <w:t>.</w:t>
      </w:r>
      <w:r w:rsidR="00C3772B">
        <w:rPr>
          <w:b/>
          <w:i/>
          <w:color w:val="231F20"/>
        </w:rPr>
        <w:t>Pg.</w:t>
      </w:r>
      <w:r w:rsidR="00FB5318">
        <w:rPr>
          <w:b/>
          <w:i/>
          <w:color w:val="231F20"/>
        </w:rPr>
        <w:t>2</w:t>
      </w:r>
      <w:r w:rsidR="00F928CA">
        <w:rPr>
          <w:b/>
          <w:i/>
          <w:color w:val="231F20"/>
        </w:rPr>
        <w:t>1</w:t>
      </w:r>
      <w:r w:rsidR="00C3772B">
        <w:rPr>
          <w:b/>
          <w:i/>
          <w:color w:val="231F20"/>
        </w:rPr>
        <w:t>)</w:t>
      </w:r>
      <w:r>
        <w:rPr>
          <w:i/>
          <w:color w:val="231F20"/>
        </w:rPr>
        <w:t xml:space="preserve">. </w:t>
      </w:r>
      <w:r>
        <w:rPr>
          <w:color w:val="231F20"/>
        </w:rPr>
        <w:t>A margin of preference for eligible national suppliers and joint ventures/ consortia/associations may be applied.</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0"/>
          <w:numId w:val="79"/>
        </w:numPr>
        <w:pBdr>
          <w:top w:val="nil"/>
          <w:left w:val="nil"/>
          <w:bottom w:val="nil"/>
          <w:right w:val="nil"/>
          <w:between w:val="nil"/>
        </w:pBdr>
        <w:tabs>
          <w:tab w:val="left" w:pos="761"/>
        </w:tabs>
        <w:spacing w:before="1" w:line="266" w:lineRule="auto"/>
        <w:ind w:right="324" w:hanging="453"/>
        <w:jc w:val="both"/>
      </w:pPr>
      <w:r>
        <w:rPr>
          <w:color w:val="231F20"/>
        </w:rPr>
        <w:t xml:space="preserve">A complete set of Bidding Documents in </w:t>
      </w:r>
      <w:r>
        <w:rPr>
          <w:b/>
          <w:i/>
          <w:color w:val="231F20"/>
        </w:rPr>
        <w:t>English</w:t>
      </w:r>
      <w:r>
        <w:rPr>
          <w:i/>
          <w:color w:val="231F20"/>
        </w:rPr>
        <w:t xml:space="preserve"> </w:t>
      </w:r>
      <w:r>
        <w:rPr>
          <w:color w:val="231F20"/>
        </w:rPr>
        <w:t xml:space="preserve">may be downloaded free of cost from the purchaser’s website </w:t>
      </w:r>
      <w:r w:rsidRPr="005A599E">
        <w:rPr>
          <w:b/>
          <w:i/>
          <w:color w:val="231F20"/>
          <w:sz w:val="24"/>
          <w:szCs w:val="24"/>
        </w:rPr>
        <w:t>www.wwf</w:t>
      </w:r>
      <w:r w:rsidR="00753ADD">
        <w:rPr>
          <w:b/>
          <w:i/>
          <w:color w:val="231F20"/>
          <w:sz w:val="24"/>
          <w:szCs w:val="24"/>
        </w:rPr>
        <w:t>b</w:t>
      </w:r>
      <w:r w:rsidR="00934113">
        <w:rPr>
          <w:b/>
          <w:i/>
          <w:color w:val="231F20"/>
          <w:sz w:val="24"/>
          <w:szCs w:val="24"/>
        </w:rPr>
        <w:t>hutan</w:t>
      </w:r>
      <w:r w:rsidRPr="005A599E">
        <w:rPr>
          <w:b/>
          <w:i/>
          <w:color w:val="231F20"/>
          <w:sz w:val="24"/>
          <w:szCs w:val="24"/>
        </w:rPr>
        <w:t>.org.bt</w:t>
      </w:r>
    </w:p>
    <w:p w:rsidR="0033078F" w:rsidRDefault="0033078F">
      <w:pPr>
        <w:pBdr>
          <w:top w:val="nil"/>
          <w:left w:val="nil"/>
          <w:bottom w:val="nil"/>
          <w:right w:val="nil"/>
          <w:between w:val="nil"/>
        </w:pBdr>
        <w:spacing w:before="11"/>
        <w:rPr>
          <w:b/>
          <w:color w:val="000000"/>
          <w:sz w:val="23"/>
          <w:szCs w:val="23"/>
        </w:rPr>
      </w:pPr>
    </w:p>
    <w:p w:rsidR="0033078F" w:rsidRPr="00A57747" w:rsidRDefault="00BE063F" w:rsidP="00E26EF6">
      <w:pPr>
        <w:numPr>
          <w:ilvl w:val="0"/>
          <w:numId w:val="79"/>
        </w:numPr>
        <w:pBdr>
          <w:top w:val="nil"/>
          <w:left w:val="nil"/>
          <w:bottom w:val="nil"/>
          <w:right w:val="nil"/>
          <w:between w:val="nil"/>
        </w:pBdr>
        <w:tabs>
          <w:tab w:val="left" w:pos="761"/>
        </w:tabs>
        <w:spacing w:line="266" w:lineRule="auto"/>
        <w:ind w:right="325" w:hanging="453"/>
        <w:jc w:val="both"/>
      </w:pPr>
      <w:r w:rsidRPr="00A57747">
        <w:rPr>
          <w:color w:val="231F20"/>
        </w:rPr>
        <w:t xml:space="preserve">Bids must be delivered to the address below at or before </w:t>
      </w:r>
      <w:r w:rsidR="00E26EF6" w:rsidRPr="004D7D85">
        <w:rPr>
          <w:b/>
          <w:color w:val="231F20"/>
        </w:rPr>
        <w:t>3</w:t>
      </w:r>
      <w:r w:rsidR="00D96C52" w:rsidRPr="00A57747">
        <w:rPr>
          <w:b/>
          <w:i/>
          <w:color w:val="231F20"/>
        </w:rPr>
        <w:t>:00</w:t>
      </w:r>
      <w:r w:rsidR="00E26EF6">
        <w:rPr>
          <w:b/>
          <w:i/>
          <w:color w:val="231F20"/>
        </w:rPr>
        <w:t xml:space="preserve">PM, </w:t>
      </w:r>
      <w:r w:rsidR="00934538" w:rsidRPr="00A57747">
        <w:rPr>
          <w:b/>
          <w:i/>
          <w:color w:val="231F20"/>
        </w:rPr>
        <w:t xml:space="preserve">3rd </w:t>
      </w:r>
      <w:r w:rsidR="00E26EF6">
        <w:rPr>
          <w:b/>
          <w:i/>
          <w:color w:val="231F20"/>
        </w:rPr>
        <w:t>September</w:t>
      </w:r>
      <w:r w:rsidR="00934538" w:rsidRPr="00A57747">
        <w:rPr>
          <w:b/>
          <w:i/>
          <w:color w:val="231F20"/>
        </w:rPr>
        <w:t xml:space="preserve"> 2021</w:t>
      </w:r>
      <w:r w:rsidRPr="00A57747">
        <w:rPr>
          <w:color w:val="231F20"/>
        </w:rPr>
        <w:t xml:space="preserve">. Electronic bidding </w:t>
      </w:r>
      <w:r w:rsidRPr="00A57747">
        <w:rPr>
          <w:b/>
          <w:i/>
          <w:color w:val="231F20"/>
        </w:rPr>
        <w:t>shall not</w:t>
      </w:r>
      <w:r w:rsidRPr="00A57747">
        <w:rPr>
          <w:i/>
          <w:color w:val="231F20"/>
        </w:rPr>
        <w:t xml:space="preserve"> </w:t>
      </w:r>
      <w:r w:rsidRPr="00A57747">
        <w:rPr>
          <w:color w:val="231F20"/>
        </w:rPr>
        <w:t xml:space="preserve">be permitted. Late Bids will be rejected. Bids will be opened physically in the presence of the Bidders’ representatives who choose to attend in person or on-line at the address below at </w:t>
      </w:r>
      <w:r w:rsidR="00E26EF6">
        <w:rPr>
          <w:b/>
          <w:i/>
          <w:color w:val="231F20"/>
        </w:rPr>
        <w:t>3</w:t>
      </w:r>
      <w:r w:rsidR="00D96C52" w:rsidRPr="00A57747">
        <w:rPr>
          <w:b/>
          <w:i/>
          <w:color w:val="231F20"/>
        </w:rPr>
        <w:t>:</w:t>
      </w:r>
      <w:r w:rsidR="00FA5389" w:rsidRPr="00A57747">
        <w:rPr>
          <w:b/>
          <w:i/>
          <w:color w:val="231F20"/>
        </w:rPr>
        <w:t>30PM</w:t>
      </w:r>
      <w:r w:rsidR="00D96C52" w:rsidRPr="00A57747">
        <w:rPr>
          <w:b/>
          <w:i/>
          <w:color w:val="231F20"/>
        </w:rPr>
        <w:t xml:space="preserve">, </w:t>
      </w:r>
      <w:r w:rsidR="004F22F9" w:rsidRPr="00A57747">
        <w:rPr>
          <w:b/>
          <w:i/>
          <w:color w:val="231F20"/>
        </w:rPr>
        <w:t xml:space="preserve">3rd </w:t>
      </w:r>
      <w:r w:rsidR="00E26EF6">
        <w:rPr>
          <w:b/>
          <w:i/>
          <w:color w:val="231F20"/>
        </w:rPr>
        <w:t>September</w:t>
      </w:r>
      <w:r w:rsidR="004F22F9" w:rsidRPr="00A57747">
        <w:rPr>
          <w:b/>
          <w:i/>
          <w:color w:val="231F20"/>
        </w:rPr>
        <w:t xml:space="preserve"> 2021</w:t>
      </w:r>
      <w:r w:rsidR="004F22F9" w:rsidRPr="00A57747">
        <w:rPr>
          <w:b/>
          <w:color w:val="231F20"/>
        </w:rPr>
        <w:t>.</w:t>
      </w:r>
    </w:p>
    <w:p w:rsidR="0033078F" w:rsidRDefault="0033078F">
      <w:pPr>
        <w:pBdr>
          <w:top w:val="nil"/>
          <w:left w:val="nil"/>
          <w:bottom w:val="nil"/>
          <w:right w:val="nil"/>
          <w:between w:val="nil"/>
        </w:pBdr>
        <w:rPr>
          <w:color w:val="000000"/>
          <w:sz w:val="24"/>
          <w:szCs w:val="24"/>
        </w:rPr>
      </w:pPr>
    </w:p>
    <w:p w:rsidR="0033078F" w:rsidRDefault="00BE063F">
      <w:pPr>
        <w:numPr>
          <w:ilvl w:val="0"/>
          <w:numId w:val="79"/>
        </w:numPr>
        <w:pBdr>
          <w:top w:val="nil"/>
          <w:left w:val="nil"/>
          <w:bottom w:val="nil"/>
          <w:right w:val="nil"/>
          <w:between w:val="nil"/>
        </w:pBdr>
        <w:tabs>
          <w:tab w:val="left" w:pos="761"/>
        </w:tabs>
        <w:spacing w:line="266" w:lineRule="auto"/>
        <w:ind w:right="325" w:hanging="453"/>
        <w:jc w:val="both"/>
        <w:rPr>
          <w:i/>
        </w:rPr>
      </w:pPr>
      <w:r>
        <w:rPr>
          <w:color w:val="231F20"/>
        </w:rPr>
        <w:t xml:space="preserve">All Bids shall be accompanied by a Bid Security </w:t>
      </w:r>
      <w:r w:rsidR="00B83412">
        <w:rPr>
          <w:color w:val="231F20"/>
        </w:rPr>
        <w:t>of Bhutan</w:t>
      </w:r>
      <w:r>
        <w:rPr>
          <w:b/>
          <w:i/>
          <w:color w:val="231F20"/>
        </w:rPr>
        <w:t xml:space="preserve"> Ngultrum 2% (two) of the total quoted bid price.</w:t>
      </w:r>
      <w:r w:rsidR="00ED66B6">
        <w:rPr>
          <w:rStyle w:val="FootnoteReference"/>
          <w:b/>
          <w:i/>
          <w:color w:val="231F20"/>
        </w:rPr>
        <w:footnoteReference w:id="4"/>
      </w:r>
    </w:p>
    <w:p w:rsidR="0033078F" w:rsidRDefault="0033078F">
      <w:pPr>
        <w:pBdr>
          <w:top w:val="nil"/>
          <w:left w:val="nil"/>
          <w:bottom w:val="nil"/>
          <w:right w:val="nil"/>
          <w:between w:val="nil"/>
        </w:pBdr>
        <w:spacing w:before="2"/>
        <w:rPr>
          <w:i/>
          <w:color w:val="000000"/>
          <w:sz w:val="24"/>
          <w:szCs w:val="24"/>
        </w:rPr>
      </w:pPr>
    </w:p>
    <w:p w:rsidR="00A57747" w:rsidRPr="00A57747" w:rsidRDefault="00BE063F" w:rsidP="00C3772B">
      <w:pPr>
        <w:numPr>
          <w:ilvl w:val="0"/>
          <w:numId w:val="79"/>
        </w:numPr>
        <w:pBdr>
          <w:top w:val="nil"/>
          <w:left w:val="nil"/>
          <w:bottom w:val="nil"/>
          <w:right w:val="nil"/>
          <w:between w:val="nil"/>
        </w:pBdr>
        <w:tabs>
          <w:tab w:val="left" w:pos="761"/>
        </w:tabs>
        <w:spacing w:before="7" w:line="266" w:lineRule="auto"/>
        <w:ind w:right="316" w:hanging="453"/>
        <w:jc w:val="both"/>
        <w:rPr>
          <w:b/>
          <w:i/>
          <w:color w:val="231F20"/>
        </w:rPr>
      </w:pPr>
      <w:r w:rsidRPr="00C3772B">
        <w:rPr>
          <w:color w:val="231F20"/>
        </w:rPr>
        <w:t xml:space="preserve">The </w:t>
      </w:r>
      <w:r w:rsidR="00D96C52" w:rsidRPr="00C3772B">
        <w:rPr>
          <w:color w:val="231F20"/>
        </w:rPr>
        <w:t>address (</w:t>
      </w:r>
      <w:r w:rsidRPr="00C3772B">
        <w:rPr>
          <w:color w:val="231F20"/>
        </w:rPr>
        <w:t xml:space="preserve">es) referred to above is (are): </w:t>
      </w:r>
      <w:r w:rsidR="00C3772B">
        <w:rPr>
          <w:b/>
          <w:i/>
          <w:color w:val="231F20"/>
        </w:rPr>
        <w:t xml:space="preserve">Bhawana Kafley, Program Officer, </w:t>
      </w:r>
      <w:r w:rsidR="00A57747" w:rsidRPr="00A57747">
        <w:rPr>
          <w:b/>
          <w:i/>
          <w:color w:val="231F20"/>
        </w:rPr>
        <w:t>WWF Bhutan Program, P.O. Box 210, Kawajangsa,</w:t>
      </w:r>
      <w:r w:rsidR="00A57747">
        <w:rPr>
          <w:b/>
          <w:i/>
          <w:color w:val="231F20"/>
        </w:rPr>
        <w:t xml:space="preserve"> </w:t>
      </w:r>
      <w:r w:rsidR="00A57747" w:rsidRPr="00A57747">
        <w:rPr>
          <w:b/>
          <w:i/>
          <w:color w:val="231F20"/>
        </w:rPr>
        <w:t xml:space="preserve">Thimphu, Email – </w:t>
      </w:r>
      <w:hyperlink r:id="rId12" w:history="1">
        <w:r w:rsidR="00A57747" w:rsidRPr="00A57747">
          <w:rPr>
            <w:b/>
            <w:i/>
            <w:color w:val="231F20"/>
          </w:rPr>
          <w:t>bkafley@wwfbhutan.org.bt</w:t>
        </w:r>
      </w:hyperlink>
    </w:p>
    <w:p w:rsidR="00A57747" w:rsidRPr="00A57747" w:rsidRDefault="00A57747" w:rsidP="00A57747">
      <w:pPr>
        <w:pStyle w:val="ListParagraph"/>
        <w:rPr>
          <w:rFonts w:ascii="Georgia" w:hAnsi="Georgia" w:cs="Arial"/>
          <w:b/>
          <w:bCs/>
          <w:color w:val="000000"/>
          <w:sz w:val="20"/>
          <w:szCs w:val="20"/>
        </w:rPr>
      </w:pPr>
    </w:p>
    <w:p w:rsidR="00A57747" w:rsidRPr="00A57747" w:rsidRDefault="00A57747" w:rsidP="00A57747">
      <w:pPr>
        <w:pBdr>
          <w:top w:val="nil"/>
          <w:left w:val="nil"/>
          <w:bottom w:val="nil"/>
          <w:right w:val="nil"/>
          <w:between w:val="nil"/>
        </w:pBdr>
        <w:tabs>
          <w:tab w:val="left" w:pos="761"/>
        </w:tabs>
        <w:spacing w:before="7" w:line="266" w:lineRule="auto"/>
        <w:ind w:right="316"/>
        <w:jc w:val="both"/>
        <w:rPr>
          <w:rFonts w:ascii="Georgia" w:hAnsi="Georgia" w:cs="Arial"/>
          <w:b/>
          <w:bCs/>
          <w:color w:val="000000"/>
          <w:sz w:val="20"/>
          <w:szCs w:val="20"/>
        </w:rPr>
      </w:pPr>
    </w:p>
    <w:p w:rsidR="00A57747" w:rsidRDefault="00A577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pPr>
        <w:rPr>
          <w:noProof/>
          <w:lang w:val="en-US" w:bidi="ar-SA"/>
        </w:rPr>
      </w:pPr>
      <w:r>
        <w:rPr>
          <w:noProof/>
          <w:lang w:val="en-US" w:bidi="ar-SA"/>
        </w:rPr>
        <w:br w:type="page"/>
      </w: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E2F47" w:rsidRDefault="003E2F47" w:rsidP="00A57747">
      <w:pPr>
        <w:pBdr>
          <w:top w:val="nil"/>
          <w:left w:val="nil"/>
          <w:bottom w:val="nil"/>
          <w:right w:val="nil"/>
          <w:between w:val="nil"/>
        </w:pBdr>
        <w:tabs>
          <w:tab w:val="left" w:pos="761"/>
        </w:tabs>
        <w:spacing w:before="7" w:line="266" w:lineRule="auto"/>
        <w:ind w:right="316"/>
        <w:jc w:val="both"/>
        <w:rPr>
          <w:noProof/>
          <w:lang w:val="en-US" w:bidi="ar-SA"/>
        </w:rPr>
      </w:pPr>
    </w:p>
    <w:p w:rsidR="0033078F" w:rsidRDefault="00BA1181">
      <w:pPr>
        <w:pBdr>
          <w:top w:val="nil"/>
          <w:left w:val="nil"/>
          <w:bottom w:val="nil"/>
          <w:right w:val="nil"/>
          <w:between w:val="nil"/>
        </w:pBdr>
        <w:spacing w:before="10"/>
        <w:rPr>
          <w:i/>
          <w:color w:val="000000"/>
          <w:sz w:val="29"/>
          <w:szCs w:val="29"/>
        </w:rPr>
      </w:pPr>
      <w:r w:rsidRPr="00BA1181">
        <w:rPr>
          <w:noProof/>
        </w:rPr>
        <w:pict>
          <v:shapetype id="_x0000_t32" coordsize="21600,21600" o:spt="32" o:oned="t" path="m,l21600,21600e" filled="f">
            <v:path arrowok="t" fillok="f" o:connecttype="none"/>
            <o:lock v:ext="edit" shapetype="t"/>
          </v:shapetype>
          <v:shape id="Straight Arrow Connector 98" o:spid="_x0000_s1148" type="#_x0000_t32" alt="" style="position:absolute;margin-left:-38pt;margin-top:0;width:1pt;height:1pt;z-index:251668480;visibility:visible;mso-wrap-edited:f" filled="t" strokecolor="#231f20">
            <v:stroke startarrowwidth="narrow" startarrowlength="short" endarrowwidth="narrow" endarrowlength="short"/>
            <o:lock v:ext="edit" shapetype="f"/>
            <w10:wrap type="topAndBottom"/>
          </v:shape>
        </w:pict>
      </w:r>
      <w:r w:rsidRPr="00BA1181">
        <w:rPr>
          <w:noProof/>
        </w:rPr>
        <w:pict>
          <v:shape id="Straight Arrow Connector 127" o:spid="_x0000_s1147" type="#_x0000_t32" alt="" style="position:absolute;margin-left:-38pt;margin-top:0;width:1pt;height:1pt;rotation:180;z-index:251669504;visibility:visible;mso-wrap-edited:f" filled="t" strokecolor="#231f20">
            <v:stroke startarrowwidth="narrow" startarrowlength="short" endarrowwidth="narrow" endarrowlength="short"/>
            <o:lock v:ext="edit" shapetype="f"/>
            <w10:wrap type="topAndBottom"/>
          </v:shape>
        </w:pict>
      </w:r>
    </w:p>
    <w:p w:rsidR="005A599E" w:rsidRDefault="00BE063F">
      <w:pPr>
        <w:spacing w:before="134" w:line="547" w:lineRule="auto"/>
        <w:ind w:left="2598" w:hanging="1197"/>
        <w:jc w:val="center"/>
        <w:rPr>
          <w:b/>
          <w:color w:val="231F20"/>
          <w:sz w:val="32"/>
          <w:szCs w:val="32"/>
        </w:rPr>
      </w:pPr>
      <w:r>
        <w:rPr>
          <w:color w:val="231F20"/>
          <w:sz w:val="32"/>
          <w:szCs w:val="32"/>
        </w:rPr>
        <w:t>Bidding Documents for</w:t>
      </w:r>
      <w:r>
        <w:rPr>
          <w:b/>
          <w:color w:val="231F20"/>
          <w:sz w:val="32"/>
          <w:szCs w:val="32"/>
        </w:rPr>
        <w:t xml:space="preserve"> </w:t>
      </w:r>
    </w:p>
    <w:p w:rsidR="0033078F" w:rsidRPr="00210484" w:rsidRDefault="00BE063F">
      <w:pPr>
        <w:spacing w:before="134" w:line="547" w:lineRule="auto"/>
        <w:ind w:left="2598" w:hanging="1197"/>
        <w:jc w:val="center"/>
        <w:rPr>
          <w:b/>
          <w:i/>
          <w:sz w:val="32"/>
          <w:szCs w:val="32"/>
          <w:u w:val="single"/>
        </w:rPr>
      </w:pPr>
      <w:r w:rsidRPr="005A599E">
        <w:rPr>
          <w:b/>
          <w:i/>
          <w:sz w:val="32"/>
          <w:szCs w:val="32"/>
          <w:u w:val="single"/>
        </w:rPr>
        <w:t>Supply, Install and commission of 1</w:t>
      </w:r>
      <w:r w:rsidR="00FA5389">
        <w:rPr>
          <w:b/>
          <w:i/>
          <w:sz w:val="32"/>
          <w:szCs w:val="32"/>
          <w:u w:val="single"/>
        </w:rPr>
        <w:t xml:space="preserve"> </w:t>
      </w:r>
      <w:r w:rsidRPr="005A599E">
        <w:rPr>
          <w:b/>
          <w:i/>
          <w:sz w:val="32"/>
          <w:szCs w:val="32"/>
          <w:u w:val="single"/>
        </w:rPr>
        <w:t>TPD</w:t>
      </w:r>
      <w:r w:rsidR="00F35756">
        <w:rPr>
          <w:b/>
          <w:i/>
          <w:sz w:val="32"/>
          <w:szCs w:val="32"/>
          <w:u w:val="single"/>
        </w:rPr>
        <w:t xml:space="preserve"> (Ton </w:t>
      </w:r>
      <w:proofErr w:type="gramStart"/>
      <w:r w:rsidR="00F35756">
        <w:rPr>
          <w:b/>
          <w:i/>
          <w:sz w:val="32"/>
          <w:szCs w:val="32"/>
          <w:u w:val="single"/>
        </w:rPr>
        <w:t>Per</w:t>
      </w:r>
      <w:proofErr w:type="gramEnd"/>
      <w:r w:rsidR="00F35756">
        <w:rPr>
          <w:b/>
          <w:i/>
          <w:sz w:val="32"/>
          <w:szCs w:val="32"/>
          <w:u w:val="single"/>
        </w:rPr>
        <w:t xml:space="preserve"> Day)</w:t>
      </w:r>
      <w:r w:rsidRPr="005A599E">
        <w:rPr>
          <w:b/>
          <w:i/>
          <w:sz w:val="32"/>
          <w:szCs w:val="32"/>
          <w:u w:val="single"/>
        </w:rPr>
        <w:t xml:space="preserve"> Compressed Biogas (CBG) System</w:t>
      </w:r>
      <w:r w:rsidR="00473920" w:rsidRPr="00473920">
        <w:rPr>
          <w:b/>
          <w:i/>
          <w:sz w:val="32"/>
          <w:szCs w:val="32"/>
          <w:u w:val="single"/>
        </w:rPr>
        <w:t xml:space="preserve"> for food waste</w:t>
      </w:r>
    </w:p>
    <w:p w:rsidR="005A599E" w:rsidRDefault="00BE063F">
      <w:pPr>
        <w:spacing w:before="134" w:line="547" w:lineRule="auto"/>
        <w:ind w:left="2598" w:hanging="1197"/>
        <w:jc w:val="center"/>
        <w:rPr>
          <w:b/>
          <w:color w:val="231F20"/>
          <w:sz w:val="32"/>
          <w:szCs w:val="32"/>
        </w:rPr>
      </w:pPr>
      <w:r>
        <w:rPr>
          <w:color w:val="231F20"/>
          <w:sz w:val="32"/>
          <w:szCs w:val="32"/>
        </w:rPr>
        <w:t>Procuring Agency</w:t>
      </w:r>
      <w:r>
        <w:rPr>
          <w:b/>
          <w:color w:val="231F20"/>
          <w:sz w:val="32"/>
          <w:szCs w:val="32"/>
        </w:rPr>
        <w:t xml:space="preserve"> </w:t>
      </w:r>
    </w:p>
    <w:p w:rsidR="0033078F" w:rsidRPr="005A599E" w:rsidRDefault="00BE063F">
      <w:pPr>
        <w:spacing w:before="134" w:line="547" w:lineRule="auto"/>
        <w:ind w:left="2598" w:hanging="1197"/>
        <w:jc w:val="center"/>
        <w:rPr>
          <w:b/>
          <w:i/>
          <w:sz w:val="32"/>
          <w:szCs w:val="32"/>
          <w:u w:val="single"/>
        </w:rPr>
        <w:sectPr w:rsidR="0033078F" w:rsidRPr="005A599E" w:rsidSect="007E3124">
          <w:headerReference w:type="even" r:id="rId13"/>
          <w:footerReference w:type="default" r:id="rId14"/>
          <w:pgSz w:w="18740" w:h="26110"/>
          <w:pgMar w:top="1580" w:right="920" w:bottom="280" w:left="940" w:header="0" w:footer="1217" w:gutter="0"/>
          <w:pgNumType w:start="1"/>
          <w:cols w:space="720"/>
        </w:sectPr>
      </w:pPr>
      <w:proofErr w:type="gramStart"/>
      <w:r w:rsidRPr="005A599E">
        <w:rPr>
          <w:b/>
          <w:i/>
          <w:color w:val="231F20"/>
          <w:sz w:val="32"/>
          <w:szCs w:val="32"/>
          <w:u w:val="single"/>
        </w:rPr>
        <w:t>WWF</w:t>
      </w:r>
      <w:r w:rsidR="00753ADD">
        <w:rPr>
          <w:b/>
          <w:i/>
          <w:color w:val="231F20"/>
          <w:sz w:val="32"/>
          <w:szCs w:val="32"/>
          <w:u w:val="single"/>
        </w:rPr>
        <w:t xml:space="preserve"> Bhutan</w:t>
      </w:r>
      <w:r w:rsidRPr="005A599E">
        <w:rPr>
          <w:b/>
          <w:i/>
          <w:color w:val="231F20"/>
          <w:sz w:val="32"/>
          <w:szCs w:val="32"/>
          <w:u w:val="single"/>
        </w:rPr>
        <w:t>, Thimphu, Bhutan.</w:t>
      </w:r>
      <w:proofErr w:type="gramEnd"/>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spacing w:line="20" w:lineRule="auto"/>
        <w:ind w:left="302"/>
        <w:rPr>
          <w:color w:val="000000"/>
          <w:sz w:val="2"/>
          <w:szCs w:val="2"/>
        </w:rPr>
      </w:pPr>
    </w:p>
    <w:p w:rsidR="0033078F" w:rsidRDefault="0033078F">
      <w:pPr>
        <w:pBdr>
          <w:top w:val="nil"/>
          <w:left w:val="nil"/>
          <w:bottom w:val="nil"/>
          <w:right w:val="nil"/>
          <w:between w:val="nil"/>
        </w:pBdr>
        <w:rPr>
          <w:color w:val="000000"/>
          <w:sz w:val="78"/>
          <w:szCs w:val="78"/>
        </w:rPr>
      </w:pPr>
    </w:p>
    <w:p w:rsidR="0033078F" w:rsidRDefault="0033078F">
      <w:pPr>
        <w:pBdr>
          <w:top w:val="nil"/>
          <w:left w:val="nil"/>
          <w:bottom w:val="nil"/>
          <w:right w:val="nil"/>
          <w:between w:val="nil"/>
        </w:pBdr>
        <w:spacing w:before="2"/>
        <w:rPr>
          <w:color w:val="000000"/>
          <w:sz w:val="68"/>
          <w:szCs w:val="68"/>
        </w:rPr>
      </w:pPr>
    </w:p>
    <w:p w:rsidR="0033078F" w:rsidRDefault="00BE063F">
      <w:pPr>
        <w:ind w:left="241" w:right="255"/>
        <w:jc w:val="center"/>
        <w:rPr>
          <w:rFonts w:ascii="Arial" w:eastAsia="Arial" w:hAnsi="Arial" w:cs="Arial"/>
          <w:b/>
          <w:color w:val="231F20"/>
          <w:sz w:val="70"/>
          <w:szCs w:val="70"/>
        </w:rPr>
      </w:pPr>
      <w:r>
        <w:rPr>
          <w:rFonts w:ascii="Arial" w:eastAsia="Arial" w:hAnsi="Arial" w:cs="Arial"/>
          <w:b/>
          <w:color w:val="231F20"/>
          <w:sz w:val="70"/>
          <w:szCs w:val="70"/>
        </w:rPr>
        <w:t>PART 1</w:t>
      </w:r>
    </w:p>
    <w:p w:rsidR="00523CE4" w:rsidRDefault="00523CE4">
      <w:pPr>
        <w:ind w:left="241" w:right="255"/>
        <w:jc w:val="center"/>
        <w:rPr>
          <w:rFonts w:ascii="Arial" w:eastAsia="Arial" w:hAnsi="Arial" w:cs="Arial"/>
          <w:b/>
          <w:sz w:val="70"/>
          <w:szCs w:val="70"/>
        </w:rPr>
      </w:pPr>
    </w:p>
    <w:p w:rsidR="0033078F" w:rsidRDefault="00BE063F" w:rsidP="004C06DE">
      <w:pPr>
        <w:pStyle w:val="Heading1"/>
        <w:ind w:left="6721"/>
        <w:rPr>
          <w:rFonts w:eastAsia="Arial"/>
        </w:rPr>
      </w:pPr>
      <w:bookmarkStart w:id="1" w:name="_Toc78901003"/>
      <w:r>
        <w:rPr>
          <w:rFonts w:eastAsia="Arial"/>
        </w:rPr>
        <w:t>BIDDING PROCEDURES</w:t>
      </w:r>
      <w:bookmarkEnd w:id="1"/>
    </w:p>
    <w:p w:rsidR="000B5846" w:rsidRDefault="000B5846">
      <w:pPr>
        <w:spacing w:before="13"/>
        <w:ind w:left="241" w:right="254"/>
        <w:jc w:val="center"/>
        <w:rPr>
          <w:rFonts w:ascii="Arial" w:eastAsia="Arial" w:hAnsi="Arial" w:cs="Arial"/>
          <w:b/>
          <w:color w:val="231F20"/>
          <w:sz w:val="40"/>
          <w:szCs w:val="40"/>
        </w:rPr>
      </w:pPr>
    </w:p>
    <w:p w:rsidR="000B5846" w:rsidRDefault="000B5846">
      <w:pPr>
        <w:spacing w:before="13"/>
        <w:ind w:left="241" w:right="254"/>
        <w:jc w:val="center"/>
        <w:rPr>
          <w:rFonts w:ascii="Arial" w:eastAsia="Arial" w:hAnsi="Arial" w:cs="Arial"/>
          <w:b/>
          <w:sz w:val="40"/>
          <w:szCs w:val="40"/>
        </w:rPr>
        <w:sectPr w:rsidR="000B5846" w:rsidSect="007E3124">
          <w:headerReference w:type="even" r:id="rId15"/>
          <w:pgSz w:w="18740" w:h="26110"/>
          <w:pgMar w:top="1580" w:right="920" w:bottom="280" w:left="940" w:header="0" w:footer="952" w:gutter="0"/>
          <w:cols w:space="720"/>
        </w:sectPr>
      </w:pPr>
    </w:p>
    <w:p w:rsidR="0033078F" w:rsidRDefault="0033078F">
      <w:pPr>
        <w:pBdr>
          <w:top w:val="nil"/>
          <w:left w:val="nil"/>
          <w:bottom w:val="nil"/>
          <w:right w:val="nil"/>
          <w:between w:val="nil"/>
        </w:pBdr>
        <w:spacing w:line="20" w:lineRule="auto"/>
        <w:ind w:left="302"/>
        <w:rPr>
          <w:rFonts w:ascii="Arial" w:eastAsia="Arial" w:hAnsi="Arial" w:cs="Arial"/>
          <w:color w:val="000000"/>
          <w:sz w:val="2"/>
          <w:szCs w:val="2"/>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85" o:spid="_x0000_s1134" alt="" style="width:684.5pt;height:12.6pt;flip:y;mso-position-horizontal-relative:char;mso-position-vertical-relative:line" coordorigin="23576,37768" coordsize="59766,63">
            <v:group id="Group 32" o:spid="_x0000_s1135" alt="" style="position:absolute;left:23576;top:37768;width:59766;height:63" coordsize="59766,63">
              <v:rect id="Rectangle 33" o:spid="_x0000_s1136" alt="" style="position:absolute;width:59766;height:63;visibility:visible;v-text-anchor:middle" filled="f" stroked="f">
                <v:textbox style="mso-next-textbox:#Rectangle 33" inset="2.53958mm,2.53958mm,2.53958mm,2.53958mm">
                  <w:txbxContent>
                    <w:p w:rsidR="003E2F47" w:rsidRDefault="003E2F47">
                      <w:pPr>
                        <w:textDirection w:val="btLr"/>
                      </w:pPr>
                    </w:p>
                  </w:txbxContent>
                </v:textbox>
              </v:rect>
              <v:shape id="Straight Arrow Connector 35" o:spid="_x0000_s1137"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3E2F47" w:rsidRDefault="003E2F47" w:rsidP="00D1287D">
      <w:pPr>
        <w:pStyle w:val="Heading1"/>
        <w:rPr>
          <w:color w:val="000000"/>
          <w:sz w:val="36"/>
        </w:rPr>
      </w:pPr>
      <w:bookmarkStart w:id="2" w:name="_Toc78901004"/>
      <w:r w:rsidRPr="003E2F47">
        <w:t>Section I. Instructions to Bidders (ITB)</w:t>
      </w:r>
      <w:bookmarkEnd w:id="2"/>
    </w:p>
    <w:p w:rsidR="0033078F" w:rsidRDefault="0033078F" w:rsidP="00F336B5">
      <w:pPr>
        <w:pStyle w:val="Heading1"/>
        <w:rPr>
          <w:color w:val="000000"/>
          <w:sz w:val="34"/>
          <w:szCs w:val="34"/>
        </w:rPr>
      </w:pPr>
    </w:p>
    <w:p w:rsidR="0033078F" w:rsidRPr="000F106E" w:rsidRDefault="000F106E" w:rsidP="000F106E">
      <w:pPr>
        <w:pStyle w:val="Heading3"/>
      </w:pPr>
      <w:bookmarkStart w:id="3" w:name="_Toc78901005"/>
      <w:r w:rsidRPr="000F106E">
        <w:rPr>
          <w:rFonts w:eastAsia="Arial"/>
        </w:rPr>
        <w:t>A.</w:t>
      </w:r>
      <w:r w:rsidR="00BE063F" w:rsidRPr="000F106E">
        <w:rPr>
          <w:rFonts w:eastAsia="Arial"/>
          <w:szCs w:val="24"/>
        </w:rPr>
        <w:t>GENERAL</w:t>
      </w:r>
      <w:bookmarkEnd w:id="3"/>
    </w:p>
    <w:p w:rsidR="0033078F" w:rsidRDefault="0033078F">
      <w:pPr>
        <w:pBdr>
          <w:top w:val="nil"/>
          <w:left w:val="nil"/>
          <w:bottom w:val="nil"/>
          <w:right w:val="nil"/>
          <w:between w:val="nil"/>
        </w:pBdr>
        <w:spacing w:before="10"/>
        <w:rPr>
          <w:rFonts w:ascii="Arial" w:eastAsia="Arial" w:hAnsi="Arial" w:cs="Arial"/>
          <w:b/>
          <w:color w:val="000000"/>
          <w:sz w:val="21"/>
          <w:szCs w:val="21"/>
        </w:rPr>
      </w:pPr>
    </w:p>
    <w:tbl>
      <w:tblPr>
        <w:tblStyle w:val="a"/>
        <w:tblW w:w="14098" w:type="dxa"/>
        <w:tblInd w:w="107" w:type="dxa"/>
        <w:tblBorders>
          <w:top w:val="nil"/>
          <w:left w:val="nil"/>
          <w:bottom w:val="nil"/>
          <w:right w:val="nil"/>
          <w:insideH w:val="nil"/>
          <w:insideV w:val="nil"/>
        </w:tblBorders>
        <w:tblLayout w:type="fixed"/>
        <w:tblLook w:val="0000"/>
      </w:tblPr>
      <w:tblGrid>
        <w:gridCol w:w="2455"/>
        <w:gridCol w:w="11643"/>
      </w:tblGrid>
      <w:tr w:rsidR="0033078F" w:rsidTr="00523CE4">
        <w:trPr>
          <w:trHeight w:val="5072"/>
        </w:trPr>
        <w:tc>
          <w:tcPr>
            <w:tcW w:w="2455" w:type="dxa"/>
          </w:tcPr>
          <w:p w:rsidR="0033078F" w:rsidRDefault="00BE063F">
            <w:pPr>
              <w:pBdr>
                <w:top w:val="nil"/>
                <w:left w:val="nil"/>
                <w:bottom w:val="nil"/>
                <w:right w:val="nil"/>
                <w:between w:val="nil"/>
              </w:pBdr>
              <w:tabs>
                <w:tab w:val="left" w:pos="596"/>
              </w:tabs>
              <w:spacing w:before="23" w:line="266" w:lineRule="auto"/>
              <w:ind w:left="596" w:right="116" w:hanging="397"/>
              <w:rPr>
                <w:b/>
                <w:color w:val="000000"/>
              </w:rPr>
            </w:pPr>
            <w:r>
              <w:rPr>
                <w:b/>
                <w:color w:val="231F20"/>
              </w:rPr>
              <w:t>1.</w:t>
            </w:r>
            <w:r>
              <w:rPr>
                <w:b/>
                <w:color w:val="231F20"/>
              </w:rPr>
              <w:tab/>
              <w:t>Scope of Bid and Source of Funds</w:t>
            </w:r>
          </w:p>
        </w:tc>
        <w:tc>
          <w:tcPr>
            <w:tcW w:w="11643" w:type="dxa"/>
          </w:tcPr>
          <w:p w:rsidR="0033078F" w:rsidRDefault="00BE063F">
            <w:pPr>
              <w:numPr>
                <w:ilvl w:val="1"/>
                <w:numId w:val="87"/>
              </w:numPr>
              <w:pBdr>
                <w:top w:val="nil"/>
                <w:left w:val="nil"/>
                <w:bottom w:val="nil"/>
                <w:right w:val="nil"/>
                <w:between w:val="nil"/>
              </w:pBdr>
              <w:tabs>
                <w:tab w:val="left" w:pos="628"/>
              </w:tabs>
              <w:spacing w:before="23" w:line="266" w:lineRule="auto"/>
              <w:ind w:right="198" w:hanging="510"/>
              <w:jc w:val="both"/>
            </w:pPr>
            <w:r>
              <w:rPr>
                <w:color w:val="231F20"/>
              </w:rPr>
              <w:t>The Purchaser, as indicated in the Bid Data Sheet (BDS), issues these Bidding Documents for the supply of Goods and Related Services incidental thereto as specified in Section VI, Schedule of Supply. The name, identification number, and number of lots within this procurement are provided in the BDS</w:t>
            </w:r>
          </w:p>
          <w:p w:rsidR="0033078F" w:rsidRDefault="0033078F">
            <w:pPr>
              <w:pBdr>
                <w:top w:val="nil"/>
                <w:left w:val="nil"/>
                <w:bottom w:val="nil"/>
                <w:right w:val="nil"/>
                <w:between w:val="nil"/>
              </w:pBdr>
              <w:rPr>
                <w:rFonts w:ascii="Arial" w:eastAsia="Arial" w:hAnsi="Arial" w:cs="Arial"/>
                <w:b/>
                <w:color w:val="000000"/>
                <w:sz w:val="24"/>
                <w:szCs w:val="24"/>
              </w:rPr>
            </w:pPr>
          </w:p>
          <w:p w:rsidR="0033078F" w:rsidRDefault="00BE063F">
            <w:pPr>
              <w:numPr>
                <w:ilvl w:val="1"/>
                <w:numId w:val="87"/>
              </w:numPr>
              <w:pBdr>
                <w:top w:val="nil"/>
                <w:left w:val="nil"/>
                <w:bottom w:val="nil"/>
                <w:right w:val="nil"/>
                <w:between w:val="nil"/>
              </w:pBdr>
              <w:tabs>
                <w:tab w:val="left" w:pos="628"/>
              </w:tabs>
              <w:ind w:hanging="510"/>
            </w:pPr>
            <w:r>
              <w:rPr>
                <w:color w:val="231F20"/>
              </w:rPr>
              <w:t>Throughout these Bidding Documents:</w:t>
            </w:r>
          </w:p>
          <w:p w:rsidR="0033078F" w:rsidRDefault="00BE063F">
            <w:pPr>
              <w:numPr>
                <w:ilvl w:val="2"/>
                <w:numId w:val="87"/>
              </w:numPr>
              <w:pBdr>
                <w:top w:val="nil"/>
                <w:left w:val="nil"/>
                <w:bottom w:val="nil"/>
                <w:right w:val="nil"/>
                <w:between w:val="nil"/>
              </w:pBdr>
              <w:tabs>
                <w:tab w:val="left" w:pos="1025"/>
              </w:tabs>
              <w:spacing w:before="84" w:line="266" w:lineRule="auto"/>
              <w:ind w:right="206"/>
            </w:pPr>
            <w:r>
              <w:rPr>
                <w:color w:val="231F20"/>
              </w:rPr>
              <w:t>the term “in writing” means communicated in written form (eg by mail, electronic mail, fax, telex) with proof of receipt;</w:t>
            </w:r>
          </w:p>
          <w:p w:rsidR="0033078F" w:rsidRDefault="00BE063F">
            <w:pPr>
              <w:numPr>
                <w:ilvl w:val="2"/>
                <w:numId w:val="87"/>
              </w:numPr>
              <w:pBdr>
                <w:top w:val="nil"/>
                <w:left w:val="nil"/>
                <w:bottom w:val="nil"/>
                <w:right w:val="nil"/>
                <w:between w:val="nil"/>
              </w:pBdr>
              <w:tabs>
                <w:tab w:val="left" w:pos="1025"/>
              </w:tabs>
              <w:spacing w:before="55" w:line="266" w:lineRule="auto"/>
              <w:ind w:right="206"/>
            </w:pPr>
            <w:r>
              <w:rPr>
                <w:color w:val="231F20"/>
              </w:rPr>
              <w:t>if the context so requires, “singular” means plural” and vice versa; and</w:t>
            </w:r>
          </w:p>
          <w:p w:rsidR="0033078F" w:rsidRDefault="00BE063F">
            <w:pPr>
              <w:numPr>
                <w:ilvl w:val="2"/>
                <w:numId w:val="87"/>
              </w:numPr>
              <w:pBdr>
                <w:top w:val="nil"/>
                <w:left w:val="nil"/>
                <w:bottom w:val="nil"/>
                <w:right w:val="nil"/>
                <w:between w:val="nil"/>
              </w:pBdr>
              <w:tabs>
                <w:tab w:val="left" w:pos="1025"/>
              </w:tabs>
              <w:spacing w:before="55"/>
            </w:pPr>
            <w:r>
              <w:rPr>
                <w:color w:val="231F20"/>
              </w:rPr>
              <w:t>“</w:t>
            </w:r>
            <w:proofErr w:type="gramStart"/>
            <w:r>
              <w:rPr>
                <w:color w:val="231F20"/>
              </w:rPr>
              <w:t>day</w:t>
            </w:r>
            <w:proofErr w:type="gramEnd"/>
            <w:r>
              <w:rPr>
                <w:color w:val="231F20"/>
              </w:rPr>
              <w:t>” means calendar day.</w:t>
            </w:r>
          </w:p>
          <w:p w:rsidR="0033078F" w:rsidRDefault="0033078F">
            <w:pPr>
              <w:pBdr>
                <w:top w:val="nil"/>
                <w:left w:val="nil"/>
                <w:bottom w:val="nil"/>
                <w:right w:val="nil"/>
                <w:between w:val="nil"/>
              </w:pBdr>
              <w:spacing w:before="8"/>
              <w:rPr>
                <w:rFonts w:ascii="Arial" w:eastAsia="Arial" w:hAnsi="Arial" w:cs="Arial"/>
                <w:b/>
                <w:color w:val="000000"/>
                <w:sz w:val="26"/>
                <w:szCs w:val="26"/>
              </w:rPr>
            </w:pPr>
          </w:p>
          <w:p w:rsidR="0033078F" w:rsidRDefault="00BE063F">
            <w:pPr>
              <w:numPr>
                <w:ilvl w:val="1"/>
                <w:numId w:val="87"/>
              </w:numPr>
              <w:pBdr>
                <w:top w:val="nil"/>
                <w:left w:val="nil"/>
                <w:bottom w:val="nil"/>
                <w:right w:val="nil"/>
                <w:between w:val="nil"/>
              </w:pBdr>
              <w:tabs>
                <w:tab w:val="left" w:pos="628"/>
              </w:tabs>
              <w:ind w:hanging="510"/>
            </w:pPr>
            <w:r>
              <w:rPr>
                <w:color w:val="231F20"/>
              </w:rPr>
              <w:t>The Employer as defined in section II, Bidding Data Sheet</w:t>
            </w:r>
          </w:p>
          <w:p w:rsidR="0033078F" w:rsidRDefault="00BE063F">
            <w:pPr>
              <w:pBdr>
                <w:top w:val="nil"/>
                <w:left w:val="nil"/>
                <w:bottom w:val="nil"/>
                <w:right w:val="nil"/>
                <w:between w:val="nil"/>
              </w:pBdr>
              <w:spacing w:before="27" w:line="266" w:lineRule="auto"/>
              <w:ind w:left="693" w:right="206"/>
              <w:jc w:val="both"/>
              <w:rPr>
                <w:color w:val="000000"/>
              </w:rPr>
            </w:pPr>
            <w:r>
              <w:rPr>
                <w:color w:val="231F20"/>
              </w:rPr>
              <w:t>(BDS) has received a budget from RGoB towards the cost of the Goods defined in the BDS and intends to apply a part of the funds to cover eligible payments under this contract.</w:t>
            </w:r>
          </w:p>
        </w:tc>
      </w:tr>
      <w:tr w:rsidR="0033078F" w:rsidTr="00523CE4">
        <w:trPr>
          <w:trHeight w:val="3940"/>
        </w:trPr>
        <w:tc>
          <w:tcPr>
            <w:tcW w:w="2455" w:type="dxa"/>
          </w:tcPr>
          <w:p w:rsidR="0033078F" w:rsidRDefault="00BE063F">
            <w:pPr>
              <w:pBdr>
                <w:top w:val="nil"/>
                <w:left w:val="nil"/>
                <w:bottom w:val="nil"/>
                <w:right w:val="nil"/>
                <w:between w:val="nil"/>
              </w:pBdr>
              <w:tabs>
                <w:tab w:val="left" w:pos="596"/>
              </w:tabs>
              <w:spacing w:before="103" w:line="266" w:lineRule="auto"/>
              <w:ind w:left="596" w:right="282" w:hanging="397"/>
              <w:rPr>
                <w:b/>
                <w:color w:val="000000"/>
              </w:rPr>
            </w:pPr>
            <w:r>
              <w:rPr>
                <w:b/>
                <w:color w:val="231F20"/>
              </w:rPr>
              <w:t>2.</w:t>
            </w:r>
            <w:r>
              <w:rPr>
                <w:b/>
                <w:color w:val="231F20"/>
              </w:rPr>
              <w:tab/>
              <w:t>Fraud and Cor- ruption</w:t>
            </w:r>
          </w:p>
        </w:tc>
        <w:tc>
          <w:tcPr>
            <w:tcW w:w="11643" w:type="dxa"/>
          </w:tcPr>
          <w:p w:rsidR="0033078F" w:rsidRDefault="005E3315">
            <w:pPr>
              <w:numPr>
                <w:ilvl w:val="1"/>
                <w:numId w:val="84"/>
              </w:numPr>
              <w:pBdr>
                <w:top w:val="nil"/>
                <w:left w:val="nil"/>
                <w:bottom w:val="nil"/>
                <w:right w:val="nil"/>
                <w:between w:val="nil"/>
              </w:pBdr>
              <w:tabs>
                <w:tab w:val="left" w:pos="628"/>
              </w:tabs>
              <w:spacing w:before="103" w:line="266" w:lineRule="auto"/>
              <w:ind w:right="198" w:hanging="510"/>
              <w:jc w:val="both"/>
            </w:pPr>
            <w:r>
              <w:t xml:space="preserve">Pursuant to the existing RGoB </w:t>
            </w:r>
            <w:r w:rsidR="00C454C8">
              <w:t>policy that</w:t>
            </w:r>
            <w:r>
              <w:t xml:space="preserve"> </w:t>
            </w:r>
            <w:r w:rsidRPr="000701AC">
              <w:t>requires</w:t>
            </w:r>
            <w:r w:rsidRPr="000701AC" w:rsidDel="00236402">
              <w:rPr>
                <w:color w:val="231F20"/>
              </w:rPr>
              <w:t xml:space="preserve"> </w:t>
            </w:r>
            <w:r w:rsidR="00236402" w:rsidRPr="000701AC">
              <w:rPr>
                <w:color w:val="231F20"/>
              </w:rPr>
              <w:t>the</w:t>
            </w:r>
            <w:r w:rsidR="00BE063F">
              <w:rPr>
                <w:color w:val="231F20"/>
              </w:rPr>
              <w:t xml:space="preserve"> Purchasers, Bidders, Suppliers, Contractors and their Subcontractors </w:t>
            </w:r>
            <w:r w:rsidR="00236402">
              <w:rPr>
                <w:color w:val="231F20"/>
              </w:rPr>
              <w:t xml:space="preserve">to </w:t>
            </w:r>
            <w:r w:rsidR="00BE063F">
              <w:rPr>
                <w:color w:val="231F20"/>
              </w:rPr>
              <w:t>observe the highest standards of ethics during the procurement and execution of contracts</w:t>
            </w:r>
            <w:r w:rsidR="00437F25">
              <w:rPr>
                <w:rStyle w:val="FootnoteReference"/>
                <w:color w:val="231F20"/>
                <w:sz w:val="18"/>
                <w:szCs w:val="18"/>
              </w:rPr>
              <w:footnoteReference w:id="5"/>
            </w:r>
            <w:r>
              <w:rPr>
                <w:color w:val="231F20"/>
              </w:rPr>
              <w:t xml:space="preserve">, WWF Bhutan adopts the following RGoB standards prescribed to </w:t>
            </w:r>
            <w:r w:rsidR="00C454C8">
              <w:rPr>
                <w:color w:val="231F20"/>
              </w:rPr>
              <w:t>ensure</w:t>
            </w:r>
            <w:r>
              <w:rPr>
                <w:color w:val="231F20"/>
              </w:rPr>
              <w:t xml:space="preserve"> </w:t>
            </w:r>
            <w:r w:rsidR="00C454C8">
              <w:rPr>
                <w:color w:val="231F20"/>
              </w:rPr>
              <w:t xml:space="preserve">a </w:t>
            </w:r>
            <w:r>
              <w:rPr>
                <w:color w:val="231F20"/>
              </w:rPr>
              <w:t>fair and honest</w:t>
            </w:r>
            <w:r w:rsidR="00C454C8">
              <w:rPr>
                <w:color w:val="231F20"/>
              </w:rPr>
              <w:t xml:space="preserve"> process.</w:t>
            </w:r>
            <w:r>
              <w:rPr>
                <w:color w:val="231F20"/>
              </w:rPr>
              <w:t xml:space="preserve">  </w:t>
            </w:r>
            <w:r w:rsidR="00BE063F">
              <w:rPr>
                <w:color w:val="231F20"/>
                <w:sz w:val="18"/>
                <w:szCs w:val="18"/>
                <w:vertAlign w:val="superscript"/>
              </w:rPr>
              <w:t xml:space="preserve"> </w:t>
            </w:r>
            <w:r w:rsidR="00BE063F">
              <w:rPr>
                <w:color w:val="231F20"/>
              </w:rPr>
              <w:t xml:space="preserve">In pursuance of this policy, </w:t>
            </w:r>
            <w:r w:rsidR="00C454C8">
              <w:rPr>
                <w:color w:val="231F20"/>
              </w:rPr>
              <w:t xml:space="preserve">WWF Bhutan </w:t>
            </w:r>
            <w:r w:rsidR="00BE063F">
              <w:rPr>
                <w:color w:val="231F20"/>
              </w:rPr>
              <w:t>:</w:t>
            </w:r>
          </w:p>
          <w:p w:rsidR="0033078F" w:rsidRDefault="00BE063F">
            <w:pPr>
              <w:numPr>
                <w:ilvl w:val="2"/>
                <w:numId w:val="84"/>
              </w:numPr>
              <w:pBdr>
                <w:top w:val="nil"/>
                <w:left w:val="nil"/>
                <w:bottom w:val="nil"/>
                <w:right w:val="nil"/>
                <w:between w:val="nil"/>
              </w:pBdr>
              <w:tabs>
                <w:tab w:val="left" w:pos="1025"/>
              </w:tabs>
              <w:spacing w:before="53" w:line="266" w:lineRule="auto"/>
              <w:ind w:right="206"/>
            </w:pPr>
            <w:r>
              <w:rPr>
                <w:color w:val="231F20"/>
              </w:rPr>
              <w:t>defines, for the purposes of this provision, the terms set forth below as follows:</w:t>
            </w:r>
          </w:p>
          <w:p w:rsidR="0033078F" w:rsidRDefault="00BE063F">
            <w:pPr>
              <w:numPr>
                <w:ilvl w:val="3"/>
                <w:numId w:val="84"/>
              </w:numPr>
              <w:pBdr>
                <w:top w:val="nil"/>
                <w:left w:val="nil"/>
                <w:bottom w:val="nil"/>
                <w:right w:val="nil"/>
                <w:between w:val="nil"/>
              </w:pBdr>
              <w:tabs>
                <w:tab w:val="left" w:pos="1536"/>
              </w:tabs>
              <w:spacing w:before="55" w:line="266" w:lineRule="auto"/>
              <w:ind w:right="208" w:hanging="510"/>
              <w:jc w:val="both"/>
            </w:pPr>
            <w:r>
              <w:rPr>
                <w:color w:val="231F20"/>
              </w:rPr>
              <w:t>“Corrupt practice”</w:t>
            </w:r>
            <w:r w:rsidR="00794133">
              <w:rPr>
                <w:rStyle w:val="FootnoteReference"/>
                <w:color w:val="231F20"/>
              </w:rPr>
              <w:footnoteReference w:id="6"/>
            </w:r>
            <w:r>
              <w:rPr>
                <w:color w:val="231F20"/>
                <w:sz w:val="18"/>
                <w:szCs w:val="18"/>
                <w:vertAlign w:val="superscript"/>
              </w:rPr>
              <w:t xml:space="preserve"> </w:t>
            </w:r>
            <w:r>
              <w:rPr>
                <w:color w:val="231F20"/>
              </w:rPr>
              <w:t>is the offering, giving, receiving or soliciting, directly or indirectly, of anything of value</w:t>
            </w:r>
            <w:r w:rsidR="00794133">
              <w:rPr>
                <w:rStyle w:val="FootnoteReference"/>
                <w:color w:val="231F20"/>
              </w:rPr>
              <w:footnoteReference w:id="7"/>
            </w:r>
            <w:r>
              <w:rPr>
                <w:color w:val="231F20"/>
                <w:sz w:val="18"/>
                <w:szCs w:val="18"/>
                <w:vertAlign w:val="superscript"/>
              </w:rPr>
              <w:t xml:space="preserve"> </w:t>
            </w:r>
            <w:r>
              <w:rPr>
                <w:color w:val="231F20"/>
              </w:rPr>
              <w:t>to influence improperly the actions of another party;</w:t>
            </w:r>
          </w:p>
          <w:p w:rsidR="0033078F" w:rsidRDefault="00BE063F" w:rsidP="00794133">
            <w:pPr>
              <w:numPr>
                <w:ilvl w:val="3"/>
                <w:numId w:val="84"/>
              </w:numPr>
              <w:pBdr>
                <w:top w:val="nil"/>
                <w:left w:val="nil"/>
                <w:bottom w:val="nil"/>
                <w:right w:val="nil"/>
                <w:between w:val="nil"/>
              </w:pBdr>
              <w:tabs>
                <w:tab w:val="left" w:pos="1536"/>
              </w:tabs>
              <w:spacing w:before="28"/>
              <w:ind w:right="198" w:hanging="510"/>
              <w:jc w:val="both"/>
            </w:pPr>
            <w:r>
              <w:rPr>
                <w:color w:val="231F20"/>
              </w:rPr>
              <w:t>“Fraudulent practice”</w:t>
            </w:r>
            <w:r w:rsidR="00794133">
              <w:rPr>
                <w:rStyle w:val="FootnoteReference"/>
                <w:color w:val="231F20"/>
              </w:rPr>
              <w:footnoteReference w:id="8"/>
            </w:r>
            <w:r>
              <w:rPr>
                <w:color w:val="231F20"/>
                <w:sz w:val="18"/>
                <w:szCs w:val="18"/>
                <w:vertAlign w:val="superscript"/>
              </w:rPr>
              <w:t xml:space="preserve"> </w:t>
            </w:r>
            <w:r>
              <w:rPr>
                <w:color w:val="231F20"/>
              </w:rPr>
              <w:t>is any intentional act or omission, including a  misrepresentation,  that  knowingly  or recklessly misleads, or attempts to mislead, a party to obtain a financial or other benefit or to avoid an obligation;</w:t>
            </w:r>
          </w:p>
        </w:tc>
      </w:tr>
    </w:tbl>
    <w:p w:rsidR="0033078F" w:rsidRDefault="0033078F">
      <w:pPr>
        <w:pBdr>
          <w:top w:val="nil"/>
          <w:left w:val="nil"/>
          <w:bottom w:val="nil"/>
          <w:right w:val="nil"/>
          <w:between w:val="nil"/>
        </w:pBdr>
        <w:rPr>
          <w:rFonts w:ascii="Arial" w:eastAsia="Arial" w:hAnsi="Arial" w:cs="Arial"/>
          <w:b/>
          <w:color w:val="000000"/>
          <w:sz w:val="20"/>
          <w:szCs w:val="20"/>
        </w:rPr>
      </w:pPr>
    </w:p>
    <w:p w:rsidR="0033078F" w:rsidRDefault="0033078F">
      <w:pPr>
        <w:pBdr>
          <w:top w:val="nil"/>
          <w:left w:val="nil"/>
          <w:bottom w:val="nil"/>
          <w:right w:val="nil"/>
          <w:between w:val="nil"/>
        </w:pBdr>
        <w:rPr>
          <w:rFonts w:ascii="Arial" w:eastAsia="Arial" w:hAnsi="Arial" w:cs="Arial"/>
          <w:b/>
          <w:color w:val="000000"/>
          <w:sz w:val="20"/>
          <w:szCs w:val="20"/>
        </w:rPr>
      </w:pPr>
    </w:p>
    <w:p w:rsidR="0033078F" w:rsidRDefault="0033078F">
      <w:pPr>
        <w:pBdr>
          <w:top w:val="nil"/>
          <w:left w:val="nil"/>
          <w:bottom w:val="nil"/>
          <w:right w:val="nil"/>
          <w:between w:val="nil"/>
        </w:pBdr>
        <w:rPr>
          <w:rFonts w:ascii="Arial" w:eastAsia="Arial" w:hAnsi="Arial" w:cs="Arial"/>
          <w:b/>
          <w:color w:val="000000"/>
          <w:sz w:val="20"/>
          <w:szCs w:val="20"/>
        </w:rPr>
      </w:pPr>
    </w:p>
    <w:p w:rsidR="0033078F" w:rsidRDefault="00BA1181" w:rsidP="00794133">
      <w:pPr>
        <w:pBdr>
          <w:top w:val="nil"/>
          <w:left w:val="nil"/>
          <w:bottom w:val="nil"/>
          <w:right w:val="nil"/>
          <w:between w:val="nil"/>
        </w:pBdr>
        <w:sectPr w:rsidR="0033078F" w:rsidSect="007E3124">
          <w:pgSz w:w="18740" w:h="26110"/>
          <w:pgMar w:top="1560" w:right="920" w:bottom="280" w:left="940" w:header="1200" w:footer="1468" w:gutter="0"/>
          <w:cols w:space="720"/>
        </w:sectPr>
      </w:pPr>
      <w:r w:rsidRPr="00BA1181">
        <w:rPr>
          <w:noProof/>
        </w:rPr>
        <w:pict>
          <v:shape id="Straight Arrow Connector 46" o:spid="_x0000_s1133" type="#_x0000_t32" alt="" style="position:absolute;margin-left:-38pt;margin-top:0;width:1pt;height:1pt;z-index:251671552;visibility:visible;mso-wrap-edited:f" filled="t" strokecolor="#231f20">
            <v:stroke startarrowwidth="narrow" startarrowlength="short" endarrowwidth="narrow" endarrowlength="short"/>
            <o:lock v:ext="edit" shapetype="f"/>
            <w10:wrap type="topAndBottom"/>
          </v:shape>
        </w:pict>
      </w: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86" o:spid="_x0000_s1129" alt="" style="width:662.75pt;height:5.05pt;mso-position-horizontal-relative:char;mso-position-vertical-relative:line" coordorigin="23576,37768" coordsize="59766,63">
            <v:group id="Group 36" o:spid="_x0000_s1130" alt="" style="position:absolute;left:23576;top:37768;width:59766;height:63" coordsize="59766,63">
              <v:rect id="Rectangle 37" o:spid="_x0000_s1131" alt="" style="position:absolute;width:59766;height:63;visibility:visible;v-text-anchor:middle" filled="f" stroked="f">
                <v:textbox style="mso-next-textbox:#Rectangle 37" inset="2.53958mm,2.53958mm,2.53958mm,2.53958mm">
                  <w:txbxContent>
                    <w:p w:rsidR="003E2F47" w:rsidRDefault="003E2F47">
                      <w:pPr>
                        <w:textDirection w:val="btLr"/>
                      </w:pPr>
                    </w:p>
                  </w:txbxContent>
                </v:textbox>
              </v:rect>
              <v:shape id="Straight Arrow Connector 38" o:spid="_x0000_s1132"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D244F" w:rsidRDefault="00BE063F" w:rsidP="00523CE4">
      <w:pPr>
        <w:numPr>
          <w:ilvl w:val="1"/>
          <w:numId w:val="86"/>
        </w:numPr>
        <w:pBdr>
          <w:top w:val="nil"/>
          <w:left w:val="nil"/>
          <w:bottom w:val="nil"/>
          <w:right w:val="nil"/>
          <w:between w:val="nil"/>
        </w:pBdr>
        <w:tabs>
          <w:tab w:val="left" w:pos="2880"/>
          <w:tab w:val="left" w:pos="14310"/>
          <w:tab w:val="left" w:pos="14400"/>
        </w:tabs>
        <w:spacing w:before="88" w:line="266" w:lineRule="auto"/>
        <w:ind w:right="2570" w:hanging="1220"/>
        <w:jc w:val="both"/>
      </w:pPr>
      <w:r>
        <w:rPr>
          <w:color w:val="231F20"/>
        </w:rPr>
        <w:t>“Collusive practice”</w:t>
      </w:r>
      <w:r w:rsidR="00794133">
        <w:rPr>
          <w:rStyle w:val="FootnoteReference"/>
          <w:color w:val="231F20"/>
        </w:rPr>
        <w:footnoteReference w:id="9"/>
      </w:r>
      <w:r>
        <w:rPr>
          <w:color w:val="231F20"/>
          <w:sz w:val="18"/>
          <w:szCs w:val="18"/>
          <w:vertAlign w:val="superscript"/>
        </w:rPr>
        <w:t xml:space="preserve"> </w:t>
      </w:r>
      <w:r>
        <w:rPr>
          <w:color w:val="231F20"/>
        </w:rPr>
        <w:t>is an arrangement between two or more parties designed to achieve an improper purpose, including to influence improperly the actions of another party;</w:t>
      </w:r>
    </w:p>
    <w:p w:rsidR="003D244F" w:rsidRDefault="00BE063F" w:rsidP="00523CE4">
      <w:pPr>
        <w:numPr>
          <w:ilvl w:val="1"/>
          <w:numId w:val="86"/>
        </w:numPr>
        <w:pBdr>
          <w:top w:val="nil"/>
          <w:left w:val="nil"/>
          <w:bottom w:val="nil"/>
          <w:right w:val="nil"/>
          <w:between w:val="nil"/>
        </w:pBdr>
        <w:tabs>
          <w:tab w:val="left" w:pos="2880"/>
          <w:tab w:val="left" w:pos="8460"/>
          <w:tab w:val="left" w:pos="14310"/>
          <w:tab w:val="left" w:pos="14400"/>
        </w:tabs>
        <w:spacing w:before="53" w:line="266" w:lineRule="auto"/>
        <w:ind w:right="2570" w:hanging="1220"/>
        <w:jc w:val="both"/>
      </w:pPr>
      <w:r>
        <w:rPr>
          <w:color w:val="231F20"/>
        </w:rPr>
        <w:t>“Coercive practice”</w:t>
      </w:r>
      <w:r w:rsidR="00794133">
        <w:rPr>
          <w:rStyle w:val="FootnoteReference"/>
          <w:color w:val="231F20"/>
          <w:sz w:val="18"/>
          <w:szCs w:val="18"/>
        </w:rPr>
        <w:footnoteReference w:id="10"/>
      </w:r>
      <w:r>
        <w:rPr>
          <w:color w:val="231F20"/>
          <w:sz w:val="18"/>
          <w:szCs w:val="18"/>
          <w:vertAlign w:val="superscript"/>
        </w:rPr>
        <w:t xml:space="preserve"> </w:t>
      </w:r>
      <w:r>
        <w:rPr>
          <w:color w:val="231F20"/>
        </w:rPr>
        <w:t>is impairing or harming, or threatening to impair or harm, directly or indirectly, any party or the property of the party to influence improperly the actions of a party;</w:t>
      </w:r>
    </w:p>
    <w:p w:rsidR="003D244F" w:rsidRDefault="00BE063F" w:rsidP="00523CE4">
      <w:pPr>
        <w:numPr>
          <w:ilvl w:val="1"/>
          <w:numId w:val="86"/>
        </w:numPr>
        <w:pBdr>
          <w:top w:val="nil"/>
          <w:left w:val="nil"/>
          <w:bottom w:val="nil"/>
          <w:right w:val="nil"/>
          <w:between w:val="nil"/>
        </w:pBdr>
        <w:tabs>
          <w:tab w:val="left" w:pos="2880"/>
          <w:tab w:val="left" w:pos="8460"/>
          <w:tab w:val="left" w:pos="14310"/>
          <w:tab w:val="left" w:pos="14400"/>
        </w:tabs>
        <w:spacing w:before="54"/>
        <w:ind w:right="2570" w:hanging="1220"/>
      </w:pPr>
      <w:r>
        <w:rPr>
          <w:color w:val="231F20"/>
        </w:rPr>
        <w:t>“Obstructive practice” is</w:t>
      </w:r>
    </w:p>
    <w:p w:rsidR="003D244F" w:rsidRDefault="00BE063F" w:rsidP="00523CE4">
      <w:pPr>
        <w:pBdr>
          <w:top w:val="nil"/>
          <w:left w:val="nil"/>
          <w:bottom w:val="nil"/>
          <w:right w:val="nil"/>
          <w:between w:val="nil"/>
        </w:pBdr>
        <w:tabs>
          <w:tab w:val="left" w:pos="2880"/>
          <w:tab w:val="left" w:pos="14310"/>
          <w:tab w:val="left" w:pos="14400"/>
        </w:tabs>
        <w:spacing w:before="83" w:line="266" w:lineRule="auto"/>
        <w:ind w:left="4780" w:right="2570" w:hanging="1220"/>
        <w:jc w:val="both"/>
        <w:rPr>
          <w:color w:val="000000"/>
        </w:rPr>
      </w:pPr>
      <w:r>
        <w:rPr>
          <w:color w:val="231F20"/>
        </w:rPr>
        <w:t xml:space="preserve">(aa) </w:t>
      </w:r>
      <w:r w:rsidR="00FD597D">
        <w:rPr>
          <w:color w:val="231F20"/>
        </w:rPr>
        <w:t>deliberately destroying</w:t>
      </w:r>
      <w:r>
        <w:rPr>
          <w:color w:val="231F20"/>
        </w:rPr>
        <w:t xml:space="preserve">, falsifying, </w:t>
      </w:r>
      <w:proofErr w:type="gramStart"/>
      <w:r>
        <w:rPr>
          <w:color w:val="231F20"/>
        </w:rPr>
        <w:t>altering  or</w:t>
      </w:r>
      <w:proofErr w:type="gramEnd"/>
      <w:r>
        <w:rPr>
          <w:color w:val="231F20"/>
        </w:rPr>
        <w:t xml:space="preserve">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D244F" w:rsidRDefault="00BE063F" w:rsidP="00523CE4">
      <w:pPr>
        <w:pBdr>
          <w:top w:val="nil"/>
          <w:left w:val="nil"/>
          <w:bottom w:val="nil"/>
          <w:right w:val="nil"/>
          <w:between w:val="nil"/>
        </w:pBdr>
        <w:tabs>
          <w:tab w:val="left" w:pos="2880"/>
          <w:tab w:val="left" w:pos="14310"/>
          <w:tab w:val="left" w:pos="14400"/>
        </w:tabs>
        <w:spacing w:before="49" w:line="266" w:lineRule="auto"/>
        <w:ind w:left="4780" w:right="2570" w:hanging="1220"/>
        <w:jc w:val="both"/>
        <w:rPr>
          <w:color w:val="000000"/>
        </w:rPr>
      </w:pPr>
      <w:r>
        <w:rPr>
          <w:color w:val="231F20"/>
        </w:rPr>
        <w:t>(</w:t>
      </w:r>
      <w:proofErr w:type="gramStart"/>
      <w:r>
        <w:rPr>
          <w:color w:val="231F20"/>
        </w:rPr>
        <w:t>bb</w:t>
      </w:r>
      <w:proofErr w:type="gramEnd"/>
      <w:r>
        <w:rPr>
          <w:color w:val="231F20"/>
        </w:rPr>
        <w:t xml:space="preserve">) acts intended materially to impede the exercise of the inspection and audit rights of the Purchaser or any organization or  person  appointed  by the Purchaser and/or </w:t>
      </w:r>
      <w:r w:rsidR="005D3956" w:rsidRPr="005D3956">
        <w:rPr>
          <w:color w:val="231F20"/>
        </w:rPr>
        <w:t>any relevant RGoB agency provided for under ITB Sub-Clause 2.1 (</w:t>
      </w:r>
      <w:r w:rsidRPr="00F35756">
        <w:rPr>
          <w:color w:val="231F20"/>
        </w:rPr>
        <w:t>d) below</w:t>
      </w:r>
      <w:r>
        <w:rPr>
          <w:color w:val="231F20"/>
        </w:rPr>
        <w:t>.</w:t>
      </w:r>
    </w:p>
    <w:p w:rsidR="003D244F" w:rsidRDefault="00BE063F" w:rsidP="00087032">
      <w:pPr>
        <w:numPr>
          <w:ilvl w:val="0"/>
          <w:numId w:val="85"/>
        </w:numPr>
        <w:pBdr>
          <w:top w:val="nil"/>
          <w:left w:val="nil"/>
          <w:bottom w:val="nil"/>
          <w:right w:val="nil"/>
          <w:between w:val="nil"/>
        </w:pBdr>
        <w:tabs>
          <w:tab w:val="left" w:pos="2880"/>
          <w:tab w:val="left" w:pos="7920"/>
          <w:tab w:val="left" w:pos="14310"/>
          <w:tab w:val="left" w:pos="14400"/>
        </w:tabs>
        <w:spacing w:before="53" w:line="266" w:lineRule="auto"/>
        <w:ind w:left="2880" w:right="2570" w:hanging="510"/>
        <w:jc w:val="both"/>
      </w:pPr>
      <w:r>
        <w:rPr>
          <w:color w:val="231F20"/>
        </w:rPr>
        <w:t>will reject a proposal for award if it determines that the Bidder recommended for award has, directly or through an agent, engaged in corrupt, fraudulent, collusive, coercive or obstructive practices in competing for the contract in question;</w:t>
      </w:r>
    </w:p>
    <w:p w:rsidR="003D244F" w:rsidRDefault="00BE063F" w:rsidP="00087032">
      <w:pPr>
        <w:numPr>
          <w:ilvl w:val="0"/>
          <w:numId w:val="85"/>
        </w:numPr>
        <w:pBdr>
          <w:top w:val="nil"/>
          <w:left w:val="nil"/>
          <w:bottom w:val="nil"/>
          <w:right w:val="nil"/>
          <w:between w:val="nil"/>
        </w:pBdr>
        <w:tabs>
          <w:tab w:val="left" w:pos="2880"/>
          <w:tab w:val="left" w:pos="3591"/>
          <w:tab w:val="left" w:pos="7920"/>
          <w:tab w:val="left" w:pos="14310"/>
          <w:tab w:val="left" w:pos="14400"/>
        </w:tabs>
        <w:spacing w:before="53" w:line="266" w:lineRule="auto"/>
        <w:ind w:left="2880" w:right="2570" w:hanging="510"/>
        <w:jc w:val="both"/>
      </w:pPr>
      <w:r>
        <w:rPr>
          <w:color w:val="231F20"/>
        </w:rPr>
        <w:t xml:space="preserve">will sanction a firm or individual, including declaring them ineligible, either indefinitely or for a stated period of time, to be awarded a </w:t>
      </w:r>
      <w:r w:rsidR="00BD7B48" w:rsidRPr="000701AC">
        <w:rPr>
          <w:color w:val="231F20"/>
        </w:rPr>
        <w:t>WWF</w:t>
      </w:r>
      <w:r w:rsidR="00FD597D" w:rsidRPr="000701AC">
        <w:rPr>
          <w:color w:val="231F20"/>
        </w:rPr>
        <w:t xml:space="preserve"> </w:t>
      </w:r>
      <w:r w:rsidR="00473920" w:rsidRPr="000701AC">
        <w:rPr>
          <w:color w:val="231F20"/>
        </w:rPr>
        <w:t>-financed contract</w:t>
      </w:r>
      <w:r>
        <w:rPr>
          <w:color w:val="231F20"/>
        </w:rPr>
        <w:t xml:space="preserve"> if it at any time determines that they have, directly or through an agent, engaged in corrupt, fraudulent, collusive, coercive or obstructive practices in competing for, or in executing, an </w:t>
      </w:r>
      <w:r w:rsidR="00BD7B48">
        <w:rPr>
          <w:color w:val="231F20"/>
        </w:rPr>
        <w:t>WWF</w:t>
      </w:r>
      <w:r w:rsidR="00FD597D">
        <w:rPr>
          <w:color w:val="231F20"/>
        </w:rPr>
        <w:t xml:space="preserve"> </w:t>
      </w:r>
      <w:r>
        <w:rPr>
          <w:color w:val="231F20"/>
        </w:rPr>
        <w:t>-financed contract;</w:t>
      </w:r>
    </w:p>
    <w:p w:rsidR="00087032" w:rsidRPr="00087032" w:rsidRDefault="00BE063F" w:rsidP="00087032">
      <w:pPr>
        <w:numPr>
          <w:ilvl w:val="0"/>
          <w:numId w:val="85"/>
        </w:numPr>
        <w:pBdr>
          <w:top w:val="nil"/>
          <w:left w:val="nil"/>
          <w:bottom w:val="nil"/>
          <w:right w:val="nil"/>
          <w:between w:val="nil"/>
        </w:pBdr>
        <w:tabs>
          <w:tab w:val="left" w:pos="2880"/>
          <w:tab w:val="left" w:pos="3591"/>
          <w:tab w:val="left" w:pos="8100"/>
          <w:tab w:val="left" w:pos="14310"/>
          <w:tab w:val="left" w:pos="14400"/>
        </w:tabs>
        <w:spacing w:before="11" w:line="266" w:lineRule="auto"/>
        <w:ind w:left="2880" w:right="2570" w:hanging="510"/>
        <w:jc w:val="both"/>
      </w:pPr>
      <w:r w:rsidRPr="00087032">
        <w:rPr>
          <w:color w:val="231F20"/>
        </w:rPr>
        <w:t xml:space="preserve">will have the right to require that a provision be included  in Bidding Documents and in contracts financed by the </w:t>
      </w:r>
      <w:r w:rsidR="00BD7B48" w:rsidRPr="00087032">
        <w:rPr>
          <w:color w:val="231F20"/>
        </w:rPr>
        <w:t>WWF</w:t>
      </w:r>
      <w:r w:rsidRPr="00087032">
        <w:rPr>
          <w:color w:val="231F20"/>
        </w:rPr>
        <w:t>, requiring Bidders, Suppliers, Contractors and their Subcontractors to 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087032" w:rsidRDefault="00087032" w:rsidP="00087032">
      <w:pPr>
        <w:numPr>
          <w:ilvl w:val="0"/>
          <w:numId w:val="85"/>
        </w:numPr>
        <w:pBdr>
          <w:top w:val="nil"/>
          <w:left w:val="nil"/>
          <w:bottom w:val="nil"/>
          <w:right w:val="nil"/>
          <w:between w:val="nil"/>
        </w:pBdr>
        <w:tabs>
          <w:tab w:val="left" w:pos="2880"/>
          <w:tab w:val="left" w:pos="3591"/>
          <w:tab w:val="left" w:pos="8100"/>
          <w:tab w:val="left" w:pos="14310"/>
          <w:tab w:val="left" w:pos="14400"/>
        </w:tabs>
        <w:spacing w:before="11" w:line="266" w:lineRule="auto"/>
        <w:ind w:left="2880" w:right="2570" w:hanging="510"/>
        <w:jc w:val="both"/>
      </w:pPr>
      <w:r>
        <w:rPr>
          <w:color w:val="231F20"/>
        </w:rPr>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rsidR="00087032" w:rsidRDefault="00087032" w:rsidP="00087032">
      <w:pPr>
        <w:numPr>
          <w:ilvl w:val="0"/>
          <w:numId w:val="85"/>
        </w:numPr>
        <w:pBdr>
          <w:top w:val="nil"/>
          <w:left w:val="nil"/>
          <w:bottom w:val="nil"/>
          <w:right w:val="nil"/>
          <w:between w:val="nil"/>
        </w:pBdr>
        <w:tabs>
          <w:tab w:val="left" w:pos="2880"/>
          <w:tab w:val="left" w:pos="8100"/>
          <w:tab w:val="left" w:pos="14310"/>
          <w:tab w:val="left" w:pos="14400"/>
        </w:tabs>
        <w:spacing w:before="11" w:line="266" w:lineRule="auto"/>
        <w:ind w:left="2880" w:right="2570" w:hanging="510"/>
        <w:jc w:val="both"/>
      </w:pPr>
      <w:proofErr w:type="gramStart"/>
      <w:r>
        <w:rPr>
          <w:color w:val="231F20"/>
        </w:rPr>
        <w:t>will</w:t>
      </w:r>
      <w:proofErr w:type="gramEnd"/>
      <w:r>
        <w:rPr>
          <w:color w:val="231F20"/>
        </w:rPr>
        <w:t xml:space="preserve"> report any case of corrupt, fraudulent, collusive, coercive or obstructive practice to the relevant RGoB agencies, including but not limited to the Anti-corruption Commission (ACC) of Bhutan, for necessary action in accordance with the statutes and provisions of the relevant agency.</w:t>
      </w:r>
    </w:p>
    <w:p w:rsidR="00A54109" w:rsidRPr="00A54109" w:rsidRDefault="00BA1181" w:rsidP="00087032">
      <w:pPr>
        <w:pBdr>
          <w:top w:val="nil"/>
          <w:left w:val="nil"/>
          <w:bottom w:val="nil"/>
          <w:right w:val="nil"/>
          <w:between w:val="nil"/>
        </w:pBdr>
        <w:tabs>
          <w:tab w:val="left" w:pos="2880"/>
          <w:tab w:val="left" w:pos="3591"/>
          <w:tab w:val="left" w:pos="8100"/>
          <w:tab w:val="left" w:pos="14310"/>
          <w:tab w:val="left" w:pos="14400"/>
        </w:tabs>
        <w:spacing w:before="11" w:line="266" w:lineRule="auto"/>
        <w:ind w:left="3193" w:right="2570"/>
        <w:jc w:val="both"/>
      </w:pPr>
      <w:r w:rsidRPr="00BA1181">
        <w:rPr>
          <w:noProof/>
        </w:rPr>
        <w:pict>
          <v:shape id="Straight Arrow Connector 30" o:spid="_x0000_s1128" type="#_x0000_t32" style="position:absolute;left:0;text-align:left;margin-left:-38pt;margin-top:0;width:1pt;height: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C8gEAAPwDAAAOAAAAZHJzL2Uyb0RvYy54bWysU8tu2zAQvBfoPxC817IVpA/BclDYdS9B&#10;G8DpB6xJSiLKF7iMZf99l5TjxumhQFEdCK64O5ydWS7vjtawg4qovWv5YjbnTDnhpXZ9y388bt99&#10;5AwTOAnGO9Xyk0J+t3r7ZjmGRtV+8EaqyAjEYTOGlg8phaaqUAzKAs58UI4OOx8tJApjX8kII6Fb&#10;U9Xz+ftq9FGG6IVCpL+b6ZCvCn7XKZG+dx2qxEzLiVsqayzrPq/VaglNHyEMWpxpwD+wsKAdXXqB&#10;2kAC9hT1H1BWi+jRd2kmvK1812mhSg/UzWL+qpvdAEGVXkgcDBeZ8P/Bim+Hh8i0bHl9s+DMgSWT&#10;dimC7ofEPsfoR7b2zpGQPrKbItgYsKG6tXuIuWVxdLtw78VPJDGrq8McYJjSjl20OZ16ZsdiwOli&#10;gDomJujnov4wJ5cEnUzbjAjNc2mImL4qb1netBzPNC/8FsUCONxjmgqfC/K96I2WW21MCWK/X5vI&#10;DkBzsS1fHgW66yrNODa2/NNtfUukgMazM5BoawMJhq4v911V4EtgknRbF8leA2diG8BhIlAQplGM&#10;/slJYgLNoEB+cZKlUyBLHL0ensmg5cwoemu0KXkJtPl7HhEw7mzP5Ej2Zu/l6SHmxnNEI1YkOD+H&#10;PMMv45L1+9GufgEAAP//AwBQSwMEFAAGAAgAAAAhADnOWH7eAAAACwEAAA8AAABkcnMvZG93bnJl&#10;di54bWxMj8FOwzAQRO9I/IO1SFxQalOFBtI4VUXVM6LwAU68OKHxOsRuG/6e5QSX0a5GOzuv2sx+&#10;EGecYh9Iw/1CgUBqg+3JaXh/22ePIGIyZM0QCDV8Y4RNfX1VmdKGC73i+ZCc4BCKpdHQpTSWUsa2&#10;Q2/iIoxI7H2EyZvE6+SkncyFw/0gl0qtpDc98YfOjPjcYXs8nLyGbXSF+bp7cp95yPs9PRybl53S&#10;+vZm3q1ZtmsQCef0dwG/DNwfai7WhBPZKAYNWbFioKSBle2syHloNCwVyLqS/xnqHwAAAP//AwBQ&#10;SwECLQAUAAYACAAAACEAtoM4kv4AAADhAQAAEwAAAAAAAAAAAAAAAAAAAAAAW0NvbnRlbnRfVHlw&#10;ZXNdLnhtbFBLAQItABQABgAIAAAAIQA4/SH/1gAAAJQBAAALAAAAAAAAAAAAAAAAAC8BAABfcmVs&#10;cy8ucmVsc1BLAQItABQABgAIAAAAIQDW/luC8gEAAPwDAAAOAAAAAAAAAAAAAAAAAC4CAABkcnMv&#10;ZTJvRG9jLnhtbFBLAQItABQABgAIAAAAIQA5zlh+3gAAAAsBAAAPAAAAAAAAAAAAAAAAAEwEAABk&#10;cnMvZG93bnJldi54bWxQSwUGAAAAAAQABADzAAAAVwUAAAAAd0VBQUJrDQ0KY25NdlpHOTNibkp=&#10;" filled="t" strokecolor="#231f20">
            <v:stroke startarrowwidth="narrow" startarrowlength="short" endarrowwidth="narrow" endarrowlength="short"/>
            <o:lock v:ext="edit" shapetype="f"/>
            <w10:wrap type="topAndBottom"/>
          </v:shape>
        </w:pict>
      </w:r>
    </w:p>
    <w:p w:rsidR="00A54109" w:rsidRPr="00A54109" w:rsidRDefault="00FB5318" w:rsidP="00A54109">
      <w:r>
        <w:rPr>
          <w:color w:val="231F20"/>
        </w:rPr>
        <w:t xml:space="preserve">                               </w:t>
      </w:r>
      <w:r w:rsidR="00F1161E">
        <w:rPr>
          <w:color w:val="231F20"/>
        </w:rPr>
        <w:t>2.2. Furthermore, Bidders shall be aware of the provision stated in Sub- Clause 36.1 (a) (iii) of the General Conditions of Contract.</w:t>
      </w:r>
    </w:p>
    <w:p w:rsidR="00A54109" w:rsidRPr="00A54109" w:rsidRDefault="00A54109" w:rsidP="00A54109"/>
    <w:p w:rsidR="00A54109" w:rsidRPr="00A54109" w:rsidRDefault="00A54109" w:rsidP="00A54109"/>
    <w:p w:rsidR="00A54109" w:rsidRPr="00A54109" w:rsidRDefault="00A54109" w:rsidP="00A54109"/>
    <w:p w:rsidR="00A54109" w:rsidRPr="00A54109" w:rsidRDefault="00A54109" w:rsidP="00A54109"/>
    <w:p w:rsidR="00A54109" w:rsidRDefault="00A54109" w:rsidP="00A54109"/>
    <w:p w:rsidR="00A54109" w:rsidRDefault="00A54109" w:rsidP="00A54109"/>
    <w:p w:rsidR="00A54109" w:rsidRDefault="00A54109" w:rsidP="00A54109"/>
    <w:p w:rsidR="0033078F" w:rsidRPr="00A54109" w:rsidRDefault="0033078F" w:rsidP="00A54109">
      <w:pPr>
        <w:sectPr w:rsidR="0033078F" w:rsidRPr="00A54109" w:rsidSect="007E3124">
          <w:pgSz w:w="18740" w:h="26110"/>
          <w:pgMar w:top="1480" w:right="920" w:bottom="280" w:left="940" w:header="1200" w:footer="1146" w:gutter="0"/>
          <w:cols w:space="720"/>
        </w:sectPr>
      </w:pPr>
    </w:p>
    <w:p w:rsidR="0033078F" w:rsidRDefault="0033078F">
      <w:pPr>
        <w:pBdr>
          <w:top w:val="nil"/>
          <w:left w:val="nil"/>
          <w:bottom w:val="nil"/>
          <w:right w:val="nil"/>
          <w:between w:val="nil"/>
        </w:pBdr>
        <w:rPr>
          <w:color w:val="000000"/>
          <w:sz w:val="6"/>
          <w:szCs w:val="6"/>
        </w:rPr>
      </w:pPr>
    </w:p>
    <w:tbl>
      <w:tblPr>
        <w:tblStyle w:val="a0"/>
        <w:tblW w:w="15173" w:type="dxa"/>
        <w:tblInd w:w="307" w:type="dxa"/>
        <w:tblBorders>
          <w:top w:val="nil"/>
          <w:left w:val="nil"/>
          <w:bottom w:val="nil"/>
          <w:right w:val="nil"/>
          <w:insideH w:val="nil"/>
          <w:insideV w:val="nil"/>
        </w:tblBorders>
        <w:tblLayout w:type="fixed"/>
        <w:tblLook w:val="0000"/>
      </w:tblPr>
      <w:tblGrid>
        <w:gridCol w:w="2123"/>
        <w:gridCol w:w="13050"/>
      </w:tblGrid>
      <w:tr w:rsidR="0033078F" w:rsidTr="00F1161E">
        <w:trPr>
          <w:trHeight w:val="1084"/>
        </w:trPr>
        <w:tc>
          <w:tcPr>
            <w:tcW w:w="2123" w:type="dxa"/>
            <w:tcBorders>
              <w:top w:val="single" w:sz="4" w:space="0" w:color="231F20"/>
            </w:tcBorders>
          </w:tcPr>
          <w:p w:rsidR="0033078F" w:rsidRDefault="0033078F">
            <w:pPr>
              <w:pBdr>
                <w:top w:val="nil"/>
                <w:left w:val="nil"/>
                <w:bottom w:val="nil"/>
                <w:right w:val="nil"/>
                <w:between w:val="nil"/>
              </w:pBdr>
              <w:rPr>
                <w:color w:val="000000"/>
              </w:rPr>
            </w:pPr>
          </w:p>
        </w:tc>
        <w:tc>
          <w:tcPr>
            <w:tcW w:w="13050" w:type="dxa"/>
            <w:tcBorders>
              <w:top w:val="single" w:sz="4" w:space="0" w:color="231F20"/>
            </w:tcBorders>
          </w:tcPr>
          <w:p w:rsidR="0033078F" w:rsidRDefault="0033078F" w:rsidP="00087032">
            <w:pPr>
              <w:pBdr>
                <w:top w:val="nil"/>
                <w:left w:val="nil"/>
                <w:bottom w:val="nil"/>
                <w:right w:val="nil"/>
                <w:between w:val="nil"/>
              </w:pBdr>
              <w:tabs>
                <w:tab w:val="left" w:pos="3"/>
              </w:tabs>
              <w:ind w:right="2520" w:hanging="1069"/>
              <w:rPr>
                <w:color w:val="000000"/>
                <w:sz w:val="24"/>
                <w:szCs w:val="24"/>
              </w:rPr>
            </w:pPr>
          </w:p>
          <w:p w:rsidR="0033078F" w:rsidRDefault="00BE063F" w:rsidP="00087032">
            <w:pPr>
              <w:pBdr>
                <w:top w:val="nil"/>
                <w:left w:val="nil"/>
                <w:bottom w:val="nil"/>
                <w:right w:val="nil"/>
                <w:between w:val="nil"/>
              </w:pBdr>
              <w:tabs>
                <w:tab w:val="left" w:pos="3"/>
              </w:tabs>
              <w:spacing w:line="266" w:lineRule="auto"/>
              <w:ind w:left="675" w:right="2520" w:hanging="1069"/>
              <w:rPr>
                <w:color w:val="000000"/>
              </w:rPr>
            </w:pPr>
            <w:r>
              <w:rPr>
                <w:color w:val="231F20"/>
              </w:rPr>
              <w:t xml:space="preserve">2.2. </w:t>
            </w:r>
          </w:p>
        </w:tc>
      </w:tr>
      <w:tr w:rsidR="00087032" w:rsidTr="00F1161E">
        <w:trPr>
          <w:trHeight w:val="9614"/>
        </w:trPr>
        <w:tc>
          <w:tcPr>
            <w:tcW w:w="2123" w:type="dxa"/>
          </w:tcPr>
          <w:p w:rsidR="00087032" w:rsidRDefault="00087032">
            <w:pPr>
              <w:pBdr>
                <w:top w:val="nil"/>
                <w:left w:val="nil"/>
                <w:bottom w:val="nil"/>
                <w:right w:val="nil"/>
                <w:between w:val="nil"/>
              </w:pBdr>
              <w:tabs>
                <w:tab w:val="left" w:pos="396"/>
              </w:tabs>
              <w:spacing w:before="103"/>
              <w:rPr>
                <w:b/>
                <w:color w:val="000000"/>
              </w:rPr>
            </w:pPr>
            <w:r>
              <w:rPr>
                <w:b/>
                <w:color w:val="231F20"/>
              </w:rPr>
              <w:t>3.</w:t>
            </w:r>
            <w:r>
              <w:rPr>
                <w:b/>
                <w:color w:val="231F20"/>
              </w:rPr>
              <w:tab/>
              <w:t>Eligible Bidders</w:t>
            </w:r>
          </w:p>
        </w:tc>
        <w:tc>
          <w:tcPr>
            <w:tcW w:w="13050" w:type="dxa"/>
          </w:tcPr>
          <w:p w:rsidR="00F1161E" w:rsidRDefault="00F1161E" w:rsidP="00F1161E">
            <w:pPr>
              <w:numPr>
                <w:ilvl w:val="1"/>
                <w:numId w:val="101"/>
              </w:numPr>
              <w:pBdr>
                <w:top w:val="nil"/>
                <w:left w:val="nil"/>
                <w:bottom w:val="nil"/>
                <w:right w:val="nil"/>
                <w:between w:val="nil"/>
              </w:pBdr>
              <w:tabs>
                <w:tab w:val="left" w:pos="676"/>
              </w:tabs>
              <w:spacing w:before="103" w:line="266" w:lineRule="auto"/>
              <w:ind w:right="2160" w:hanging="510"/>
              <w:jc w:val="both"/>
            </w:pPr>
            <w:r>
              <w:rPr>
                <w:color w:val="231F20"/>
              </w:rPr>
              <w:t xml:space="preserve">A Bidder, and all parties constituting the Bidder, </w:t>
            </w:r>
            <w:r w:rsidRPr="009E38A4">
              <w:rPr>
                <w:color w:val="231F20"/>
              </w:rPr>
              <w:t>may have the nationality of any country, subject to the restrictions specified in Section V, Eligible Countries and any specific category of trade license</w:t>
            </w:r>
            <w:r>
              <w:rPr>
                <w:color w:val="231F20"/>
              </w:rPr>
              <w:t xml:space="preserve"> if so specified in the BDS.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F1161E" w:rsidRDefault="00F1161E" w:rsidP="00F1161E">
            <w:pPr>
              <w:pBdr>
                <w:top w:val="nil"/>
                <w:left w:val="nil"/>
                <w:bottom w:val="nil"/>
                <w:right w:val="nil"/>
                <w:between w:val="nil"/>
              </w:pBdr>
              <w:spacing w:before="8"/>
              <w:ind w:right="2160"/>
              <w:rPr>
                <w:color w:val="000000"/>
                <w:sz w:val="23"/>
                <w:szCs w:val="23"/>
              </w:rPr>
            </w:pPr>
          </w:p>
          <w:p w:rsidR="00F1161E" w:rsidRDefault="00F1161E" w:rsidP="00F1161E">
            <w:pPr>
              <w:numPr>
                <w:ilvl w:val="1"/>
                <w:numId w:val="101"/>
              </w:numPr>
              <w:pBdr>
                <w:top w:val="nil"/>
                <w:left w:val="nil"/>
                <w:bottom w:val="nil"/>
                <w:right w:val="nil"/>
                <w:between w:val="nil"/>
              </w:pBdr>
              <w:tabs>
                <w:tab w:val="left" w:pos="676"/>
              </w:tabs>
              <w:spacing w:line="266" w:lineRule="auto"/>
              <w:ind w:right="2160" w:hanging="510"/>
              <w:jc w:val="both"/>
            </w:pPr>
            <w:r>
              <w:rPr>
                <w:color w:val="231F20"/>
              </w:rPr>
              <w:t>A Bidder shall not have a conflict of interest. All Bidders found   to have a conflict of interest shall be disqualified. Bidders may be considered to have a conflict of interest with one or more parties in this bidding process if they:</w:t>
            </w:r>
          </w:p>
          <w:p w:rsidR="00F1161E" w:rsidRDefault="00F1161E" w:rsidP="00F1161E">
            <w:pPr>
              <w:numPr>
                <w:ilvl w:val="2"/>
                <w:numId w:val="101"/>
              </w:numPr>
              <w:pBdr>
                <w:top w:val="nil"/>
                <w:left w:val="nil"/>
                <w:bottom w:val="nil"/>
                <w:right w:val="nil"/>
                <w:between w:val="nil"/>
              </w:pBdr>
              <w:tabs>
                <w:tab w:val="left" w:pos="1073"/>
              </w:tabs>
              <w:spacing w:before="53" w:line="266" w:lineRule="auto"/>
              <w:ind w:right="2160"/>
              <w:jc w:val="both"/>
            </w:pPr>
            <w:r>
              <w:rPr>
                <w:color w:val="231F20"/>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F1161E" w:rsidRDefault="00F1161E" w:rsidP="00F1161E">
            <w:pPr>
              <w:numPr>
                <w:ilvl w:val="2"/>
                <w:numId w:val="101"/>
              </w:numPr>
              <w:pBdr>
                <w:top w:val="nil"/>
                <w:left w:val="nil"/>
                <w:bottom w:val="nil"/>
                <w:right w:val="nil"/>
                <w:between w:val="nil"/>
              </w:pBdr>
              <w:tabs>
                <w:tab w:val="left" w:pos="1073"/>
              </w:tabs>
              <w:spacing w:before="52" w:line="266" w:lineRule="auto"/>
              <w:ind w:right="2160"/>
              <w:jc w:val="both"/>
            </w:pPr>
            <w:proofErr w:type="gramStart"/>
            <w:r>
              <w:rPr>
                <w:color w:val="231F20"/>
              </w:rPr>
              <w:t>submit</w:t>
            </w:r>
            <w:proofErr w:type="gramEnd"/>
            <w:r>
              <w:rPr>
                <w:color w:val="231F20"/>
              </w:rPr>
              <w:t xml:space="preserve"> more than one Bid in this bidding process, except for alternative offers permitted under ITB Clause 17. However, this does not limit the participation of subcontractors in more than one Bid.</w:t>
            </w:r>
          </w:p>
          <w:p w:rsidR="00F1161E" w:rsidRDefault="00F1161E" w:rsidP="00F1161E">
            <w:pPr>
              <w:numPr>
                <w:ilvl w:val="2"/>
                <w:numId w:val="101"/>
              </w:numPr>
              <w:pBdr>
                <w:top w:val="nil"/>
                <w:left w:val="nil"/>
                <w:bottom w:val="nil"/>
                <w:right w:val="nil"/>
                <w:between w:val="nil"/>
              </w:pBdr>
              <w:tabs>
                <w:tab w:val="left" w:pos="1073"/>
              </w:tabs>
              <w:spacing w:before="54" w:line="266" w:lineRule="auto"/>
              <w:ind w:right="2160"/>
              <w:jc w:val="both"/>
            </w:pPr>
            <w:r w:rsidRPr="004F22F9">
              <w:rPr>
                <w:color w:val="231F20"/>
              </w:rPr>
              <w:t>employ or otherwise engage, either directly or through any of their affiliates, a spouse, dependent or close relative of a public servant of the RGoB who either is employed by the Purchaser or has an authority over it. For the purposes of this Sub-Clause a close relative is defined as an immediate family which</w:t>
            </w:r>
            <w:r w:rsidRPr="00F35756">
              <w:rPr>
                <w:color w:val="231F20"/>
              </w:rPr>
              <w:t xml:space="preserve"> includes</w:t>
            </w:r>
            <w:r>
              <w:rPr>
                <w:color w:val="231F20"/>
              </w:rPr>
              <w:t xml:space="preserve"> father, mother, brother, sister, spouse and own children.</w:t>
            </w:r>
          </w:p>
          <w:p w:rsidR="00F1161E" w:rsidRDefault="00F1161E" w:rsidP="00F1161E">
            <w:pPr>
              <w:numPr>
                <w:ilvl w:val="2"/>
                <w:numId w:val="101"/>
              </w:numPr>
              <w:pBdr>
                <w:top w:val="nil"/>
                <w:left w:val="nil"/>
                <w:bottom w:val="nil"/>
                <w:right w:val="nil"/>
                <w:between w:val="nil"/>
              </w:pBdr>
              <w:tabs>
                <w:tab w:val="left" w:pos="1073"/>
              </w:tabs>
              <w:spacing w:before="52"/>
              <w:ind w:right="2160"/>
            </w:pPr>
            <w:r>
              <w:rPr>
                <w:color w:val="231F20"/>
              </w:rPr>
              <w:t>they have at least one controlling partner in common;</w:t>
            </w:r>
          </w:p>
          <w:p w:rsidR="00F1161E" w:rsidRPr="00F1161E" w:rsidRDefault="00F1161E" w:rsidP="00F1161E">
            <w:pPr>
              <w:numPr>
                <w:ilvl w:val="2"/>
                <w:numId w:val="101"/>
              </w:numPr>
              <w:pBdr>
                <w:top w:val="nil"/>
                <w:left w:val="nil"/>
                <w:bottom w:val="nil"/>
                <w:right w:val="nil"/>
                <w:between w:val="nil"/>
              </w:pBdr>
              <w:tabs>
                <w:tab w:val="left" w:pos="1073"/>
              </w:tabs>
              <w:spacing w:before="83"/>
              <w:ind w:right="2160"/>
            </w:pPr>
            <w:r>
              <w:rPr>
                <w:color w:val="231F20"/>
              </w:rPr>
              <w:t>they receive or have received any direct or indirect subsidy from</w:t>
            </w:r>
            <w:r>
              <w:t xml:space="preserve"> </w:t>
            </w:r>
            <w:r w:rsidRPr="00F1161E">
              <w:rPr>
                <w:color w:val="231F20"/>
              </w:rPr>
              <w:t>either party;</w:t>
            </w:r>
          </w:p>
          <w:p w:rsidR="00F1161E" w:rsidRPr="00F1161E" w:rsidRDefault="00F1161E" w:rsidP="00F1161E">
            <w:pPr>
              <w:numPr>
                <w:ilvl w:val="2"/>
                <w:numId w:val="101"/>
              </w:numPr>
              <w:pBdr>
                <w:top w:val="nil"/>
                <w:left w:val="nil"/>
                <w:bottom w:val="nil"/>
                <w:right w:val="nil"/>
                <w:between w:val="nil"/>
              </w:pBdr>
              <w:tabs>
                <w:tab w:val="left" w:pos="1073"/>
              </w:tabs>
              <w:spacing w:before="52" w:line="266" w:lineRule="auto"/>
              <w:ind w:right="2160"/>
              <w:jc w:val="both"/>
              <w:rPr>
                <w:color w:val="231F20"/>
              </w:rPr>
            </w:pPr>
            <w:r>
              <w:rPr>
                <w:color w:val="231F20"/>
              </w:rPr>
              <w:t>they have the same authorized legal representative for purposes of this Bid;</w:t>
            </w:r>
          </w:p>
          <w:p w:rsidR="00F1161E" w:rsidRPr="00F1161E" w:rsidRDefault="00F1161E" w:rsidP="00F1161E">
            <w:pPr>
              <w:numPr>
                <w:ilvl w:val="2"/>
                <w:numId w:val="101"/>
              </w:numPr>
              <w:pBdr>
                <w:top w:val="nil"/>
                <w:left w:val="nil"/>
                <w:bottom w:val="nil"/>
                <w:right w:val="nil"/>
                <w:between w:val="nil"/>
              </w:pBdr>
              <w:tabs>
                <w:tab w:val="left" w:pos="1073"/>
              </w:tabs>
              <w:spacing w:before="52" w:line="266" w:lineRule="auto"/>
              <w:ind w:right="2160"/>
              <w:jc w:val="both"/>
              <w:rPr>
                <w:color w:val="231F20"/>
              </w:rPr>
            </w:pPr>
            <w:r>
              <w:rPr>
                <w:color w:val="231F20"/>
              </w:rPr>
              <w:t>they have a relationship with each other, directly or through common third parties, that puts them in a position to have access to information about or influence on the Bid of another Bidder, or influence the decisions of the Employer regarding this bidding process;</w:t>
            </w:r>
          </w:p>
          <w:p w:rsidR="00F1161E" w:rsidRPr="00F35756" w:rsidRDefault="00F1161E" w:rsidP="00F1161E">
            <w:pPr>
              <w:numPr>
                <w:ilvl w:val="1"/>
                <w:numId w:val="99"/>
              </w:numPr>
              <w:pBdr>
                <w:top w:val="nil"/>
                <w:left w:val="nil"/>
                <w:bottom w:val="nil"/>
                <w:right w:val="nil"/>
                <w:between w:val="nil"/>
              </w:pBdr>
              <w:tabs>
                <w:tab w:val="left" w:pos="857"/>
              </w:tabs>
              <w:spacing w:line="266" w:lineRule="auto"/>
              <w:ind w:right="-15" w:hanging="510"/>
              <w:jc w:val="both"/>
            </w:pPr>
            <w:r w:rsidRPr="004F22F9">
              <w:rPr>
                <w:color w:val="231F20"/>
              </w:rPr>
              <w:t>Government-owned  enterprises  in  Bhutan  shall  be  eligible  only if they can establish that they (i) are legally and financially autonomous, (ii) operate under commercial law, and (iii) are not a dependent agency (directly or indirectly) of the Purchaser.</w:t>
            </w:r>
          </w:p>
          <w:p w:rsidR="00F1161E" w:rsidRDefault="00F1161E" w:rsidP="00F1161E">
            <w:pPr>
              <w:pBdr>
                <w:top w:val="nil"/>
                <w:left w:val="nil"/>
                <w:bottom w:val="nil"/>
                <w:right w:val="nil"/>
                <w:between w:val="nil"/>
              </w:pBdr>
              <w:spacing w:before="8"/>
              <w:rPr>
                <w:color w:val="000000"/>
                <w:sz w:val="23"/>
                <w:szCs w:val="23"/>
              </w:rPr>
            </w:pPr>
          </w:p>
          <w:p w:rsidR="00F1161E" w:rsidRDefault="00F1161E" w:rsidP="00F1161E">
            <w:pPr>
              <w:numPr>
                <w:ilvl w:val="1"/>
                <w:numId w:val="99"/>
              </w:numPr>
              <w:pBdr>
                <w:top w:val="nil"/>
                <w:left w:val="nil"/>
                <w:bottom w:val="nil"/>
                <w:right w:val="nil"/>
                <w:between w:val="nil"/>
              </w:pBdr>
              <w:tabs>
                <w:tab w:val="left" w:pos="857"/>
              </w:tabs>
              <w:spacing w:before="1" w:line="266" w:lineRule="auto"/>
              <w:ind w:right="-15" w:hanging="510"/>
              <w:jc w:val="both"/>
            </w:pPr>
            <w:r>
              <w:rPr>
                <w:color w:val="231F20"/>
              </w:rPr>
              <w:t>A Bidder that is under a declaration of ineligibility pursuant to ITB Sub-Clause 2.1 (c) shall not be eligible to participate in this bidding process in any capacity.</w:t>
            </w:r>
          </w:p>
          <w:p w:rsidR="00F1161E" w:rsidRDefault="00F1161E" w:rsidP="00F1161E">
            <w:pPr>
              <w:numPr>
                <w:ilvl w:val="2"/>
                <w:numId w:val="101"/>
              </w:numPr>
              <w:pBdr>
                <w:top w:val="nil"/>
                <w:left w:val="nil"/>
                <w:bottom w:val="nil"/>
                <w:right w:val="nil"/>
                <w:between w:val="nil"/>
              </w:pBdr>
              <w:tabs>
                <w:tab w:val="left" w:pos="1073"/>
              </w:tabs>
              <w:spacing w:before="83"/>
              <w:ind w:right="2160"/>
            </w:pPr>
            <w:r>
              <w:rPr>
                <w:color w:val="231F20"/>
              </w:rPr>
              <w:t>Bidders shall provide such evidence of their continued eligibility satisfactory to the Purchaser as the Purchaser shall reasonably request.</w:t>
            </w:r>
          </w:p>
        </w:tc>
      </w:tr>
    </w:tbl>
    <w:p w:rsidR="0033078F" w:rsidRDefault="0033078F">
      <w:pPr>
        <w:spacing w:line="248" w:lineRule="auto"/>
        <w:sectPr w:rsidR="0033078F" w:rsidSect="007E3124">
          <w:pgSz w:w="18740" w:h="26110"/>
          <w:pgMar w:top="1480" w:right="920" w:bottom="280" w:left="940" w:header="1200" w:footer="979" w:gutter="0"/>
          <w:pgNumType w:start="6"/>
          <w:cols w:space="720"/>
        </w:sectPr>
      </w:pPr>
    </w:p>
    <w:p w:rsidR="0033078F" w:rsidRDefault="0033078F">
      <w:pPr>
        <w:pBdr>
          <w:top w:val="nil"/>
          <w:left w:val="nil"/>
          <w:bottom w:val="nil"/>
          <w:right w:val="nil"/>
          <w:between w:val="nil"/>
        </w:pBdr>
        <w:rPr>
          <w:color w:val="000000"/>
          <w:sz w:val="6"/>
          <w:szCs w:val="6"/>
        </w:rPr>
      </w:pPr>
    </w:p>
    <w:tbl>
      <w:tblPr>
        <w:tblStyle w:val="a1"/>
        <w:tblpPr w:leftFromText="180" w:rightFromText="180" w:horzAnchor="margin" w:tblpY="600"/>
        <w:tblW w:w="15120" w:type="dxa"/>
        <w:tblBorders>
          <w:top w:val="nil"/>
          <w:left w:val="nil"/>
          <w:bottom w:val="nil"/>
          <w:right w:val="nil"/>
          <w:insideH w:val="nil"/>
          <w:insideV w:val="nil"/>
        </w:tblBorders>
        <w:tblLayout w:type="fixed"/>
        <w:tblLook w:val="0000"/>
      </w:tblPr>
      <w:tblGrid>
        <w:gridCol w:w="2144"/>
        <w:gridCol w:w="12976"/>
      </w:tblGrid>
      <w:tr w:rsidR="0033078F" w:rsidTr="00F1161E">
        <w:trPr>
          <w:trHeight w:val="601"/>
        </w:trPr>
        <w:tc>
          <w:tcPr>
            <w:tcW w:w="2144" w:type="dxa"/>
            <w:tcBorders>
              <w:top w:val="single" w:sz="4" w:space="0" w:color="231F20"/>
            </w:tcBorders>
          </w:tcPr>
          <w:p w:rsidR="0033078F" w:rsidRDefault="0033078F" w:rsidP="00F1161E">
            <w:pPr>
              <w:pBdr>
                <w:top w:val="nil"/>
                <w:left w:val="nil"/>
                <w:bottom w:val="nil"/>
                <w:right w:val="nil"/>
                <w:between w:val="nil"/>
              </w:pBdr>
              <w:rPr>
                <w:color w:val="000000"/>
              </w:rPr>
            </w:pPr>
          </w:p>
        </w:tc>
        <w:tc>
          <w:tcPr>
            <w:tcW w:w="12976" w:type="dxa"/>
            <w:tcBorders>
              <w:top w:val="single" w:sz="4" w:space="0" w:color="231F20"/>
            </w:tcBorders>
          </w:tcPr>
          <w:p w:rsidR="0033078F" w:rsidRDefault="0033078F" w:rsidP="00F1161E">
            <w:pPr>
              <w:numPr>
                <w:ilvl w:val="1"/>
                <w:numId w:val="99"/>
              </w:numPr>
              <w:pBdr>
                <w:top w:val="nil"/>
                <w:left w:val="nil"/>
                <w:bottom w:val="nil"/>
                <w:right w:val="nil"/>
                <w:between w:val="nil"/>
              </w:pBdr>
              <w:tabs>
                <w:tab w:val="left" w:pos="4"/>
                <w:tab w:val="left" w:pos="857"/>
              </w:tabs>
              <w:spacing w:line="266" w:lineRule="auto"/>
              <w:ind w:right="-4952" w:hanging="1249"/>
              <w:jc w:val="both"/>
            </w:pPr>
          </w:p>
        </w:tc>
      </w:tr>
      <w:tr w:rsidR="0033078F" w:rsidTr="00F1161E">
        <w:trPr>
          <w:trHeight w:val="7960"/>
        </w:trPr>
        <w:tc>
          <w:tcPr>
            <w:tcW w:w="2144" w:type="dxa"/>
          </w:tcPr>
          <w:p w:rsidR="0033078F" w:rsidRDefault="00BE063F" w:rsidP="00F1161E">
            <w:pPr>
              <w:pBdr>
                <w:top w:val="nil"/>
                <w:left w:val="nil"/>
                <w:bottom w:val="nil"/>
                <w:right w:val="nil"/>
                <w:between w:val="nil"/>
              </w:pBdr>
              <w:tabs>
                <w:tab w:val="left" w:pos="396"/>
              </w:tabs>
              <w:spacing w:before="103" w:line="266" w:lineRule="auto"/>
              <w:ind w:left="396" w:right="344" w:hanging="397"/>
              <w:rPr>
                <w:b/>
                <w:color w:val="000000"/>
              </w:rPr>
            </w:pPr>
            <w:r>
              <w:rPr>
                <w:b/>
                <w:color w:val="231F20"/>
              </w:rPr>
              <w:t>4.</w:t>
            </w:r>
            <w:r>
              <w:rPr>
                <w:b/>
                <w:color w:val="231F20"/>
              </w:rPr>
              <w:tab/>
              <w:t>Exclusion of Bidders</w:t>
            </w:r>
          </w:p>
        </w:tc>
        <w:tc>
          <w:tcPr>
            <w:tcW w:w="12976" w:type="dxa"/>
          </w:tcPr>
          <w:p w:rsidR="0033078F" w:rsidRDefault="00BE063F" w:rsidP="00F1161E">
            <w:pPr>
              <w:numPr>
                <w:ilvl w:val="1"/>
                <w:numId w:val="100"/>
              </w:numPr>
              <w:pBdr>
                <w:top w:val="nil"/>
                <w:left w:val="nil"/>
                <w:bottom w:val="nil"/>
                <w:right w:val="nil"/>
                <w:between w:val="nil"/>
              </w:pBdr>
              <w:tabs>
                <w:tab w:val="left" w:pos="857"/>
              </w:tabs>
              <w:spacing w:before="103" w:line="266" w:lineRule="auto"/>
              <w:ind w:right="-15" w:hanging="510"/>
            </w:pPr>
            <w:r>
              <w:rPr>
                <w:color w:val="231F20"/>
              </w:rPr>
              <w:t>A Bidder shall be excluded from participating in this bidding process under the following circumstances:</w:t>
            </w:r>
          </w:p>
          <w:p w:rsidR="0033078F" w:rsidRDefault="00BE063F" w:rsidP="00F1161E">
            <w:pPr>
              <w:numPr>
                <w:ilvl w:val="2"/>
                <w:numId w:val="100"/>
              </w:numPr>
              <w:pBdr>
                <w:top w:val="nil"/>
                <w:left w:val="nil"/>
                <w:bottom w:val="nil"/>
                <w:right w:val="nil"/>
                <w:between w:val="nil"/>
              </w:pBdr>
              <w:tabs>
                <w:tab w:val="left" w:pos="1254"/>
              </w:tabs>
              <w:spacing w:before="55" w:line="266" w:lineRule="auto"/>
              <w:ind w:right="-15"/>
              <w:jc w:val="both"/>
            </w:pPr>
            <w:r>
              <w:rPr>
                <w:color w:val="231F20"/>
              </w:rPr>
              <w:t>as a matter of law or official regulation, RGoB prohibits commercial relations with the country in which the Bidder is constituted, incorporated or registered; or</w:t>
            </w:r>
          </w:p>
          <w:p w:rsidR="0033078F" w:rsidRDefault="00BE063F" w:rsidP="00F1161E">
            <w:pPr>
              <w:numPr>
                <w:ilvl w:val="2"/>
                <w:numId w:val="100"/>
              </w:numPr>
              <w:pBdr>
                <w:top w:val="nil"/>
                <w:left w:val="nil"/>
                <w:bottom w:val="nil"/>
                <w:right w:val="nil"/>
                <w:between w:val="nil"/>
              </w:pBdr>
              <w:tabs>
                <w:tab w:val="left" w:pos="1254"/>
              </w:tabs>
              <w:spacing w:before="54" w:line="266" w:lineRule="auto"/>
              <w:ind w:right="-15"/>
              <w:jc w:val="both"/>
            </w:pPr>
            <w:r>
              <w:rPr>
                <w:color w:val="231F20"/>
              </w:rPr>
              <w:t>by an act of compliance with a decision of the United Nations Security Council taken under Chapter VII of the Charter of the United Nations, RGoB prohibits (i) any import of Goods or contracting of Services from the country in which the Bidder is constituted, incorporated or registered or (ii) any payments to persons or entities in that country; or</w:t>
            </w:r>
          </w:p>
          <w:p w:rsidR="0033078F" w:rsidRDefault="00BE063F" w:rsidP="00F1161E">
            <w:pPr>
              <w:numPr>
                <w:ilvl w:val="2"/>
                <w:numId w:val="100"/>
              </w:numPr>
              <w:pBdr>
                <w:top w:val="nil"/>
                <w:left w:val="nil"/>
                <w:bottom w:val="nil"/>
                <w:right w:val="nil"/>
                <w:between w:val="nil"/>
              </w:pBdr>
              <w:tabs>
                <w:tab w:val="left" w:pos="1254"/>
              </w:tabs>
              <w:spacing w:before="52" w:line="266" w:lineRule="auto"/>
              <w:ind w:right="-15"/>
              <w:jc w:val="both"/>
            </w:pPr>
            <w:r>
              <w:rPr>
                <w:color w:val="231F20"/>
              </w:rPr>
              <w:t>he is insolvent or is in receivership or is a bankrupt or is in the process of being wound up; or has entered into an arrangement with creditors; or</w:t>
            </w:r>
          </w:p>
          <w:p w:rsidR="0033078F" w:rsidRDefault="00BE063F" w:rsidP="00F1161E">
            <w:pPr>
              <w:numPr>
                <w:ilvl w:val="2"/>
                <w:numId w:val="100"/>
              </w:numPr>
              <w:pBdr>
                <w:top w:val="nil"/>
                <w:left w:val="nil"/>
                <w:bottom w:val="nil"/>
                <w:right w:val="nil"/>
                <w:between w:val="nil"/>
              </w:pBdr>
              <w:tabs>
                <w:tab w:val="left" w:pos="1254"/>
              </w:tabs>
              <w:spacing w:before="54"/>
              <w:ind w:right="-15"/>
            </w:pPr>
            <w:r>
              <w:rPr>
                <w:color w:val="231F20"/>
              </w:rPr>
              <w:t>his business affairs are being administered by a court, judicial</w:t>
            </w:r>
          </w:p>
          <w:p w:rsidR="0033078F" w:rsidRDefault="00BE063F" w:rsidP="00F1161E">
            <w:pPr>
              <w:pBdr>
                <w:top w:val="nil"/>
                <w:left w:val="nil"/>
                <w:bottom w:val="nil"/>
                <w:right w:val="nil"/>
                <w:between w:val="nil"/>
              </w:pBdr>
              <w:spacing w:before="27"/>
              <w:ind w:left="1253"/>
              <w:rPr>
                <w:color w:val="000000"/>
              </w:rPr>
            </w:pPr>
            <w:r>
              <w:rPr>
                <w:color w:val="231F20"/>
              </w:rPr>
              <w:t>officer or appointed liquidator; or</w:t>
            </w:r>
          </w:p>
          <w:p w:rsidR="0033078F" w:rsidRDefault="00BE063F" w:rsidP="00F1161E">
            <w:pPr>
              <w:numPr>
                <w:ilvl w:val="2"/>
                <w:numId w:val="100"/>
              </w:numPr>
              <w:pBdr>
                <w:top w:val="nil"/>
                <w:left w:val="nil"/>
                <w:bottom w:val="nil"/>
                <w:right w:val="nil"/>
                <w:between w:val="nil"/>
              </w:pBdr>
              <w:tabs>
                <w:tab w:val="left" w:pos="1254"/>
              </w:tabs>
              <w:spacing w:before="84" w:line="266" w:lineRule="auto"/>
              <w:ind w:right="-15"/>
              <w:jc w:val="both"/>
            </w:pPr>
            <w:r>
              <w:rPr>
                <w:color w:val="231F20"/>
              </w:rPr>
              <w:t>he has suspended business or is in any analogous situation arising from similar procedures under the laws and regulations of his country of establishment; or</w:t>
            </w:r>
          </w:p>
          <w:p w:rsidR="0033078F" w:rsidRDefault="00BE063F" w:rsidP="00F1161E">
            <w:pPr>
              <w:numPr>
                <w:ilvl w:val="2"/>
                <w:numId w:val="100"/>
              </w:numPr>
              <w:pBdr>
                <w:top w:val="nil"/>
                <w:left w:val="nil"/>
                <w:bottom w:val="nil"/>
                <w:right w:val="nil"/>
                <w:between w:val="nil"/>
              </w:pBdr>
              <w:tabs>
                <w:tab w:val="left" w:pos="1254"/>
              </w:tabs>
              <w:spacing w:before="54"/>
            </w:pPr>
            <w:r>
              <w:rPr>
                <w:color w:val="231F20"/>
              </w:rPr>
              <w:t>he has been found guilty of professional misconduct by a</w:t>
            </w:r>
          </w:p>
          <w:p w:rsidR="0033078F" w:rsidRDefault="00BE063F" w:rsidP="00F1161E">
            <w:pPr>
              <w:pBdr>
                <w:top w:val="nil"/>
                <w:left w:val="nil"/>
                <w:bottom w:val="nil"/>
                <w:right w:val="nil"/>
                <w:between w:val="nil"/>
              </w:pBdr>
              <w:spacing w:before="27"/>
              <w:ind w:left="1253"/>
              <w:rPr>
                <w:color w:val="000000"/>
              </w:rPr>
            </w:pPr>
            <w:r>
              <w:rPr>
                <w:color w:val="231F20"/>
              </w:rPr>
              <w:t>recognized tribunal or professional body; or</w:t>
            </w:r>
          </w:p>
          <w:p w:rsidR="0033078F" w:rsidRDefault="00BE063F" w:rsidP="00F1161E">
            <w:pPr>
              <w:numPr>
                <w:ilvl w:val="2"/>
                <w:numId w:val="100"/>
              </w:numPr>
              <w:pBdr>
                <w:top w:val="nil"/>
                <w:left w:val="nil"/>
                <w:bottom w:val="nil"/>
                <w:right w:val="nil"/>
                <w:between w:val="nil"/>
              </w:pBdr>
              <w:tabs>
                <w:tab w:val="left" w:pos="1254"/>
              </w:tabs>
              <w:spacing w:before="84" w:line="266" w:lineRule="auto"/>
              <w:ind w:right="-15"/>
              <w:jc w:val="both"/>
            </w:pPr>
            <w:r>
              <w:rPr>
                <w:color w:val="231F20"/>
              </w:rPr>
              <w:t>he has not fulfilled his obligations with regard to the payment of taxes, social security or other payments due in accordance with the laws of the country in which he is established or of the Kingdom of Bhutan; or</w:t>
            </w:r>
          </w:p>
          <w:p w:rsidR="0033078F" w:rsidRDefault="00BE063F" w:rsidP="00F1161E">
            <w:pPr>
              <w:numPr>
                <w:ilvl w:val="2"/>
                <w:numId w:val="100"/>
              </w:numPr>
              <w:pBdr>
                <w:top w:val="nil"/>
                <w:left w:val="nil"/>
                <w:bottom w:val="nil"/>
                <w:right w:val="nil"/>
                <w:between w:val="nil"/>
              </w:pBdr>
              <w:tabs>
                <w:tab w:val="left" w:pos="1254"/>
              </w:tabs>
              <w:spacing w:before="53"/>
              <w:ind w:right="-15"/>
            </w:pPr>
            <w:r>
              <w:rPr>
                <w:color w:val="231F20"/>
              </w:rPr>
              <w:t>he is  guilty  of  serious  misrepresentation  in supplying</w:t>
            </w:r>
          </w:p>
          <w:p w:rsidR="0033078F" w:rsidRDefault="00BE063F" w:rsidP="00F1161E">
            <w:pPr>
              <w:pBdr>
                <w:top w:val="nil"/>
                <w:left w:val="nil"/>
                <w:bottom w:val="nil"/>
                <w:right w:val="nil"/>
                <w:between w:val="nil"/>
              </w:pBdr>
              <w:spacing w:before="27"/>
              <w:ind w:left="1253"/>
              <w:rPr>
                <w:color w:val="000000"/>
              </w:rPr>
            </w:pPr>
            <w:r>
              <w:rPr>
                <w:color w:val="231F20"/>
              </w:rPr>
              <w:t>information in his tender; or</w:t>
            </w:r>
          </w:p>
          <w:p w:rsidR="0033078F" w:rsidRPr="00F1161E" w:rsidRDefault="00BE063F" w:rsidP="00F1161E">
            <w:pPr>
              <w:numPr>
                <w:ilvl w:val="2"/>
                <w:numId w:val="100"/>
              </w:numPr>
              <w:pBdr>
                <w:top w:val="nil"/>
                <w:left w:val="nil"/>
                <w:bottom w:val="nil"/>
                <w:right w:val="nil"/>
                <w:between w:val="nil"/>
              </w:pBdr>
              <w:tabs>
                <w:tab w:val="left" w:pos="1254"/>
              </w:tabs>
              <w:spacing w:before="57"/>
              <w:ind w:right="-15"/>
              <w:jc w:val="both"/>
            </w:pPr>
            <w:r>
              <w:rPr>
                <w:color w:val="231F20"/>
              </w:rPr>
              <w:t>he has been convicted for fraud and/or corruption by a competent authority; or</w:t>
            </w:r>
          </w:p>
          <w:p w:rsidR="00F1161E" w:rsidRPr="00F1161E" w:rsidRDefault="00F1161E" w:rsidP="00F1161E">
            <w:pPr>
              <w:numPr>
                <w:ilvl w:val="2"/>
                <w:numId w:val="100"/>
              </w:numPr>
              <w:pBdr>
                <w:top w:val="nil"/>
                <w:left w:val="nil"/>
                <w:bottom w:val="nil"/>
                <w:right w:val="nil"/>
                <w:between w:val="nil"/>
              </w:pBdr>
              <w:tabs>
                <w:tab w:val="left" w:pos="1254"/>
              </w:tabs>
              <w:spacing w:before="53"/>
              <w:ind w:right="-15"/>
              <w:rPr>
                <w:color w:val="231F20"/>
              </w:rPr>
            </w:pPr>
            <w:proofErr w:type="gramStart"/>
            <w:r>
              <w:rPr>
                <w:color w:val="231F20"/>
              </w:rPr>
              <w:t>he</w:t>
            </w:r>
            <w:proofErr w:type="gramEnd"/>
            <w:r>
              <w:rPr>
                <w:color w:val="231F20"/>
              </w:rPr>
              <w:t xml:space="preserve"> has not fulfilled any of his contractual obligations with the Purchaser in the past.</w:t>
            </w:r>
          </w:p>
          <w:p w:rsidR="00F1161E" w:rsidRPr="00F1161E" w:rsidRDefault="00F1161E" w:rsidP="00F1161E">
            <w:pPr>
              <w:numPr>
                <w:ilvl w:val="2"/>
                <w:numId w:val="100"/>
              </w:numPr>
              <w:pBdr>
                <w:top w:val="nil"/>
                <w:left w:val="nil"/>
                <w:bottom w:val="nil"/>
                <w:right w:val="nil"/>
                <w:between w:val="nil"/>
              </w:pBdr>
              <w:tabs>
                <w:tab w:val="left" w:pos="1254"/>
              </w:tabs>
              <w:spacing w:before="53"/>
              <w:ind w:right="-15"/>
              <w:rPr>
                <w:color w:val="231F20"/>
              </w:rPr>
            </w:pPr>
            <w:r>
              <w:rPr>
                <w:color w:val="231F20"/>
              </w:rPr>
              <w:t>he has been debarred from participation in public procurement</w:t>
            </w:r>
          </w:p>
          <w:p w:rsidR="00F1161E" w:rsidRPr="00F1161E" w:rsidRDefault="00F1161E" w:rsidP="00F1161E">
            <w:pPr>
              <w:numPr>
                <w:ilvl w:val="2"/>
                <w:numId w:val="100"/>
              </w:numPr>
              <w:pBdr>
                <w:top w:val="nil"/>
                <w:left w:val="nil"/>
                <w:bottom w:val="nil"/>
                <w:right w:val="nil"/>
                <w:between w:val="nil"/>
              </w:pBdr>
              <w:tabs>
                <w:tab w:val="left" w:pos="1254"/>
              </w:tabs>
              <w:spacing w:before="53"/>
              <w:ind w:right="-15"/>
            </w:pPr>
            <w:proofErr w:type="gramStart"/>
            <w:r>
              <w:rPr>
                <w:color w:val="231F20"/>
              </w:rPr>
              <w:t>by</w:t>
            </w:r>
            <w:proofErr w:type="gramEnd"/>
            <w:r>
              <w:rPr>
                <w:color w:val="231F20"/>
              </w:rPr>
              <w:t xml:space="preserve"> any competent authority as per law.</w:t>
            </w:r>
          </w:p>
          <w:p w:rsidR="00F1161E" w:rsidRDefault="00F1161E" w:rsidP="00F1161E">
            <w:pPr>
              <w:pBdr>
                <w:top w:val="nil"/>
                <w:left w:val="nil"/>
                <w:bottom w:val="nil"/>
                <w:right w:val="nil"/>
                <w:between w:val="nil"/>
              </w:pBdr>
              <w:tabs>
                <w:tab w:val="left" w:pos="1254"/>
              </w:tabs>
              <w:spacing w:before="53"/>
              <w:ind w:left="1253" w:right="-15"/>
              <w:rPr>
                <w:color w:val="231F20"/>
              </w:rPr>
            </w:pPr>
          </w:p>
          <w:p w:rsidR="00F1161E" w:rsidRDefault="00F1161E" w:rsidP="00F1161E">
            <w:pPr>
              <w:pBdr>
                <w:top w:val="nil"/>
                <w:left w:val="nil"/>
                <w:bottom w:val="nil"/>
                <w:right w:val="nil"/>
                <w:between w:val="nil"/>
              </w:pBdr>
              <w:tabs>
                <w:tab w:val="left" w:pos="1254"/>
              </w:tabs>
              <w:spacing w:before="53"/>
              <w:ind w:left="1253" w:right="-15"/>
              <w:rPr>
                <w:color w:val="231F20"/>
              </w:rPr>
            </w:pPr>
          </w:p>
          <w:p w:rsidR="00F1161E" w:rsidRDefault="00F1161E" w:rsidP="00F1161E">
            <w:pPr>
              <w:pBdr>
                <w:top w:val="nil"/>
                <w:left w:val="nil"/>
                <w:bottom w:val="nil"/>
                <w:right w:val="nil"/>
                <w:between w:val="nil"/>
              </w:pBdr>
              <w:tabs>
                <w:tab w:val="left" w:pos="1254"/>
              </w:tabs>
              <w:spacing w:before="53"/>
              <w:ind w:left="1253" w:right="-15"/>
              <w:rPr>
                <w:color w:val="231F20"/>
              </w:rPr>
            </w:pPr>
          </w:p>
          <w:p w:rsidR="00F1161E" w:rsidRDefault="00F1161E" w:rsidP="00F1161E">
            <w:pPr>
              <w:pBdr>
                <w:top w:val="nil"/>
                <w:left w:val="nil"/>
                <w:bottom w:val="nil"/>
                <w:right w:val="nil"/>
                <w:between w:val="nil"/>
              </w:pBdr>
              <w:tabs>
                <w:tab w:val="left" w:pos="1254"/>
              </w:tabs>
              <w:spacing w:before="53"/>
              <w:ind w:left="1253" w:right="-15"/>
            </w:pPr>
          </w:p>
        </w:tc>
      </w:tr>
    </w:tbl>
    <w:tbl>
      <w:tblPr>
        <w:tblStyle w:val="a2"/>
        <w:tblW w:w="14548" w:type="dxa"/>
        <w:tblInd w:w="307" w:type="dxa"/>
        <w:tblBorders>
          <w:top w:val="nil"/>
          <w:left w:val="nil"/>
          <w:bottom w:val="nil"/>
          <w:right w:val="nil"/>
          <w:insideH w:val="nil"/>
          <w:insideV w:val="nil"/>
        </w:tblBorders>
        <w:tblLayout w:type="fixed"/>
        <w:tblLook w:val="0000"/>
      </w:tblPr>
      <w:tblGrid>
        <w:gridCol w:w="3449"/>
        <w:gridCol w:w="11099"/>
      </w:tblGrid>
      <w:tr w:rsidR="00F1161E" w:rsidTr="00F1161E">
        <w:trPr>
          <w:trHeight w:val="5943"/>
        </w:trPr>
        <w:tc>
          <w:tcPr>
            <w:tcW w:w="3449" w:type="dxa"/>
          </w:tcPr>
          <w:p w:rsidR="00F1161E" w:rsidRDefault="00F1161E" w:rsidP="003E2F47">
            <w:pPr>
              <w:pBdr>
                <w:top w:val="nil"/>
                <w:left w:val="nil"/>
                <w:bottom w:val="nil"/>
                <w:right w:val="nil"/>
                <w:between w:val="nil"/>
              </w:pBdr>
              <w:tabs>
                <w:tab w:val="left" w:pos="396"/>
              </w:tabs>
              <w:spacing w:before="103" w:line="266" w:lineRule="auto"/>
              <w:ind w:left="396" w:right="329" w:hanging="397"/>
              <w:rPr>
                <w:b/>
                <w:color w:val="000000"/>
              </w:rPr>
            </w:pPr>
            <w:r>
              <w:rPr>
                <w:b/>
                <w:color w:val="231F20"/>
              </w:rPr>
              <w:t>5.</w:t>
            </w:r>
            <w:r>
              <w:rPr>
                <w:b/>
                <w:color w:val="231F20"/>
              </w:rPr>
              <w:tab/>
              <w:t>Eligible Goods and Related Services</w:t>
            </w:r>
          </w:p>
        </w:tc>
        <w:tc>
          <w:tcPr>
            <w:tcW w:w="11099" w:type="dxa"/>
          </w:tcPr>
          <w:p w:rsidR="004C06DE" w:rsidRDefault="004C06DE" w:rsidP="004C06DE">
            <w:pPr>
              <w:numPr>
                <w:ilvl w:val="1"/>
                <w:numId w:val="98"/>
              </w:numPr>
              <w:pBdr>
                <w:top w:val="nil"/>
                <w:left w:val="nil"/>
                <w:bottom w:val="nil"/>
                <w:right w:val="nil"/>
                <w:between w:val="nil"/>
              </w:pBdr>
              <w:tabs>
                <w:tab w:val="left" w:pos="653"/>
              </w:tabs>
              <w:spacing w:before="103" w:line="266" w:lineRule="auto"/>
              <w:ind w:right="6" w:hanging="510"/>
              <w:jc w:val="both"/>
              <w:rPr>
                <w:b/>
              </w:rPr>
            </w:pPr>
            <w:r>
              <w:rPr>
                <w:color w:val="231F20"/>
              </w:rPr>
              <w:t xml:space="preserve">All the Goods and Related Services to be supplied under the Contract may have their origin in any country in accordance with Section V, Eligible Countries and if so required shall comply with requirements specified in the </w:t>
            </w:r>
            <w:r>
              <w:rPr>
                <w:b/>
                <w:color w:val="231F20"/>
              </w:rPr>
              <w:t>BDS.</w:t>
            </w:r>
          </w:p>
          <w:p w:rsidR="004C06DE" w:rsidRDefault="004C06DE" w:rsidP="004C06DE">
            <w:pPr>
              <w:pBdr>
                <w:top w:val="nil"/>
                <w:left w:val="nil"/>
                <w:bottom w:val="nil"/>
                <w:right w:val="nil"/>
                <w:between w:val="nil"/>
              </w:pBdr>
              <w:rPr>
                <w:color w:val="000000"/>
                <w:sz w:val="24"/>
                <w:szCs w:val="24"/>
              </w:rPr>
            </w:pPr>
          </w:p>
          <w:p w:rsidR="004C06DE" w:rsidRDefault="004C06DE" w:rsidP="004C06DE">
            <w:pPr>
              <w:numPr>
                <w:ilvl w:val="1"/>
                <w:numId w:val="98"/>
              </w:numPr>
              <w:pBdr>
                <w:top w:val="nil"/>
                <w:left w:val="nil"/>
                <w:bottom w:val="nil"/>
                <w:right w:val="nil"/>
                <w:between w:val="nil"/>
              </w:pBdr>
              <w:tabs>
                <w:tab w:val="left" w:pos="653"/>
              </w:tabs>
              <w:spacing w:before="1" w:line="266" w:lineRule="auto"/>
              <w:ind w:hanging="510"/>
              <w:jc w:val="both"/>
            </w:pPr>
            <w:r>
              <w:rPr>
                <w:color w:val="231F20"/>
              </w:rPr>
              <w:t>For the purposes of this Clause, the term “Goods” includes commodities, raw material, machinery, equipment and industrial plants; and “Related Services” includes services such as insurance, installation, training, and initial maintenance.</w:t>
            </w:r>
          </w:p>
          <w:p w:rsidR="004C06DE" w:rsidRDefault="004C06DE" w:rsidP="004C06DE">
            <w:pPr>
              <w:pStyle w:val="ListParagraph"/>
              <w:rPr>
                <w:color w:val="231F20"/>
              </w:rPr>
            </w:pPr>
          </w:p>
          <w:p w:rsidR="007E3124" w:rsidRPr="007E3124" w:rsidRDefault="004C06DE" w:rsidP="004C06DE">
            <w:pPr>
              <w:numPr>
                <w:ilvl w:val="1"/>
                <w:numId w:val="98"/>
              </w:numPr>
              <w:pBdr>
                <w:top w:val="nil"/>
                <w:left w:val="nil"/>
                <w:bottom w:val="nil"/>
                <w:right w:val="nil"/>
                <w:between w:val="nil"/>
              </w:pBdr>
              <w:tabs>
                <w:tab w:val="left" w:pos="653"/>
              </w:tabs>
              <w:spacing w:before="1" w:line="266" w:lineRule="auto"/>
              <w:ind w:hanging="510"/>
              <w:jc w:val="both"/>
            </w:pPr>
            <w:r w:rsidRPr="004C06DE">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bl>
    <w:p w:rsidR="0033078F" w:rsidRDefault="0033078F">
      <w:pPr>
        <w:jc w:val="both"/>
        <w:sectPr w:rsidR="0033078F" w:rsidSect="007E3124">
          <w:pgSz w:w="18740" w:h="26110"/>
          <w:pgMar w:top="1480" w:right="920" w:bottom="280" w:left="940" w:header="1200" w:footer="1244" w:gutter="0"/>
          <w:cols w:space="720"/>
        </w:sectPr>
      </w:pPr>
    </w:p>
    <w:p w:rsidR="0033078F" w:rsidRDefault="0033078F">
      <w:pPr>
        <w:pBdr>
          <w:top w:val="nil"/>
          <w:left w:val="nil"/>
          <w:bottom w:val="nil"/>
          <w:right w:val="nil"/>
          <w:between w:val="nil"/>
        </w:pBdr>
        <w:rPr>
          <w:color w:val="000000"/>
          <w:sz w:val="6"/>
          <w:szCs w:val="6"/>
        </w:rPr>
      </w:pPr>
    </w:p>
    <w:tbl>
      <w:tblPr>
        <w:tblStyle w:val="a2"/>
        <w:tblW w:w="18413" w:type="dxa"/>
        <w:tblInd w:w="307" w:type="dxa"/>
        <w:tblBorders>
          <w:top w:val="nil"/>
          <w:left w:val="nil"/>
          <w:bottom w:val="nil"/>
          <w:right w:val="nil"/>
          <w:insideH w:val="nil"/>
          <w:insideV w:val="nil"/>
        </w:tblBorders>
        <w:tblLayout w:type="fixed"/>
        <w:tblLook w:val="0000"/>
      </w:tblPr>
      <w:tblGrid>
        <w:gridCol w:w="2233"/>
        <w:gridCol w:w="12850"/>
        <w:gridCol w:w="3330"/>
      </w:tblGrid>
      <w:tr w:rsidR="0033078F" w:rsidTr="00A3437A">
        <w:trPr>
          <w:gridAfter w:val="1"/>
          <w:wAfter w:w="3330" w:type="dxa"/>
          <w:trHeight w:val="904"/>
        </w:trPr>
        <w:tc>
          <w:tcPr>
            <w:tcW w:w="2233" w:type="dxa"/>
            <w:tcBorders>
              <w:top w:val="single" w:sz="4" w:space="0" w:color="231F20"/>
            </w:tcBorders>
          </w:tcPr>
          <w:p w:rsidR="0033078F" w:rsidRDefault="0033078F">
            <w:pPr>
              <w:pBdr>
                <w:top w:val="nil"/>
                <w:left w:val="nil"/>
                <w:bottom w:val="nil"/>
                <w:right w:val="nil"/>
                <w:between w:val="nil"/>
              </w:pBdr>
              <w:rPr>
                <w:color w:val="000000"/>
              </w:rPr>
            </w:pPr>
          </w:p>
        </w:tc>
        <w:tc>
          <w:tcPr>
            <w:tcW w:w="12850" w:type="dxa"/>
            <w:tcBorders>
              <w:top w:val="single" w:sz="4" w:space="0" w:color="231F20"/>
            </w:tcBorders>
          </w:tcPr>
          <w:p w:rsidR="0033078F" w:rsidRDefault="0033078F">
            <w:pPr>
              <w:pBdr>
                <w:top w:val="nil"/>
                <w:left w:val="nil"/>
                <w:bottom w:val="nil"/>
                <w:right w:val="nil"/>
                <w:between w:val="nil"/>
              </w:pBdr>
              <w:spacing w:before="27"/>
              <w:ind w:left="1049"/>
              <w:rPr>
                <w:color w:val="000000"/>
              </w:rPr>
            </w:pPr>
          </w:p>
        </w:tc>
      </w:tr>
      <w:tr w:rsidR="0033078F" w:rsidTr="00A3437A">
        <w:trPr>
          <w:gridAfter w:val="1"/>
          <w:wAfter w:w="3330" w:type="dxa"/>
          <w:trHeight w:val="80"/>
        </w:trPr>
        <w:tc>
          <w:tcPr>
            <w:tcW w:w="2233" w:type="dxa"/>
          </w:tcPr>
          <w:p w:rsidR="0033078F" w:rsidRDefault="0033078F">
            <w:pPr>
              <w:pBdr>
                <w:top w:val="nil"/>
                <w:left w:val="nil"/>
                <w:bottom w:val="nil"/>
                <w:right w:val="nil"/>
                <w:between w:val="nil"/>
              </w:pBdr>
              <w:tabs>
                <w:tab w:val="left" w:pos="396"/>
              </w:tabs>
              <w:spacing w:before="103" w:line="266" w:lineRule="auto"/>
              <w:ind w:left="396" w:right="329" w:hanging="397"/>
              <w:rPr>
                <w:b/>
                <w:color w:val="000000"/>
              </w:rPr>
            </w:pPr>
          </w:p>
        </w:tc>
        <w:tc>
          <w:tcPr>
            <w:tcW w:w="12850" w:type="dxa"/>
          </w:tcPr>
          <w:p w:rsidR="0033078F" w:rsidRDefault="0033078F" w:rsidP="00F1161E">
            <w:pPr>
              <w:pBdr>
                <w:top w:val="nil"/>
                <w:left w:val="nil"/>
                <w:bottom w:val="nil"/>
                <w:right w:val="nil"/>
                <w:between w:val="nil"/>
              </w:pBdr>
              <w:tabs>
                <w:tab w:val="left" w:pos="653"/>
              </w:tabs>
              <w:spacing w:line="266" w:lineRule="auto"/>
              <w:ind w:left="141" w:right="6"/>
              <w:jc w:val="both"/>
            </w:pPr>
          </w:p>
        </w:tc>
      </w:tr>
      <w:tr w:rsidR="0033078F" w:rsidTr="00A3437A">
        <w:trPr>
          <w:trHeight w:val="484"/>
        </w:trPr>
        <w:tc>
          <w:tcPr>
            <w:tcW w:w="18413" w:type="dxa"/>
            <w:gridSpan w:val="3"/>
          </w:tcPr>
          <w:p w:rsidR="0033078F" w:rsidRDefault="00BE063F" w:rsidP="00DC4368">
            <w:pPr>
              <w:pStyle w:val="Heading3"/>
              <w:rPr>
                <w:rFonts w:eastAsia="Arial"/>
                <w:color w:val="000000"/>
              </w:rPr>
            </w:pPr>
            <w:bookmarkStart w:id="4" w:name="_Toc78901006"/>
            <w:r>
              <w:rPr>
                <w:rFonts w:eastAsia="Arial"/>
              </w:rPr>
              <w:t>B. CONTENTS OF BIDDING DOCUMENTS</w:t>
            </w:r>
            <w:bookmarkEnd w:id="4"/>
          </w:p>
        </w:tc>
      </w:tr>
      <w:tr w:rsidR="0033078F" w:rsidTr="00A3437A">
        <w:trPr>
          <w:trHeight w:val="1011"/>
        </w:trPr>
        <w:tc>
          <w:tcPr>
            <w:tcW w:w="2233" w:type="dxa"/>
          </w:tcPr>
          <w:p w:rsidR="0033078F" w:rsidRDefault="00BE063F">
            <w:pPr>
              <w:pBdr>
                <w:top w:val="nil"/>
                <w:left w:val="nil"/>
                <w:bottom w:val="nil"/>
                <w:right w:val="nil"/>
                <w:between w:val="nil"/>
              </w:pBdr>
              <w:tabs>
                <w:tab w:val="left" w:pos="396"/>
              </w:tabs>
              <w:spacing w:before="103" w:line="266" w:lineRule="auto"/>
              <w:ind w:left="396" w:right="140" w:hanging="397"/>
              <w:rPr>
                <w:b/>
                <w:color w:val="000000"/>
              </w:rPr>
            </w:pPr>
            <w:r>
              <w:rPr>
                <w:b/>
                <w:color w:val="231F20"/>
              </w:rPr>
              <w:t>6.</w:t>
            </w:r>
            <w:r>
              <w:rPr>
                <w:b/>
                <w:color w:val="231F20"/>
              </w:rPr>
              <w:tab/>
              <w:t>Parts of Bidding Documents</w:t>
            </w:r>
          </w:p>
        </w:tc>
        <w:tc>
          <w:tcPr>
            <w:tcW w:w="16180" w:type="dxa"/>
            <w:gridSpan w:val="2"/>
          </w:tcPr>
          <w:p w:rsidR="00A3437A" w:rsidRDefault="00BE063F" w:rsidP="00A3437A">
            <w:pPr>
              <w:pBdr>
                <w:top w:val="nil"/>
                <w:left w:val="nil"/>
                <w:bottom w:val="nil"/>
                <w:right w:val="nil"/>
                <w:between w:val="nil"/>
              </w:pBdr>
              <w:spacing w:before="103" w:line="266" w:lineRule="auto"/>
              <w:ind w:left="652" w:right="2790" w:hanging="511"/>
              <w:jc w:val="both"/>
              <w:rPr>
                <w:color w:val="231F20"/>
              </w:rPr>
            </w:pPr>
            <w:r>
              <w:rPr>
                <w:color w:val="231F20"/>
              </w:rPr>
              <w:t xml:space="preserve">6.1. The Bidding Documents consist of Parts 1, 2 and 3, which include all the Sections indicated below, and should be read in conjunction with any </w:t>
            </w:r>
          </w:p>
          <w:p w:rsidR="0033078F" w:rsidRDefault="00BE063F">
            <w:pPr>
              <w:pBdr>
                <w:top w:val="nil"/>
                <w:left w:val="nil"/>
                <w:bottom w:val="nil"/>
                <w:right w:val="nil"/>
                <w:between w:val="nil"/>
              </w:pBdr>
              <w:spacing w:before="103" w:line="266" w:lineRule="auto"/>
              <w:ind w:left="652" w:right="6" w:hanging="511"/>
              <w:jc w:val="both"/>
              <w:rPr>
                <w:color w:val="000000"/>
              </w:rPr>
            </w:pPr>
            <w:r>
              <w:rPr>
                <w:color w:val="231F20"/>
              </w:rPr>
              <w:t>Addenda issued in accordance with ITB Clause 9.</w:t>
            </w:r>
          </w:p>
        </w:tc>
      </w:tr>
      <w:tr w:rsidR="0033078F" w:rsidTr="00A3437A">
        <w:trPr>
          <w:trHeight w:val="3245"/>
        </w:trPr>
        <w:tc>
          <w:tcPr>
            <w:tcW w:w="2233" w:type="dxa"/>
          </w:tcPr>
          <w:p w:rsidR="0033078F" w:rsidRDefault="0033078F">
            <w:pPr>
              <w:pBdr>
                <w:top w:val="nil"/>
                <w:left w:val="nil"/>
                <w:bottom w:val="nil"/>
                <w:right w:val="nil"/>
                <w:between w:val="nil"/>
              </w:pBdr>
              <w:rPr>
                <w:color w:val="000000"/>
              </w:rPr>
            </w:pPr>
          </w:p>
        </w:tc>
        <w:tc>
          <w:tcPr>
            <w:tcW w:w="16180" w:type="dxa"/>
            <w:gridSpan w:val="2"/>
          </w:tcPr>
          <w:p w:rsidR="0033078F" w:rsidRDefault="00BE063F">
            <w:pPr>
              <w:pBdr>
                <w:top w:val="nil"/>
                <w:left w:val="nil"/>
                <w:bottom w:val="nil"/>
                <w:right w:val="nil"/>
                <w:between w:val="nil"/>
              </w:pBdr>
              <w:spacing w:before="103"/>
              <w:ind w:left="142"/>
              <w:rPr>
                <w:b/>
                <w:color w:val="000000"/>
              </w:rPr>
            </w:pPr>
            <w:r>
              <w:rPr>
                <w:b/>
                <w:color w:val="231F20"/>
              </w:rPr>
              <w:t>PART 1 Bidding Procedures</w:t>
            </w:r>
          </w:p>
          <w:p w:rsidR="0033078F" w:rsidRDefault="00BE063F">
            <w:pPr>
              <w:numPr>
                <w:ilvl w:val="0"/>
                <w:numId w:val="107"/>
              </w:numPr>
              <w:pBdr>
                <w:top w:val="nil"/>
                <w:left w:val="nil"/>
                <w:bottom w:val="nil"/>
                <w:right w:val="nil"/>
                <w:between w:val="nil"/>
              </w:pBdr>
              <w:tabs>
                <w:tab w:val="left" w:pos="539"/>
                <w:tab w:val="left" w:pos="540"/>
                <w:tab w:val="left" w:pos="2122"/>
              </w:tabs>
              <w:spacing w:before="68"/>
            </w:pPr>
            <w:r>
              <w:rPr>
                <w:color w:val="231F20"/>
              </w:rPr>
              <w:t>Section I.</w:t>
            </w:r>
            <w:r>
              <w:rPr>
                <w:color w:val="231F20"/>
              </w:rPr>
              <w:tab/>
              <w:t>Instructions to Bidders (ITB)</w:t>
            </w:r>
          </w:p>
          <w:p w:rsidR="0033078F" w:rsidRDefault="00BE063F">
            <w:pPr>
              <w:numPr>
                <w:ilvl w:val="0"/>
                <w:numId w:val="107"/>
              </w:numPr>
              <w:pBdr>
                <w:top w:val="nil"/>
                <w:left w:val="nil"/>
                <w:bottom w:val="nil"/>
                <w:right w:val="nil"/>
                <w:between w:val="nil"/>
              </w:pBdr>
              <w:tabs>
                <w:tab w:val="left" w:pos="539"/>
                <w:tab w:val="left" w:pos="540"/>
                <w:tab w:val="left" w:pos="2122"/>
              </w:tabs>
              <w:spacing w:before="10"/>
            </w:pPr>
            <w:r>
              <w:rPr>
                <w:color w:val="231F20"/>
              </w:rPr>
              <w:t>Section II.</w:t>
            </w:r>
            <w:r>
              <w:rPr>
                <w:color w:val="231F20"/>
              </w:rPr>
              <w:tab/>
              <w:t>Bid Data Sheet (BDS)</w:t>
            </w:r>
          </w:p>
          <w:p w:rsidR="0033078F" w:rsidRDefault="00BE063F">
            <w:pPr>
              <w:numPr>
                <w:ilvl w:val="0"/>
                <w:numId w:val="107"/>
              </w:numPr>
              <w:pBdr>
                <w:top w:val="nil"/>
                <w:left w:val="nil"/>
                <w:bottom w:val="nil"/>
                <w:right w:val="nil"/>
                <w:between w:val="nil"/>
              </w:pBdr>
              <w:tabs>
                <w:tab w:val="left" w:pos="539"/>
                <w:tab w:val="left" w:pos="540"/>
                <w:tab w:val="left" w:pos="2122"/>
              </w:tabs>
              <w:spacing w:before="11"/>
            </w:pPr>
            <w:r>
              <w:rPr>
                <w:color w:val="231F20"/>
              </w:rPr>
              <w:t>Section III.</w:t>
            </w:r>
            <w:r>
              <w:rPr>
                <w:color w:val="231F20"/>
              </w:rPr>
              <w:tab/>
              <w:t>Evaluation and Qualification Criteria</w:t>
            </w:r>
          </w:p>
          <w:p w:rsidR="0033078F" w:rsidRDefault="00BE063F">
            <w:pPr>
              <w:numPr>
                <w:ilvl w:val="0"/>
                <w:numId w:val="107"/>
              </w:numPr>
              <w:pBdr>
                <w:top w:val="nil"/>
                <w:left w:val="nil"/>
                <w:bottom w:val="nil"/>
                <w:right w:val="nil"/>
                <w:between w:val="nil"/>
              </w:pBdr>
              <w:tabs>
                <w:tab w:val="left" w:pos="539"/>
                <w:tab w:val="left" w:pos="540"/>
                <w:tab w:val="left" w:pos="2122"/>
              </w:tabs>
              <w:spacing w:before="10"/>
            </w:pPr>
            <w:r>
              <w:rPr>
                <w:color w:val="231F20"/>
              </w:rPr>
              <w:t>Section IV.</w:t>
            </w:r>
            <w:r>
              <w:rPr>
                <w:color w:val="231F20"/>
              </w:rPr>
              <w:tab/>
              <w:t>Bidding Forms</w:t>
            </w:r>
          </w:p>
          <w:p w:rsidR="0033078F" w:rsidRDefault="00BE063F">
            <w:pPr>
              <w:numPr>
                <w:ilvl w:val="0"/>
                <w:numId w:val="107"/>
              </w:numPr>
              <w:pBdr>
                <w:top w:val="nil"/>
                <w:left w:val="nil"/>
                <w:bottom w:val="nil"/>
                <w:right w:val="nil"/>
                <w:between w:val="nil"/>
              </w:pBdr>
              <w:tabs>
                <w:tab w:val="left" w:pos="539"/>
                <w:tab w:val="left" w:pos="540"/>
                <w:tab w:val="left" w:pos="2122"/>
              </w:tabs>
              <w:spacing w:before="11"/>
            </w:pPr>
            <w:r>
              <w:rPr>
                <w:color w:val="231F20"/>
              </w:rPr>
              <w:t>Section V.</w:t>
            </w:r>
            <w:r>
              <w:rPr>
                <w:color w:val="231F20"/>
              </w:rPr>
              <w:tab/>
              <w:t>Eligible Countries</w:t>
            </w:r>
          </w:p>
          <w:p w:rsidR="0033078F" w:rsidRDefault="0033078F">
            <w:pPr>
              <w:pBdr>
                <w:top w:val="nil"/>
                <w:left w:val="nil"/>
                <w:bottom w:val="nil"/>
                <w:right w:val="nil"/>
                <w:between w:val="nil"/>
              </w:pBdr>
              <w:spacing w:before="7"/>
              <w:rPr>
                <w:color w:val="000000"/>
                <w:sz w:val="26"/>
                <w:szCs w:val="26"/>
              </w:rPr>
            </w:pPr>
          </w:p>
          <w:p w:rsidR="0033078F" w:rsidRDefault="00BE063F">
            <w:pPr>
              <w:pBdr>
                <w:top w:val="nil"/>
                <w:left w:val="nil"/>
                <w:bottom w:val="nil"/>
                <w:right w:val="nil"/>
                <w:between w:val="nil"/>
              </w:pBdr>
              <w:ind w:left="142"/>
              <w:rPr>
                <w:b/>
                <w:color w:val="000000"/>
              </w:rPr>
            </w:pPr>
            <w:r>
              <w:rPr>
                <w:b/>
                <w:color w:val="231F20"/>
              </w:rPr>
              <w:t>PART 2 Supply Requirements</w:t>
            </w:r>
          </w:p>
          <w:p w:rsidR="0033078F" w:rsidRDefault="00BE063F" w:rsidP="00F1161E">
            <w:pPr>
              <w:numPr>
                <w:ilvl w:val="0"/>
                <w:numId w:val="107"/>
              </w:numPr>
              <w:pBdr>
                <w:top w:val="nil"/>
                <w:left w:val="nil"/>
                <w:bottom w:val="nil"/>
                <w:right w:val="nil"/>
                <w:between w:val="nil"/>
              </w:pBdr>
              <w:tabs>
                <w:tab w:val="left" w:pos="539"/>
                <w:tab w:val="left" w:pos="540"/>
                <w:tab w:val="left" w:pos="2122"/>
              </w:tabs>
              <w:spacing w:before="68"/>
            </w:pPr>
            <w:r>
              <w:rPr>
                <w:color w:val="231F20"/>
              </w:rPr>
              <w:t>Section VI.</w:t>
            </w:r>
            <w:r>
              <w:rPr>
                <w:color w:val="231F20"/>
              </w:rPr>
              <w:tab/>
              <w:t>Schedule of Supply</w:t>
            </w:r>
          </w:p>
        </w:tc>
      </w:tr>
      <w:tr w:rsidR="0033078F" w:rsidTr="00A3437A">
        <w:trPr>
          <w:trHeight w:val="1771"/>
        </w:trPr>
        <w:tc>
          <w:tcPr>
            <w:tcW w:w="2233" w:type="dxa"/>
          </w:tcPr>
          <w:p w:rsidR="0033078F" w:rsidRDefault="00BE063F">
            <w:pPr>
              <w:pBdr>
                <w:top w:val="nil"/>
                <w:left w:val="nil"/>
                <w:bottom w:val="nil"/>
                <w:right w:val="nil"/>
                <w:between w:val="nil"/>
              </w:pBdr>
              <w:tabs>
                <w:tab w:val="left" w:pos="396"/>
              </w:tabs>
              <w:spacing w:before="103" w:line="266" w:lineRule="auto"/>
              <w:ind w:left="396" w:right="338" w:hanging="397"/>
              <w:rPr>
                <w:b/>
                <w:color w:val="000000"/>
              </w:rPr>
            </w:pPr>
            <w:r>
              <w:rPr>
                <w:b/>
                <w:color w:val="231F20"/>
              </w:rPr>
              <w:t>7.</w:t>
            </w:r>
            <w:r>
              <w:rPr>
                <w:b/>
                <w:color w:val="231F20"/>
              </w:rPr>
              <w:tab/>
              <w:t>General Infor- mation</w:t>
            </w:r>
          </w:p>
        </w:tc>
        <w:tc>
          <w:tcPr>
            <w:tcW w:w="16180" w:type="dxa"/>
            <w:gridSpan w:val="2"/>
          </w:tcPr>
          <w:p w:rsidR="0033078F" w:rsidRDefault="00BE063F">
            <w:pPr>
              <w:numPr>
                <w:ilvl w:val="1"/>
                <w:numId w:val="108"/>
              </w:numPr>
              <w:pBdr>
                <w:top w:val="nil"/>
                <w:left w:val="nil"/>
                <w:bottom w:val="nil"/>
                <w:right w:val="nil"/>
                <w:between w:val="nil"/>
              </w:pBdr>
              <w:tabs>
                <w:tab w:val="left" w:pos="653"/>
              </w:tabs>
              <w:spacing w:before="103"/>
              <w:ind w:hanging="510"/>
            </w:pPr>
            <w:r>
              <w:rPr>
                <w:color w:val="231F20"/>
              </w:rPr>
              <w:t>The Invitation for Bids issued by the Purchaser is not part of the</w:t>
            </w:r>
          </w:p>
          <w:p w:rsidR="0033078F" w:rsidRDefault="00BE063F">
            <w:pPr>
              <w:pBdr>
                <w:top w:val="nil"/>
                <w:left w:val="nil"/>
                <w:bottom w:val="nil"/>
                <w:right w:val="nil"/>
                <w:between w:val="nil"/>
              </w:pBdr>
              <w:spacing w:before="27"/>
              <w:ind w:left="652"/>
              <w:rPr>
                <w:color w:val="000000"/>
              </w:rPr>
            </w:pPr>
            <w:r>
              <w:rPr>
                <w:color w:val="231F20"/>
              </w:rPr>
              <w:t>Bidding Documents.</w:t>
            </w:r>
          </w:p>
          <w:p w:rsidR="0033078F" w:rsidRDefault="0033078F">
            <w:pPr>
              <w:pBdr>
                <w:top w:val="nil"/>
                <w:left w:val="nil"/>
                <w:bottom w:val="nil"/>
                <w:right w:val="nil"/>
                <w:between w:val="nil"/>
              </w:pBdr>
              <w:spacing w:before="4"/>
              <w:rPr>
                <w:color w:val="000000"/>
                <w:sz w:val="24"/>
                <w:szCs w:val="24"/>
              </w:rPr>
            </w:pPr>
          </w:p>
          <w:p w:rsidR="0033078F" w:rsidRPr="00B14341" w:rsidRDefault="00BE063F">
            <w:pPr>
              <w:numPr>
                <w:ilvl w:val="1"/>
                <w:numId w:val="108"/>
              </w:numPr>
              <w:pBdr>
                <w:top w:val="nil"/>
                <w:left w:val="nil"/>
                <w:bottom w:val="nil"/>
                <w:right w:val="nil"/>
                <w:between w:val="nil"/>
              </w:pBdr>
              <w:tabs>
                <w:tab w:val="left" w:pos="653"/>
              </w:tabs>
              <w:ind w:right="6" w:hanging="510"/>
              <w:jc w:val="both"/>
            </w:pPr>
            <w:r>
              <w:rPr>
                <w:color w:val="231F20"/>
              </w:rPr>
              <w:t>The Purchaser is not responsible for the completeness of the Bidding Documents and their addenda, if any, if these were not obtained directly from the Purchaser.</w:t>
            </w:r>
          </w:p>
          <w:p w:rsidR="00B14341" w:rsidRDefault="00B14341">
            <w:pPr>
              <w:numPr>
                <w:ilvl w:val="1"/>
                <w:numId w:val="108"/>
              </w:numPr>
              <w:pBdr>
                <w:top w:val="nil"/>
                <w:left w:val="nil"/>
                <w:bottom w:val="nil"/>
                <w:right w:val="nil"/>
                <w:between w:val="nil"/>
              </w:pBdr>
              <w:tabs>
                <w:tab w:val="left" w:pos="653"/>
              </w:tabs>
              <w:ind w:right="6" w:hanging="510"/>
              <w:jc w:val="both"/>
            </w:pPr>
            <w:r>
              <w:rPr>
                <w:color w:val="231F20"/>
              </w:rPr>
              <w:t>7.3. The Bidder is expected to examine all instructions, forms, terms and specifications in the Bidding Documents. Failure to furnish all information or documentation required by the Bidding Documents may result in the rejection of the Bid.</w:t>
            </w:r>
          </w:p>
        </w:tc>
      </w:tr>
      <w:tr w:rsidR="00B14341" w:rsidTr="00A34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1"/>
        </w:trPr>
        <w:tc>
          <w:tcPr>
            <w:tcW w:w="2233" w:type="dxa"/>
          </w:tcPr>
          <w:p w:rsidR="00B14341" w:rsidRDefault="00B14341" w:rsidP="003E2F47">
            <w:pPr>
              <w:pBdr>
                <w:top w:val="nil"/>
                <w:left w:val="nil"/>
                <w:bottom w:val="nil"/>
                <w:right w:val="nil"/>
                <w:between w:val="nil"/>
              </w:pBdr>
              <w:tabs>
                <w:tab w:val="left" w:pos="396"/>
              </w:tabs>
              <w:spacing w:before="103" w:line="266" w:lineRule="auto"/>
              <w:ind w:left="396" w:right="193" w:hanging="397"/>
              <w:rPr>
                <w:b/>
                <w:color w:val="000000"/>
              </w:rPr>
            </w:pPr>
            <w:r>
              <w:rPr>
                <w:b/>
                <w:color w:val="231F20"/>
              </w:rPr>
              <w:t>8.</w:t>
            </w:r>
            <w:r>
              <w:rPr>
                <w:b/>
                <w:color w:val="231F20"/>
              </w:rPr>
              <w:tab/>
              <w:t>Clarification of Bidding Docu- ments</w:t>
            </w:r>
          </w:p>
        </w:tc>
        <w:tc>
          <w:tcPr>
            <w:tcW w:w="16180" w:type="dxa"/>
            <w:gridSpan w:val="2"/>
          </w:tcPr>
          <w:p w:rsidR="00B14341" w:rsidRDefault="00B14341" w:rsidP="003E2F47">
            <w:pPr>
              <w:numPr>
                <w:ilvl w:val="1"/>
                <w:numId w:val="106"/>
              </w:numPr>
              <w:pBdr>
                <w:top w:val="nil"/>
                <w:left w:val="nil"/>
                <w:bottom w:val="nil"/>
                <w:right w:val="nil"/>
                <w:between w:val="nil"/>
              </w:pBdr>
              <w:tabs>
                <w:tab w:val="left" w:pos="707"/>
              </w:tabs>
              <w:spacing w:before="103" w:line="266" w:lineRule="auto"/>
              <w:ind w:right="5" w:hanging="510"/>
              <w:jc w:val="both"/>
            </w:pPr>
            <w:r>
              <w:rPr>
                <w:color w:val="231F20"/>
              </w:rPr>
              <w:t>Bidders shall not be allowed to seek any clarification of the Bidding Documents in person or by telephone or other verbal means.</w:t>
            </w:r>
          </w:p>
          <w:p w:rsidR="00B14341" w:rsidRDefault="00B14341" w:rsidP="003E2F47">
            <w:pPr>
              <w:pBdr>
                <w:top w:val="nil"/>
                <w:left w:val="nil"/>
                <w:bottom w:val="nil"/>
                <w:right w:val="nil"/>
                <w:between w:val="nil"/>
              </w:pBdr>
              <w:spacing w:before="2"/>
              <w:rPr>
                <w:color w:val="000000"/>
                <w:sz w:val="24"/>
                <w:szCs w:val="24"/>
              </w:rPr>
            </w:pPr>
          </w:p>
          <w:p w:rsidR="00B14341" w:rsidRDefault="00B14341" w:rsidP="003E2F47">
            <w:pPr>
              <w:numPr>
                <w:ilvl w:val="1"/>
                <w:numId w:val="106"/>
              </w:numPr>
              <w:pBdr>
                <w:top w:val="nil"/>
                <w:left w:val="nil"/>
                <w:bottom w:val="nil"/>
                <w:right w:val="nil"/>
                <w:between w:val="nil"/>
              </w:pBdr>
              <w:tabs>
                <w:tab w:val="left" w:pos="707"/>
              </w:tabs>
              <w:spacing w:line="266" w:lineRule="auto"/>
              <w:ind w:right="5" w:hanging="510"/>
              <w:jc w:val="both"/>
            </w:pPr>
            <w:r>
              <w:rPr>
                <w:color w:val="231F20"/>
              </w:rPr>
              <w:t>A prospective Bidder requiring any clarification of the Bidding Documents shall notify the same to the Purchaser in writing at the Purchaser’s address specified in the BDS;</w:t>
            </w:r>
          </w:p>
          <w:p w:rsidR="00B14341" w:rsidRDefault="00B14341" w:rsidP="003E2F47">
            <w:pPr>
              <w:pBdr>
                <w:top w:val="nil"/>
                <w:left w:val="nil"/>
                <w:bottom w:val="nil"/>
                <w:right w:val="nil"/>
                <w:between w:val="nil"/>
              </w:pBdr>
              <w:spacing w:before="2"/>
              <w:rPr>
                <w:color w:val="000000"/>
                <w:sz w:val="24"/>
                <w:szCs w:val="24"/>
              </w:rPr>
            </w:pPr>
          </w:p>
          <w:p w:rsidR="00B14341" w:rsidRDefault="00B14341" w:rsidP="003E2F47">
            <w:pPr>
              <w:numPr>
                <w:ilvl w:val="1"/>
                <w:numId w:val="106"/>
              </w:numPr>
              <w:pBdr>
                <w:top w:val="nil"/>
                <w:left w:val="nil"/>
                <w:bottom w:val="nil"/>
                <w:right w:val="nil"/>
                <w:between w:val="nil"/>
              </w:pBdr>
              <w:tabs>
                <w:tab w:val="left" w:pos="707"/>
              </w:tabs>
              <w:spacing w:line="266" w:lineRule="auto"/>
              <w:ind w:hanging="510"/>
              <w:jc w:val="both"/>
            </w:pPr>
            <w:r>
              <w:rPr>
                <w:color w:val="231F20"/>
              </w:rPr>
              <w:t xml:space="preserve">The Purchaser shall respond in writing to any such request for clarification, provided that it is received </w:t>
            </w:r>
            <w:r w:rsidRPr="00702E4C">
              <w:rPr>
                <w:color w:val="231F20"/>
              </w:rPr>
              <w:t>no later than fifteen (15) days</w:t>
            </w:r>
            <w:r>
              <w:rPr>
                <w:color w:val="231F20"/>
              </w:rPr>
              <w:t xml:space="preserve">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29.2; and</w:t>
            </w:r>
          </w:p>
          <w:p w:rsidR="00B14341" w:rsidRDefault="00B14341" w:rsidP="003E2F47">
            <w:pPr>
              <w:pBdr>
                <w:top w:val="nil"/>
                <w:left w:val="nil"/>
                <w:bottom w:val="nil"/>
                <w:right w:val="nil"/>
                <w:between w:val="nil"/>
              </w:pBdr>
              <w:spacing w:before="7"/>
              <w:rPr>
                <w:color w:val="000000"/>
                <w:sz w:val="23"/>
                <w:szCs w:val="23"/>
              </w:rPr>
            </w:pPr>
          </w:p>
          <w:p w:rsidR="00B14341" w:rsidRDefault="00B14341" w:rsidP="003E2F47">
            <w:pPr>
              <w:numPr>
                <w:ilvl w:val="1"/>
                <w:numId w:val="106"/>
              </w:numPr>
              <w:pBdr>
                <w:top w:val="nil"/>
                <w:left w:val="nil"/>
                <w:bottom w:val="nil"/>
                <w:right w:val="nil"/>
                <w:between w:val="nil"/>
              </w:pBdr>
              <w:tabs>
                <w:tab w:val="left" w:pos="707"/>
              </w:tabs>
              <w:spacing w:line="266" w:lineRule="auto"/>
              <w:ind w:right="5" w:hanging="510"/>
              <w:jc w:val="both"/>
            </w:pPr>
            <w:r>
              <w:rPr>
                <w:color w:val="231F20"/>
              </w:rPr>
              <w:t>A pre-bid meeting shall be conducted only if strictly necessary to clarify doubts and concerns of the Bidders prior to submission of Bids. Minutes of the pre-bid meeting shall be circulated to all Bidders that have attended the pre-bid meeting or requested for clarification.</w:t>
            </w:r>
          </w:p>
        </w:tc>
      </w:tr>
      <w:tr w:rsidR="00B14341" w:rsidTr="00A34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71"/>
        </w:trPr>
        <w:tc>
          <w:tcPr>
            <w:tcW w:w="2233" w:type="dxa"/>
          </w:tcPr>
          <w:p w:rsidR="00B14341" w:rsidRDefault="00B14341" w:rsidP="003E2F47">
            <w:pPr>
              <w:pBdr>
                <w:top w:val="nil"/>
                <w:left w:val="nil"/>
                <w:bottom w:val="nil"/>
                <w:right w:val="nil"/>
                <w:between w:val="nil"/>
              </w:pBdr>
              <w:tabs>
                <w:tab w:val="left" w:pos="396"/>
              </w:tabs>
              <w:spacing w:before="103" w:line="266" w:lineRule="auto"/>
              <w:ind w:left="396" w:right="202" w:hanging="397"/>
              <w:rPr>
                <w:b/>
                <w:color w:val="000000"/>
              </w:rPr>
            </w:pPr>
            <w:r>
              <w:rPr>
                <w:b/>
                <w:color w:val="231F20"/>
              </w:rPr>
              <w:t>9.</w:t>
            </w:r>
            <w:r>
              <w:rPr>
                <w:b/>
                <w:color w:val="231F20"/>
              </w:rPr>
              <w:tab/>
              <w:t>Amendment of Bidding Docu- ments</w:t>
            </w:r>
          </w:p>
        </w:tc>
        <w:tc>
          <w:tcPr>
            <w:tcW w:w="16180" w:type="dxa"/>
            <w:gridSpan w:val="2"/>
          </w:tcPr>
          <w:p w:rsidR="00B14341" w:rsidRDefault="00B14341" w:rsidP="003E2F47">
            <w:pPr>
              <w:numPr>
                <w:ilvl w:val="1"/>
                <w:numId w:val="26"/>
              </w:numPr>
              <w:pBdr>
                <w:top w:val="nil"/>
                <w:left w:val="nil"/>
                <w:bottom w:val="nil"/>
                <w:right w:val="nil"/>
                <w:between w:val="nil"/>
              </w:pBdr>
              <w:tabs>
                <w:tab w:val="left" w:pos="707"/>
              </w:tabs>
              <w:spacing w:before="103" w:line="266" w:lineRule="auto"/>
              <w:ind w:right="4" w:hanging="510"/>
              <w:jc w:val="both"/>
            </w:pPr>
            <w:r>
              <w:rPr>
                <w:color w:val="231F20"/>
              </w:rPr>
              <w:t>At any time prior to the deadline for submission of Bids, the Purchaser may amend the Bidding Documents by issuing an addendum. This may be done either on the Purchaser’s own initiative or in response to a clarification request from a prospective Bidder.</w:t>
            </w:r>
          </w:p>
          <w:p w:rsidR="00B14341" w:rsidRDefault="00B14341" w:rsidP="003E2F47">
            <w:pPr>
              <w:pBdr>
                <w:top w:val="nil"/>
                <w:left w:val="nil"/>
                <w:bottom w:val="nil"/>
                <w:right w:val="nil"/>
                <w:between w:val="nil"/>
              </w:pBdr>
              <w:rPr>
                <w:color w:val="000000"/>
                <w:sz w:val="24"/>
                <w:szCs w:val="24"/>
              </w:rPr>
            </w:pPr>
          </w:p>
          <w:p w:rsidR="00B14341" w:rsidRDefault="00B14341" w:rsidP="003E2F47">
            <w:pPr>
              <w:numPr>
                <w:ilvl w:val="1"/>
                <w:numId w:val="26"/>
              </w:numPr>
              <w:pBdr>
                <w:top w:val="nil"/>
                <w:left w:val="nil"/>
                <w:bottom w:val="nil"/>
                <w:right w:val="nil"/>
                <w:between w:val="nil"/>
              </w:pBdr>
              <w:tabs>
                <w:tab w:val="left" w:pos="707"/>
              </w:tabs>
              <w:spacing w:before="1" w:line="266" w:lineRule="auto"/>
              <w:ind w:right="5" w:hanging="510"/>
              <w:jc w:val="both"/>
            </w:pPr>
            <w:r>
              <w:rPr>
                <w:color w:val="231F20"/>
              </w:rPr>
              <w:t>Any addendum thus issued shall be part of the Bidding Documents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p>
          <w:p w:rsidR="00B14341" w:rsidRDefault="00B14341" w:rsidP="003E2F47">
            <w:pPr>
              <w:numPr>
                <w:ilvl w:val="1"/>
                <w:numId w:val="26"/>
              </w:numPr>
              <w:pBdr>
                <w:top w:val="nil"/>
                <w:left w:val="nil"/>
                <w:bottom w:val="nil"/>
                <w:right w:val="nil"/>
                <w:between w:val="nil"/>
              </w:pBdr>
              <w:tabs>
                <w:tab w:val="left" w:pos="707"/>
              </w:tabs>
              <w:spacing w:before="248"/>
              <w:ind w:right="5" w:hanging="510"/>
              <w:jc w:val="both"/>
            </w:pPr>
            <w:r>
              <w:rPr>
                <w:color w:val="231F20"/>
              </w:rPr>
              <w:t>The Purchaser may, at its discretion, extend the deadline for submission of Bids pursuant to ITB Sub-Clause 29.2 to allow prospective Bidders reasonable time in which to take the addendum into account in preparation of their Bids.</w:t>
            </w:r>
          </w:p>
        </w:tc>
      </w:tr>
    </w:tbl>
    <w:p w:rsidR="0033078F" w:rsidRDefault="0033078F">
      <w:pPr>
        <w:jc w:val="both"/>
        <w:sectPr w:rsidR="0033078F" w:rsidSect="007E3124">
          <w:pgSz w:w="18740" w:h="26110"/>
          <w:pgMar w:top="1480" w:right="920" w:bottom="280" w:left="940" w:header="1200" w:footer="965"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4"/>
        <w:tblW w:w="14250" w:type="dxa"/>
        <w:tblInd w:w="307" w:type="dxa"/>
        <w:tblBorders>
          <w:top w:val="nil"/>
          <w:left w:val="nil"/>
          <w:bottom w:val="nil"/>
          <w:right w:val="nil"/>
          <w:insideH w:val="nil"/>
          <w:insideV w:val="nil"/>
        </w:tblBorders>
        <w:tblLayout w:type="fixed"/>
        <w:tblLook w:val="0000"/>
      </w:tblPr>
      <w:tblGrid>
        <w:gridCol w:w="3302"/>
        <w:gridCol w:w="10948"/>
      </w:tblGrid>
      <w:tr w:rsidR="0033078F" w:rsidTr="00B14341">
        <w:trPr>
          <w:trHeight w:val="494"/>
        </w:trPr>
        <w:tc>
          <w:tcPr>
            <w:tcW w:w="14250" w:type="dxa"/>
            <w:gridSpan w:val="2"/>
            <w:tcBorders>
              <w:top w:val="single" w:sz="4" w:space="0" w:color="231F20"/>
            </w:tcBorders>
          </w:tcPr>
          <w:p w:rsidR="0033078F" w:rsidRDefault="00BE063F" w:rsidP="00DC4368">
            <w:pPr>
              <w:pStyle w:val="Heading3"/>
              <w:rPr>
                <w:rFonts w:eastAsia="Arial"/>
                <w:color w:val="000000"/>
              </w:rPr>
            </w:pPr>
            <w:bookmarkStart w:id="5" w:name="_Toc78901007"/>
            <w:r>
              <w:rPr>
                <w:rFonts w:eastAsia="Arial"/>
              </w:rPr>
              <w:t>C. QUALIFICATION CRITERIA</w:t>
            </w:r>
            <w:bookmarkEnd w:id="5"/>
          </w:p>
        </w:tc>
      </w:tr>
      <w:tr w:rsidR="0033078F" w:rsidTr="00B14341">
        <w:trPr>
          <w:trHeight w:val="1143"/>
        </w:trPr>
        <w:tc>
          <w:tcPr>
            <w:tcW w:w="3302" w:type="dxa"/>
          </w:tcPr>
          <w:p w:rsidR="0033078F" w:rsidRDefault="00BE063F">
            <w:pPr>
              <w:pBdr>
                <w:top w:val="nil"/>
                <w:left w:val="nil"/>
                <w:bottom w:val="nil"/>
                <w:right w:val="nil"/>
                <w:between w:val="nil"/>
              </w:pBdr>
              <w:spacing w:before="103" w:line="266" w:lineRule="auto"/>
              <w:ind w:left="396" w:right="206" w:hanging="397"/>
              <w:rPr>
                <w:b/>
                <w:color w:val="000000"/>
              </w:rPr>
            </w:pPr>
            <w:r>
              <w:rPr>
                <w:b/>
                <w:color w:val="231F20"/>
              </w:rPr>
              <w:t>10. Financial Capacity</w:t>
            </w:r>
          </w:p>
        </w:tc>
        <w:tc>
          <w:tcPr>
            <w:tcW w:w="10948" w:type="dxa"/>
          </w:tcPr>
          <w:p w:rsidR="0033078F" w:rsidRDefault="00BE063F">
            <w:pPr>
              <w:pBdr>
                <w:top w:val="nil"/>
                <w:left w:val="nil"/>
                <w:bottom w:val="nil"/>
                <w:right w:val="nil"/>
                <w:between w:val="nil"/>
              </w:pBdr>
              <w:spacing w:before="183" w:line="266" w:lineRule="auto"/>
              <w:ind w:left="596" w:hanging="511"/>
              <w:jc w:val="both"/>
              <w:rPr>
                <w:color w:val="000000"/>
              </w:rPr>
            </w:pPr>
            <w:r>
              <w:rPr>
                <w:color w:val="231F20"/>
              </w:rPr>
              <w:t>10.1. The bidder shall have the minimum level of financial capacity if   so specified in the BDS to qualify for supply of goods and related services under the contract.</w:t>
            </w:r>
          </w:p>
        </w:tc>
      </w:tr>
      <w:tr w:rsidR="0033078F" w:rsidTr="00B14341">
        <w:trPr>
          <w:trHeight w:val="2786"/>
        </w:trPr>
        <w:tc>
          <w:tcPr>
            <w:tcW w:w="3302" w:type="dxa"/>
          </w:tcPr>
          <w:p w:rsidR="0033078F" w:rsidRDefault="00BE063F">
            <w:pPr>
              <w:pBdr>
                <w:top w:val="nil"/>
                <w:left w:val="nil"/>
                <w:bottom w:val="nil"/>
                <w:right w:val="nil"/>
                <w:between w:val="nil"/>
              </w:pBdr>
              <w:spacing w:before="143" w:line="266" w:lineRule="auto"/>
              <w:ind w:left="396" w:right="206" w:hanging="397"/>
              <w:rPr>
                <w:b/>
                <w:color w:val="000000"/>
              </w:rPr>
            </w:pPr>
            <w:r>
              <w:rPr>
                <w:b/>
                <w:color w:val="231F20"/>
              </w:rPr>
              <w:t>11. Experience and technical capacity</w:t>
            </w:r>
          </w:p>
        </w:tc>
        <w:tc>
          <w:tcPr>
            <w:tcW w:w="10948" w:type="dxa"/>
          </w:tcPr>
          <w:p w:rsidR="0033078F" w:rsidRDefault="00BE063F">
            <w:pPr>
              <w:numPr>
                <w:ilvl w:val="1"/>
                <w:numId w:val="24"/>
              </w:numPr>
              <w:pBdr>
                <w:top w:val="nil"/>
                <w:left w:val="nil"/>
                <w:bottom w:val="nil"/>
                <w:right w:val="nil"/>
                <w:between w:val="nil"/>
              </w:pBdr>
              <w:tabs>
                <w:tab w:val="left" w:pos="597"/>
              </w:tabs>
              <w:spacing w:before="223" w:line="266" w:lineRule="auto"/>
              <w:ind w:hanging="510"/>
            </w:pPr>
            <w:r>
              <w:rPr>
                <w:color w:val="231F20"/>
              </w:rPr>
              <w:t>The bidder shall have the following minimum level of experience to qualify for supply of goods and related services under the contract:</w:t>
            </w:r>
          </w:p>
          <w:p w:rsidR="0033078F" w:rsidRDefault="00BE063F">
            <w:pPr>
              <w:numPr>
                <w:ilvl w:val="2"/>
                <w:numId w:val="24"/>
              </w:numPr>
              <w:pBdr>
                <w:top w:val="nil"/>
                <w:left w:val="nil"/>
                <w:bottom w:val="nil"/>
                <w:right w:val="nil"/>
                <w:between w:val="nil"/>
              </w:pBdr>
              <w:tabs>
                <w:tab w:val="left" w:pos="994"/>
              </w:tabs>
              <w:spacing w:before="55" w:line="266" w:lineRule="auto"/>
            </w:pPr>
            <w:r>
              <w:rPr>
                <w:color w:val="231F20"/>
              </w:rPr>
              <w:t>the minimum number of years of experience in the supply of goods and related services if so specified in the BDS;</w:t>
            </w:r>
          </w:p>
          <w:p w:rsidR="0033078F" w:rsidRDefault="00BE063F">
            <w:pPr>
              <w:numPr>
                <w:ilvl w:val="2"/>
                <w:numId w:val="24"/>
              </w:numPr>
              <w:pBdr>
                <w:top w:val="nil"/>
                <w:left w:val="nil"/>
                <w:bottom w:val="nil"/>
                <w:right w:val="nil"/>
                <w:between w:val="nil"/>
              </w:pBdr>
              <w:tabs>
                <w:tab w:val="left" w:pos="994"/>
              </w:tabs>
              <w:spacing w:before="55" w:line="266" w:lineRule="auto"/>
            </w:pPr>
            <w:r>
              <w:rPr>
                <w:color w:val="231F20"/>
              </w:rPr>
              <w:t>specific experience in the supply of similar goods and related services if so specified in the BDS; and</w:t>
            </w:r>
          </w:p>
          <w:p w:rsidR="0033078F" w:rsidRDefault="00BE063F">
            <w:pPr>
              <w:numPr>
                <w:ilvl w:val="2"/>
                <w:numId w:val="24"/>
              </w:numPr>
              <w:pBdr>
                <w:top w:val="nil"/>
                <w:left w:val="nil"/>
                <w:bottom w:val="nil"/>
                <w:right w:val="nil"/>
                <w:between w:val="nil"/>
              </w:pBdr>
              <w:tabs>
                <w:tab w:val="left" w:pos="994"/>
              </w:tabs>
              <w:spacing w:before="55" w:line="266" w:lineRule="auto"/>
            </w:pPr>
            <w:r>
              <w:rPr>
                <w:color w:val="231F20"/>
              </w:rPr>
              <w:t>minimum production capacity or availability of the equipment if so specified in the BDS.</w:t>
            </w:r>
          </w:p>
        </w:tc>
      </w:tr>
      <w:tr w:rsidR="0033078F" w:rsidTr="00B14341">
        <w:trPr>
          <w:trHeight w:val="534"/>
        </w:trPr>
        <w:tc>
          <w:tcPr>
            <w:tcW w:w="14250" w:type="dxa"/>
            <w:gridSpan w:val="2"/>
          </w:tcPr>
          <w:p w:rsidR="0033078F" w:rsidRDefault="00BE063F" w:rsidP="00DC4368">
            <w:pPr>
              <w:pStyle w:val="Heading3"/>
              <w:rPr>
                <w:rFonts w:eastAsia="Arial"/>
                <w:color w:val="000000"/>
              </w:rPr>
            </w:pPr>
            <w:bookmarkStart w:id="6" w:name="_Toc78901008"/>
            <w:r>
              <w:rPr>
                <w:rFonts w:eastAsia="Arial"/>
              </w:rPr>
              <w:t>D. PREPARATION OF BIDS</w:t>
            </w:r>
            <w:bookmarkEnd w:id="6"/>
          </w:p>
        </w:tc>
      </w:tr>
      <w:tr w:rsidR="0033078F" w:rsidTr="00B14341">
        <w:trPr>
          <w:trHeight w:val="1305"/>
        </w:trPr>
        <w:tc>
          <w:tcPr>
            <w:tcW w:w="3302" w:type="dxa"/>
          </w:tcPr>
          <w:p w:rsidR="0033078F" w:rsidRDefault="00BE063F">
            <w:pPr>
              <w:pBdr>
                <w:top w:val="nil"/>
                <w:left w:val="nil"/>
                <w:bottom w:val="nil"/>
                <w:right w:val="nil"/>
                <w:between w:val="nil"/>
              </w:pBdr>
              <w:spacing w:before="103"/>
              <w:rPr>
                <w:b/>
                <w:color w:val="000000"/>
              </w:rPr>
            </w:pPr>
            <w:r>
              <w:rPr>
                <w:b/>
                <w:color w:val="231F20"/>
              </w:rPr>
              <w:t>12. Cost of Bidding</w:t>
            </w:r>
          </w:p>
        </w:tc>
        <w:tc>
          <w:tcPr>
            <w:tcW w:w="10948" w:type="dxa"/>
          </w:tcPr>
          <w:p w:rsidR="0033078F" w:rsidRDefault="00BE063F">
            <w:pPr>
              <w:pBdr>
                <w:top w:val="nil"/>
                <w:left w:val="nil"/>
                <w:bottom w:val="nil"/>
                <w:right w:val="nil"/>
                <w:between w:val="nil"/>
              </w:pBdr>
              <w:spacing w:before="103" w:line="266" w:lineRule="auto"/>
              <w:ind w:left="704" w:hanging="511"/>
              <w:jc w:val="both"/>
              <w:rPr>
                <w:color w:val="000000"/>
              </w:rPr>
            </w:pPr>
            <w:r>
              <w:rPr>
                <w:color w:val="231F20"/>
              </w:rPr>
              <w:t>12.1. The Bidder shall bear all costs associated with the preparation and submission of its Bid, and the Purchaser shall not be responsible or liable for those costs, regardless of the conduct or outcome of the Bidding process.</w:t>
            </w:r>
          </w:p>
        </w:tc>
      </w:tr>
      <w:tr w:rsidR="0033078F" w:rsidTr="00B14341">
        <w:trPr>
          <w:trHeight w:val="2437"/>
        </w:trPr>
        <w:tc>
          <w:tcPr>
            <w:tcW w:w="3302" w:type="dxa"/>
          </w:tcPr>
          <w:p w:rsidR="0033078F" w:rsidRDefault="00BE063F">
            <w:pPr>
              <w:pBdr>
                <w:top w:val="nil"/>
                <w:left w:val="nil"/>
                <w:bottom w:val="nil"/>
                <w:right w:val="nil"/>
                <w:between w:val="nil"/>
              </w:pBdr>
              <w:spacing w:before="103"/>
              <w:rPr>
                <w:b/>
                <w:color w:val="000000"/>
              </w:rPr>
            </w:pPr>
            <w:r>
              <w:rPr>
                <w:b/>
                <w:color w:val="231F20"/>
              </w:rPr>
              <w:t>13. Language of Bid</w:t>
            </w:r>
          </w:p>
        </w:tc>
        <w:tc>
          <w:tcPr>
            <w:tcW w:w="10948" w:type="dxa"/>
          </w:tcPr>
          <w:p w:rsidR="0033078F" w:rsidRDefault="00BE063F">
            <w:pPr>
              <w:pBdr>
                <w:top w:val="nil"/>
                <w:left w:val="nil"/>
                <w:bottom w:val="nil"/>
                <w:right w:val="nil"/>
                <w:between w:val="nil"/>
              </w:pBdr>
              <w:spacing w:before="103" w:line="266" w:lineRule="auto"/>
              <w:ind w:left="704" w:hanging="511"/>
              <w:jc w:val="both"/>
              <w:rPr>
                <w:color w:val="000000"/>
              </w:rPr>
            </w:pPr>
            <w:r>
              <w:rPr>
                <w:color w:val="231F20"/>
              </w:rPr>
              <w:t>13.1. The Bid, as well as all correspondence and documents relating to the Bid exchanged by the Bidder and the Purchaser,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the purposes of interpretation of the Bid, such translation shall govern.</w:t>
            </w:r>
          </w:p>
        </w:tc>
      </w:tr>
      <w:tr w:rsidR="0033078F" w:rsidTr="00B14341">
        <w:trPr>
          <w:trHeight w:val="5306"/>
        </w:trPr>
        <w:tc>
          <w:tcPr>
            <w:tcW w:w="3302" w:type="dxa"/>
          </w:tcPr>
          <w:p w:rsidR="0033078F" w:rsidRDefault="00BE063F">
            <w:pPr>
              <w:pBdr>
                <w:top w:val="nil"/>
                <w:left w:val="nil"/>
                <w:bottom w:val="nil"/>
                <w:right w:val="nil"/>
                <w:between w:val="nil"/>
              </w:pBdr>
              <w:spacing w:before="103" w:line="266" w:lineRule="auto"/>
              <w:ind w:left="396" w:right="158" w:hanging="397"/>
              <w:rPr>
                <w:b/>
                <w:color w:val="000000"/>
              </w:rPr>
            </w:pPr>
            <w:r>
              <w:rPr>
                <w:b/>
                <w:color w:val="231F20"/>
              </w:rPr>
              <w:t>14. Documents Comprising the Bid</w:t>
            </w:r>
          </w:p>
        </w:tc>
        <w:tc>
          <w:tcPr>
            <w:tcW w:w="10948" w:type="dxa"/>
          </w:tcPr>
          <w:p w:rsidR="0033078F" w:rsidRDefault="00BE063F">
            <w:pPr>
              <w:numPr>
                <w:ilvl w:val="1"/>
                <w:numId w:val="23"/>
              </w:numPr>
              <w:pBdr>
                <w:top w:val="nil"/>
                <w:left w:val="nil"/>
                <w:bottom w:val="nil"/>
                <w:right w:val="nil"/>
                <w:between w:val="nil"/>
              </w:pBdr>
              <w:tabs>
                <w:tab w:val="left" w:pos="705"/>
              </w:tabs>
              <w:spacing w:before="103"/>
            </w:pPr>
            <w:r>
              <w:rPr>
                <w:color w:val="231F20"/>
              </w:rPr>
              <w:t>The Bid shall comprise the following:</w:t>
            </w:r>
          </w:p>
          <w:p w:rsidR="0033078F" w:rsidRDefault="00BE063F">
            <w:pPr>
              <w:numPr>
                <w:ilvl w:val="2"/>
                <w:numId w:val="23"/>
              </w:numPr>
              <w:pBdr>
                <w:top w:val="nil"/>
                <w:left w:val="nil"/>
                <w:bottom w:val="nil"/>
                <w:right w:val="nil"/>
                <w:between w:val="nil"/>
              </w:pBdr>
              <w:tabs>
                <w:tab w:val="left" w:pos="1102"/>
              </w:tabs>
              <w:spacing w:before="83"/>
            </w:pPr>
            <w:r>
              <w:rPr>
                <w:color w:val="231F20"/>
              </w:rPr>
              <w:t>Bid Submission Sheet and the applicable Price Schedules in</w:t>
            </w:r>
          </w:p>
          <w:p w:rsidR="0033078F" w:rsidRDefault="00BE063F">
            <w:pPr>
              <w:pBdr>
                <w:top w:val="nil"/>
                <w:left w:val="nil"/>
                <w:bottom w:val="nil"/>
                <w:right w:val="nil"/>
                <w:between w:val="nil"/>
              </w:pBdr>
              <w:spacing w:before="27"/>
              <w:ind w:left="1101"/>
              <w:rPr>
                <w:color w:val="000000"/>
              </w:rPr>
            </w:pPr>
            <w:r>
              <w:rPr>
                <w:color w:val="231F20"/>
              </w:rPr>
              <w:t>accordance with ITB Clauses 15, 16, 18 and 20;</w:t>
            </w:r>
          </w:p>
          <w:p w:rsidR="0033078F" w:rsidRDefault="00BE063F">
            <w:pPr>
              <w:numPr>
                <w:ilvl w:val="2"/>
                <w:numId w:val="23"/>
              </w:numPr>
              <w:pBdr>
                <w:top w:val="nil"/>
                <w:left w:val="nil"/>
                <w:bottom w:val="nil"/>
                <w:right w:val="nil"/>
                <w:between w:val="nil"/>
              </w:pBdr>
              <w:tabs>
                <w:tab w:val="left" w:pos="1102"/>
              </w:tabs>
              <w:spacing w:before="84"/>
            </w:pPr>
            <w:r>
              <w:rPr>
                <w:color w:val="231F20"/>
              </w:rPr>
              <w:t>Bid Security, in accordance with ITB Clause 26;</w:t>
            </w:r>
          </w:p>
          <w:p w:rsidR="0033078F" w:rsidRDefault="00BE063F">
            <w:pPr>
              <w:numPr>
                <w:ilvl w:val="2"/>
                <w:numId w:val="23"/>
              </w:numPr>
              <w:pBdr>
                <w:top w:val="nil"/>
                <w:left w:val="nil"/>
                <w:bottom w:val="nil"/>
                <w:right w:val="nil"/>
                <w:between w:val="nil"/>
              </w:pBdr>
              <w:tabs>
                <w:tab w:val="left" w:pos="1102"/>
              </w:tabs>
              <w:spacing w:before="84" w:line="266" w:lineRule="auto"/>
              <w:jc w:val="both"/>
            </w:pPr>
            <w:r>
              <w:rPr>
                <w:color w:val="231F20"/>
              </w:rPr>
              <w:t>Written confirmation authorizing the signatory of the Bid to commit the Bidder, in accordance with ITB Clause 27;</w:t>
            </w:r>
          </w:p>
          <w:p w:rsidR="0033078F" w:rsidRDefault="00BE063F">
            <w:pPr>
              <w:numPr>
                <w:ilvl w:val="2"/>
                <w:numId w:val="23"/>
              </w:numPr>
              <w:pBdr>
                <w:top w:val="nil"/>
                <w:left w:val="nil"/>
                <w:bottom w:val="nil"/>
                <w:right w:val="nil"/>
                <w:between w:val="nil"/>
              </w:pBdr>
              <w:tabs>
                <w:tab w:val="left" w:pos="1102"/>
              </w:tabs>
              <w:spacing w:before="55" w:line="266" w:lineRule="auto"/>
              <w:jc w:val="both"/>
            </w:pPr>
            <w:r>
              <w:rPr>
                <w:color w:val="231F20"/>
              </w:rPr>
              <w:t>Documentary evidence in accordance with ITB Clause 21 establishing the Bidder’s eligibility to bid;</w:t>
            </w:r>
          </w:p>
          <w:p w:rsidR="0033078F" w:rsidRDefault="00BE063F">
            <w:pPr>
              <w:numPr>
                <w:ilvl w:val="2"/>
                <w:numId w:val="23"/>
              </w:numPr>
              <w:pBdr>
                <w:top w:val="nil"/>
                <w:left w:val="nil"/>
                <w:bottom w:val="nil"/>
                <w:right w:val="nil"/>
                <w:between w:val="nil"/>
              </w:pBdr>
              <w:tabs>
                <w:tab w:val="left" w:pos="1102"/>
              </w:tabs>
              <w:spacing w:before="55" w:line="266" w:lineRule="auto"/>
              <w:jc w:val="both"/>
            </w:pPr>
            <w:r>
              <w:rPr>
                <w:color w:val="231F20"/>
              </w:rPr>
              <w:t>Documentary evidence in accordance with ITB Clause 22 that the Goods and Related Services to be supplied by the Bidder are of eligible origin;</w:t>
            </w:r>
          </w:p>
          <w:p w:rsidR="0033078F" w:rsidRDefault="00BE063F">
            <w:pPr>
              <w:numPr>
                <w:ilvl w:val="2"/>
                <w:numId w:val="23"/>
              </w:numPr>
              <w:pBdr>
                <w:top w:val="nil"/>
                <w:left w:val="nil"/>
                <w:bottom w:val="nil"/>
                <w:right w:val="nil"/>
                <w:between w:val="nil"/>
              </w:pBdr>
              <w:tabs>
                <w:tab w:val="left" w:pos="1102"/>
              </w:tabs>
              <w:spacing w:before="54" w:line="266" w:lineRule="auto"/>
              <w:jc w:val="both"/>
            </w:pPr>
            <w:r>
              <w:rPr>
                <w:color w:val="231F20"/>
              </w:rPr>
              <w:t>Documentary evidence in accordance with ITB Clauses 23 and 35 that the Goods and Related Services conform to the Bidding Documents;</w:t>
            </w:r>
          </w:p>
          <w:p w:rsidR="0033078F" w:rsidRPr="00B14341" w:rsidRDefault="00BE063F">
            <w:pPr>
              <w:numPr>
                <w:ilvl w:val="2"/>
                <w:numId w:val="23"/>
              </w:numPr>
              <w:pBdr>
                <w:top w:val="nil"/>
                <w:left w:val="nil"/>
                <w:bottom w:val="nil"/>
                <w:right w:val="nil"/>
                <w:between w:val="nil"/>
              </w:pBdr>
              <w:tabs>
                <w:tab w:val="left" w:pos="1102"/>
              </w:tabs>
              <w:spacing w:before="28"/>
              <w:jc w:val="both"/>
            </w:pPr>
            <w:r>
              <w:rPr>
                <w:color w:val="231F20"/>
              </w:rPr>
              <w:t>Documentary evidence in accordance with ITB Clause 24 establishing the Bidder’s qualifications to perform the contract if its Bid is accepted;</w:t>
            </w:r>
          </w:p>
          <w:p w:rsidR="00B14341" w:rsidRDefault="00B14341" w:rsidP="00B14341">
            <w:pPr>
              <w:numPr>
                <w:ilvl w:val="0"/>
                <w:numId w:val="22"/>
              </w:numPr>
              <w:pBdr>
                <w:top w:val="nil"/>
                <w:left w:val="nil"/>
                <w:bottom w:val="nil"/>
                <w:right w:val="nil"/>
                <w:between w:val="nil"/>
              </w:pBdr>
              <w:tabs>
                <w:tab w:val="left" w:pos="1047"/>
              </w:tabs>
              <w:spacing w:before="97" w:line="266" w:lineRule="auto"/>
              <w:ind w:right="6"/>
            </w:pPr>
            <w:r>
              <w:rPr>
                <w:color w:val="231F20"/>
              </w:rPr>
              <w:t>Alternative Bids, if permissible, in accordance with ITB Clause 17;</w:t>
            </w:r>
          </w:p>
          <w:p w:rsidR="00B14341" w:rsidRDefault="00B14341" w:rsidP="00B14341">
            <w:pPr>
              <w:numPr>
                <w:ilvl w:val="0"/>
                <w:numId w:val="22"/>
              </w:numPr>
              <w:pBdr>
                <w:top w:val="nil"/>
                <w:left w:val="nil"/>
                <w:bottom w:val="nil"/>
                <w:right w:val="nil"/>
                <w:between w:val="nil"/>
              </w:pBdr>
              <w:tabs>
                <w:tab w:val="left" w:pos="1047"/>
              </w:tabs>
              <w:spacing w:before="55" w:line="266" w:lineRule="auto"/>
              <w:ind w:right="6"/>
              <w:jc w:val="both"/>
            </w:pPr>
            <w:r>
              <w:rPr>
                <w:color w:val="231F20"/>
              </w:rPr>
              <w:t>Documentary evidence or certified statements that the Bidder is not in any of the exclusion categories stipulated in ITB Sub- Clause 4.1;</w:t>
            </w:r>
          </w:p>
          <w:p w:rsidR="00B14341" w:rsidRDefault="00B14341" w:rsidP="00B14341">
            <w:pPr>
              <w:numPr>
                <w:ilvl w:val="0"/>
                <w:numId w:val="22"/>
              </w:numPr>
              <w:pBdr>
                <w:top w:val="nil"/>
                <w:left w:val="nil"/>
                <w:bottom w:val="nil"/>
                <w:right w:val="nil"/>
                <w:between w:val="nil"/>
              </w:pBdr>
              <w:tabs>
                <w:tab w:val="left" w:pos="1047"/>
              </w:tabs>
              <w:spacing w:before="55"/>
            </w:pPr>
            <w:r>
              <w:rPr>
                <w:color w:val="231F20"/>
              </w:rPr>
              <w:t>Integrity Pact Statement, in accordance with ITB Sub-Clause</w:t>
            </w:r>
          </w:p>
          <w:p w:rsidR="00B14341" w:rsidRDefault="00B14341" w:rsidP="00B14341">
            <w:pPr>
              <w:pBdr>
                <w:top w:val="nil"/>
                <w:left w:val="nil"/>
                <w:bottom w:val="nil"/>
                <w:right w:val="nil"/>
                <w:between w:val="nil"/>
              </w:pBdr>
              <w:spacing w:before="27"/>
              <w:ind w:left="1046"/>
              <w:rPr>
                <w:color w:val="000000"/>
              </w:rPr>
            </w:pPr>
            <w:r>
              <w:rPr>
                <w:color w:val="231F20"/>
              </w:rPr>
              <w:t>2.1 (e) as specified in BDS; and</w:t>
            </w:r>
          </w:p>
          <w:p w:rsidR="00B14341" w:rsidRDefault="00B14341" w:rsidP="00B14341">
            <w:pPr>
              <w:pBdr>
                <w:top w:val="nil"/>
                <w:left w:val="nil"/>
                <w:bottom w:val="nil"/>
                <w:right w:val="nil"/>
                <w:between w:val="nil"/>
              </w:pBdr>
              <w:spacing w:before="83"/>
              <w:ind w:left="649"/>
              <w:rPr>
                <w:color w:val="231F20"/>
              </w:rPr>
            </w:pPr>
            <w:r>
              <w:rPr>
                <w:color w:val="231F20"/>
              </w:rPr>
              <w:t>(k) Any other document required in the BDS.</w:t>
            </w:r>
          </w:p>
          <w:p w:rsidR="00B14341" w:rsidRDefault="00B14341" w:rsidP="00B14341">
            <w:pPr>
              <w:pBdr>
                <w:top w:val="nil"/>
                <w:left w:val="nil"/>
                <w:bottom w:val="nil"/>
                <w:right w:val="nil"/>
                <w:between w:val="nil"/>
              </w:pBdr>
              <w:spacing w:before="83"/>
              <w:ind w:left="649"/>
              <w:rPr>
                <w:color w:val="000000"/>
              </w:rPr>
            </w:pPr>
          </w:p>
          <w:p w:rsidR="00B14341" w:rsidRDefault="00B14341" w:rsidP="00B14341">
            <w:pPr>
              <w:pBdr>
                <w:top w:val="nil"/>
                <w:left w:val="nil"/>
                <w:bottom w:val="nil"/>
                <w:right w:val="nil"/>
                <w:between w:val="nil"/>
              </w:pBdr>
              <w:tabs>
                <w:tab w:val="left" w:pos="1102"/>
              </w:tabs>
              <w:spacing w:before="28"/>
              <w:jc w:val="both"/>
            </w:pPr>
            <w:r>
              <w:rPr>
                <w:color w:val="231F20"/>
              </w:rPr>
              <w:t>14.2. In addition to the requirements under ITB 14.1, Bids submitted by a Joint Venture (</w:t>
            </w:r>
            <w:r w:rsidRPr="00977B59">
              <w:rPr>
                <w:color w:val="231F20"/>
              </w:rPr>
              <w:t>JV</w:t>
            </w:r>
            <w:r>
              <w:rPr>
                <w:color w:val="231F20"/>
              </w:rPr>
              <w:t>)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tc>
      </w:tr>
      <w:tr w:rsidR="00B14341" w:rsidTr="00B1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2"/>
        </w:trPr>
        <w:tc>
          <w:tcPr>
            <w:tcW w:w="3302" w:type="dxa"/>
          </w:tcPr>
          <w:p w:rsidR="00B14341" w:rsidRDefault="00B14341" w:rsidP="003E2F47">
            <w:pPr>
              <w:pBdr>
                <w:top w:val="nil"/>
                <w:left w:val="nil"/>
                <w:bottom w:val="nil"/>
                <w:right w:val="nil"/>
                <w:between w:val="nil"/>
              </w:pBdr>
              <w:spacing w:before="103" w:line="266" w:lineRule="auto"/>
              <w:ind w:left="396" w:hanging="397"/>
              <w:rPr>
                <w:b/>
                <w:color w:val="000000"/>
              </w:rPr>
            </w:pPr>
            <w:r>
              <w:rPr>
                <w:b/>
                <w:color w:val="231F20"/>
              </w:rPr>
              <w:t>15. Bid Submission Sheet</w:t>
            </w:r>
          </w:p>
        </w:tc>
        <w:tc>
          <w:tcPr>
            <w:tcW w:w="10948" w:type="dxa"/>
          </w:tcPr>
          <w:p w:rsidR="00B14341" w:rsidRDefault="00B14341" w:rsidP="003E2F47">
            <w:pPr>
              <w:pBdr>
                <w:top w:val="nil"/>
                <w:left w:val="nil"/>
                <w:bottom w:val="nil"/>
                <w:right w:val="nil"/>
                <w:between w:val="nil"/>
              </w:pBdr>
              <w:spacing w:before="103" w:line="266" w:lineRule="auto"/>
              <w:ind w:left="649" w:right="6" w:hanging="511"/>
              <w:jc w:val="both"/>
              <w:rPr>
                <w:color w:val="000000"/>
              </w:rPr>
            </w:pPr>
            <w:r>
              <w:rPr>
                <w:color w:val="231F20"/>
              </w:rPr>
              <w:t>15.1. The Bidder shall submit the Bid Submission Sheet using the form furnished in Section IV</w:t>
            </w:r>
            <w:proofErr w:type="gramStart"/>
            <w:r>
              <w:rPr>
                <w:color w:val="231F20"/>
              </w:rPr>
              <w:t>,Bidding</w:t>
            </w:r>
            <w:proofErr w:type="gramEnd"/>
            <w:r>
              <w:rPr>
                <w:color w:val="231F20"/>
              </w:rPr>
              <w:t xml:space="preserve"> Forms. This Form Must Be Completed without any alterations to its </w:t>
            </w:r>
            <w:proofErr w:type="gramStart"/>
            <w:r>
              <w:rPr>
                <w:color w:val="231F20"/>
              </w:rPr>
              <w:t>format,</w:t>
            </w:r>
            <w:proofErr w:type="gramEnd"/>
            <w:r>
              <w:rPr>
                <w:color w:val="231F20"/>
              </w:rPr>
              <w:t xml:space="preserve"> and no substitutes shall be accepted. All blank spaces shall be filled in with the information requested.</w:t>
            </w:r>
          </w:p>
        </w:tc>
      </w:tr>
      <w:tr w:rsidR="00B14341" w:rsidTr="00B1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9"/>
        </w:trPr>
        <w:tc>
          <w:tcPr>
            <w:tcW w:w="3302" w:type="dxa"/>
          </w:tcPr>
          <w:p w:rsidR="00B14341" w:rsidRDefault="00B14341" w:rsidP="003E2F47">
            <w:pPr>
              <w:pBdr>
                <w:top w:val="nil"/>
                <w:left w:val="nil"/>
                <w:bottom w:val="nil"/>
                <w:right w:val="nil"/>
                <w:between w:val="nil"/>
              </w:pBdr>
              <w:spacing w:before="103"/>
              <w:rPr>
                <w:b/>
                <w:color w:val="000000"/>
              </w:rPr>
            </w:pPr>
            <w:r>
              <w:rPr>
                <w:b/>
                <w:color w:val="231F20"/>
              </w:rPr>
              <w:t>16. Price Schedules</w:t>
            </w:r>
          </w:p>
        </w:tc>
        <w:tc>
          <w:tcPr>
            <w:tcW w:w="10948" w:type="dxa"/>
          </w:tcPr>
          <w:p w:rsidR="00B14341" w:rsidRDefault="00B14341" w:rsidP="003E2F47">
            <w:pPr>
              <w:pBdr>
                <w:top w:val="nil"/>
                <w:left w:val="nil"/>
                <w:bottom w:val="nil"/>
                <w:right w:val="nil"/>
                <w:between w:val="nil"/>
              </w:pBdr>
              <w:spacing w:before="103" w:line="266" w:lineRule="auto"/>
              <w:ind w:left="649" w:right="6" w:hanging="511"/>
              <w:jc w:val="both"/>
              <w:rPr>
                <w:color w:val="000000"/>
              </w:rPr>
            </w:pPr>
            <w:r>
              <w:rPr>
                <w:color w:val="231F20"/>
              </w:rPr>
              <w:t>16.1. The Bidder shall submit the Price Schedules for Goods and Related Services, according to their origin as appropriate, using the forms furnished in Section IV, Bidding Forms.</w:t>
            </w:r>
          </w:p>
        </w:tc>
      </w:tr>
      <w:tr w:rsidR="00B14341" w:rsidTr="00B1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3"/>
        </w:trPr>
        <w:tc>
          <w:tcPr>
            <w:tcW w:w="3302" w:type="dxa"/>
          </w:tcPr>
          <w:p w:rsidR="00B14341" w:rsidRDefault="00B14341" w:rsidP="003E2F47">
            <w:pPr>
              <w:pBdr>
                <w:top w:val="nil"/>
                <w:left w:val="nil"/>
                <w:bottom w:val="nil"/>
                <w:right w:val="nil"/>
                <w:between w:val="nil"/>
              </w:pBdr>
              <w:spacing w:before="103"/>
              <w:rPr>
                <w:b/>
                <w:color w:val="000000"/>
              </w:rPr>
            </w:pPr>
            <w:r>
              <w:rPr>
                <w:b/>
                <w:color w:val="231F20"/>
              </w:rPr>
              <w:t>17. Alternative Bids</w:t>
            </w:r>
          </w:p>
        </w:tc>
        <w:tc>
          <w:tcPr>
            <w:tcW w:w="10948" w:type="dxa"/>
          </w:tcPr>
          <w:p w:rsidR="00B14341" w:rsidRDefault="00B14341" w:rsidP="003E2F47">
            <w:pPr>
              <w:pBdr>
                <w:top w:val="nil"/>
                <w:left w:val="nil"/>
                <w:bottom w:val="nil"/>
                <w:right w:val="nil"/>
                <w:between w:val="nil"/>
              </w:pBdr>
              <w:spacing w:before="103" w:line="266" w:lineRule="auto"/>
              <w:ind w:left="649" w:right="5" w:hanging="511"/>
              <w:rPr>
                <w:color w:val="000000"/>
              </w:rPr>
            </w:pPr>
            <w:r>
              <w:rPr>
                <w:color w:val="231F20"/>
              </w:rPr>
              <w:t>17.1. Unless otherwise indicated in the BDS alternative Bids shall not be considered.</w:t>
            </w:r>
          </w:p>
        </w:tc>
      </w:tr>
      <w:tr w:rsidR="00B14341" w:rsidTr="00B1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06"/>
        </w:trPr>
        <w:tc>
          <w:tcPr>
            <w:tcW w:w="3302" w:type="dxa"/>
          </w:tcPr>
          <w:p w:rsidR="00B14341" w:rsidRDefault="00B14341" w:rsidP="003E2F47">
            <w:pPr>
              <w:pBdr>
                <w:top w:val="nil"/>
                <w:left w:val="nil"/>
                <w:bottom w:val="nil"/>
                <w:right w:val="nil"/>
                <w:between w:val="nil"/>
              </w:pBdr>
              <w:spacing w:before="103" w:line="266" w:lineRule="auto"/>
              <w:ind w:left="396" w:hanging="397"/>
              <w:rPr>
                <w:b/>
                <w:color w:val="000000"/>
              </w:rPr>
            </w:pPr>
            <w:r>
              <w:rPr>
                <w:b/>
                <w:color w:val="231F20"/>
              </w:rPr>
              <w:t>18. Bid Prices and Discounts</w:t>
            </w:r>
          </w:p>
        </w:tc>
        <w:tc>
          <w:tcPr>
            <w:tcW w:w="10948" w:type="dxa"/>
          </w:tcPr>
          <w:p w:rsidR="00B14341" w:rsidRDefault="00B14341" w:rsidP="003E2F47">
            <w:pPr>
              <w:numPr>
                <w:ilvl w:val="1"/>
                <w:numId w:val="21"/>
              </w:numPr>
              <w:pBdr>
                <w:top w:val="nil"/>
                <w:left w:val="nil"/>
                <w:bottom w:val="nil"/>
                <w:right w:val="nil"/>
                <w:between w:val="nil"/>
              </w:pBdr>
              <w:tabs>
                <w:tab w:val="left" w:pos="650"/>
              </w:tabs>
              <w:spacing w:before="103" w:line="266" w:lineRule="auto"/>
              <w:ind w:right="6"/>
              <w:jc w:val="both"/>
            </w:pPr>
            <w:r>
              <w:rPr>
                <w:color w:val="231F20"/>
              </w:rPr>
              <w:t>The prices and discounts quoted by the Bidder in the Bid Submission Sheet and in the Price Schedules shall conform to the requirements specified below.</w:t>
            </w:r>
          </w:p>
          <w:p w:rsidR="00B14341" w:rsidRDefault="00B14341" w:rsidP="003E2F47">
            <w:pPr>
              <w:pBdr>
                <w:top w:val="nil"/>
                <w:left w:val="nil"/>
                <w:bottom w:val="nil"/>
                <w:right w:val="nil"/>
                <w:between w:val="nil"/>
              </w:pBdr>
              <w:spacing w:before="1"/>
              <w:rPr>
                <w:color w:val="000000"/>
                <w:sz w:val="24"/>
                <w:szCs w:val="24"/>
              </w:rPr>
            </w:pPr>
          </w:p>
          <w:p w:rsidR="00B14341" w:rsidRDefault="00B14341" w:rsidP="003E2F47">
            <w:pPr>
              <w:numPr>
                <w:ilvl w:val="1"/>
                <w:numId w:val="21"/>
              </w:numPr>
              <w:pBdr>
                <w:top w:val="nil"/>
                <w:left w:val="nil"/>
                <w:bottom w:val="nil"/>
                <w:right w:val="nil"/>
                <w:between w:val="nil"/>
              </w:pBdr>
              <w:tabs>
                <w:tab w:val="left" w:pos="650"/>
              </w:tabs>
            </w:pPr>
            <w:r>
              <w:rPr>
                <w:color w:val="231F20"/>
              </w:rPr>
              <w:t>All lots and items in the Schedule of Supply must be listed and</w:t>
            </w:r>
          </w:p>
          <w:p w:rsidR="00B14341" w:rsidRDefault="00B14341" w:rsidP="003E2F47">
            <w:pPr>
              <w:pBdr>
                <w:top w:val="nil"/>
                <w:left w:val="nil"/>
                <w:bottom w:val="nil"/>
                <w:right w:val="nil"/>
                <w:between w:val="nil"/>
              </w:pBdr>
              <w:spacing w:before="27"/>
              <w:ind w:left="649"/>
              <w:rPr>
                <w:color w:val="000000"/>
              </w:rPr>
            </w:pPr>
            <w:proofErr w:type="gramStart"/>
            <w:r>
              <w:rPr>
                <w:color w:val="231F20"/>
              </w:rPr>
              <w:t>priced</w:t>
            </w:r>
            <w:proofErr w:type="gramEnd"/>
            <w:r>
              <w:rPr>
                <w:color w:val="231F20"/>
              </w:rPr>
              <w:t xml:space="preserve"> separately in the Price Schedules.</w:t>
            </w:r>
          </w:p>
          <w:p w:rsidR="00B14341" w:rsidRDefault="00B14341" w:rsidP="003E2F47">
            <w:pPr>
              <w:pBdr>
                <w:top w:val="nil"/>
                <w:left w:val="nil"/>
                <w:bottom w:val="nil"/>
                <w:right w:val="nil"/>
                <w:between w:val="nil"/>
              </w:pBdr>
              <w:spacing w:before="8"/>
              <w:rPr>
                <w:color w:val="000000"/>
                <w:sz w:val="26"/>
                <w:szCs w:val="26"/>
              </w:rPr>
            </w:pPr>
          </w:p>
          <w:p w:rsidR="00B14341" w:rsidRDefault="00B14341" w:rsidP="003E2F47">
            <w:pPr>
              <w:numPr>
                <w:ilvl w:val="1"/>
                <w:numId w:val="21"/>
              </w:numPr>
              <w:pBdr>
                <w:top w:val="nil"/>
                <w:left w:val="nil"/>
                <w:bottom w:val="nil"/>
                <w:right w:val="nil"/>
                <w:between w:val="nil"/>
              </w:pBdr>
              <w:tabs>
                <w:tab w:val="left" w:pos="650"/>
              </w:tabs>
              <w:spacing w:line="266" w:lineRule="auto"/>
              <w:ind w:right="6"/>
              <w:jc w:val="both"/>
            </w:pPr>
            <w:r>
              <w:rPr>
                <w:color w:val="231F20"/>
              </w:rPr>
              <w:t>The price to be quoted in the Bid Submission Sheet shall be the total price of the Bid excluding any discounts offered.</w:t>
            </w:r>
          </w:p>
          <w:p w:rsidR="00B14341" w:rsidRDefault="00B14341" w:rsidP="003E2F47">
            <w:pPr>
              <w:pBdr>
                <w:top w:val="nil"/>
                <w:left w:val="nil"/>
                <w:bottom w:val="nil"/>
                <w:right w:val="nil"/>
                <w:between w:val="nil"/>
              </w:pBdr>
              <w:spacing w:before="3"/>
              <w:rPr>
                <w:color w:val="000000"/>
                <w:sz w:val="24"/>
                <w:szCs w:val="24"/>
              </w:rPr>
            </w:pPr>
          </w:p>
          <w:p w:rsidR="00B14341" w:rsidRDefault="00B14341" w:rsidP="003E2F47">
            <w:pPr>
              <w:numPr>
                <w:ilvl w:val="1"/>
                <w:numId w:val="21"/>
              </w:numPr>
              <w:pBdr>
                <w:top w:val="nil"/>
                <w:left w:val="nil"/>
                <w:bottom w:val="nil"/>
                <w:right w:val="nil"/>
                <w:between w:val="nil"/>
              </w:pBdr>
              <w:tabs>
                <w:tab w:val="left" w:pos="650"/>
              </w:tabs>
              <w:spacing w:line="266" w:lineRule="auto"/>
              <w:ind w:right="6"/>
              <w:jc w:val="both"/>
            </w:pPr>
            <w:r>
              <w:rPr>
                <w:color w:val="231F20"/>
              </w:rPr>
              <w:t>The Bidder shall quote any unconditional discounts and the methodology for their application in the Bid Submission Sheet.</w:t>
            </w:r>
          </w:p>
          <w:p w:rsidR="00B14341" w:rsidRDefault="00B14341" w:rsidP="003E2F47">
            <w:pPr>
              <w:numPr>
                <w:ilvl w:val="1"/>
                <w:numId w:val="21"/>
              </w:numPr>
              <w:pBdr>
                <w:top w:val="nil"/>
                <w:left w:val="nil"/>
                <w:bottom w:val="nil"/>
                <w:right w:val="nil"/>
                <w:between w:val="nil"/>
              </w:pBdr>
              <w:tabs>
                <w:tab w:val="left" w:pos="650"/>
              </w:tabs>
              <w:spacing w:before="251"/>
              <w:jc w:val="both"/>
            </w:pPr>
            <w:r>
              <w:rPr>
                <w:color w:val="231F20"/>
              </w:rPr>
              <w:t>The terms EXW, CIF, CIP and other similar terms shall be governed by the rules prescribed in the current edition of Incoterms, published by the International Chamber of Commerce as specified in the BDS.</w:t>
            </w:r>
          </w:p>
        </w:tc>
      </w:tr>
    </w:tbl>
    <w:p w:rsidR="0033078F" w:rsidRDefault="0033078F">
      <w:pPr>
        <w:jc w:val="both"/>
        <w:sectPr w:rsidR="0033078F" w:rsidSect="007E3124">
          <w:pgSz w:w="18740" w:h="26110"/>
          <w:pgMar w:top="1480" w:right="920" w:bottom="280" w:left="940" w:header="1200" w:footer="965" w:gutter="0"/>
          <w:cols w:space="720"/>
        </w:sectPr>
      </w:pPr>
    </w:p>
    <w:p w:rsidR="0033078F" w:rsidRDefault="0033078F" w:rsidP="00B14341">
      <w:pPr>
        <w:pBdr>
          <w:top w:val="nil"/>
          <w:left w:val="nil"/>
          <w:bottom w:val="nil"/>
          <w:right w:val="nil"/>
          <w:between w:val="nil"/>
        </w:pBdr>
        <w:ind w:right="2480"/>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84" o:spid="_x0000_s1124" alt="" style="width:773.1pt;height:22.35pt;mso-position-horizontal-relative:char;mso-position-vertical-relative:line" coordorigin="23576,37768" coordsize="59766,63">
            <v:group id="Group 45" o:spid="_x0000_s1125" alt="" style="position:absolute;left:23576;top:37768;width:59766;height:63" coordsize="59766,63">
              <v:rect id="Rectangle 47" o:spid="_x0000_s1126" alt="" style="position:absolute;width:59766;height:63;visibility:visible;v-text-anchor:middle" filled="f" stroked="f">
                <v:textbox style="mso-next-textbox:#Rectangle 47" inset="2.53958mm,2.53958mm,2.53958mm,2.53958mm">
                  <w:txbxContent>
                    <w:p w:rsidR="003E2F47" w:rsidRDefault="003E2F47">
                      <w:pPr>
                        <w:textDirection w:val="btLr"/>
                      </w:pPr>
                    </w:p>
                  </w:txbxContent>
                </v:textbox>
              </v:rect>
              <v:shape id="Straight Arrow Connector 49" o:spid="_x0000_s1127"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B14341" w:rsidP="00B14341">
      <w:pPr>
        <w:numPr>
          <w:ilvl w:val="1"/>
          <w:numId w:val="35"/>
        </w:numPr>
        <w:pBdr>
          <w:top w:val="nil"/>
          <w:left w:val="nil"/>
          <w:bottom w:val="nil"/>
          <w:right w:val="nil"/>
          <w:between w:val="nil"/>
        </w:pBdr>
        <w:tabs>
          <w:tab w:val="left" w:pos="3194"/>
        </w:tabs>
        <w:spacing w:before="88" w:line="266" w:lineRule="auto"/>
        <w:ind w:right="1220"/>
        <w:jc w:val="both"/>
      </w:pPr>
      <w:r>
        <w:rPr>
          <w:color w:val="231F20"/>
        </w:rPr>
        <w:t xml:space="preserve"> </w:t>
      </w:r>
      <w:r w:rsidR="00BE063F">
        <w:rPr>
          <w:color w:val="231F20"/>
        </w:rPr>
        <w:t>Unless otherwise stated in the BDS, Prices shall be quoted 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proofErr w:type="gramStart"/>
      <w:r w:rsidR="00BE063F">
        <w:rPr>
          <w:color w:val="231F20"/>
        </w:rPr>
        <w:t>..</w:t>
      </w:r>
      <w:proofErr w:type="gramEnd"/>
      <w:r w:rsidR="00BE063F">
        <w:rPr>
          <w:color w:val="231F20"/>
        </w:rPr>
        <w:t xml:space="preserve"> The disaggregation of price components shall be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33078F" w:rsidRDefault="00BE063F" w:rsidP="00B14341">
      <w:pPr>
        <w:numPr>
          <w:ilvl w:val="2"/>
          <w:numId w:val="35"/>
        </w:numPr>
        <w:pBdr>
          <w:top w:val="nil"/>
          <w:left w:val="nil"/>
          <w:bottom w:val="nil"/>
          <w:right w:val="nil"/>
          <w:between w:val="nil"/>
        </w:pBdr>
        <w:tabs>
          <w:tab w:val="left" w:pos="3591"/>
        </w:tabs>
        <w:spacing w:before="44"/>
        <w:ind w:right="1220" w:hanging="396"/>
      </w:pPr>
      <w:r>
        <w:rPr>
          <w:color w:val="231F20"/>
        </w:rPr>
        <w:t>For goods manufactured in Bhutan:</w:t>
      </w:r>
    </w:p>
    <w:p w:rsidR="0033078F" w:rsidRDefault="00BE063F" w:rsidP="00B14341">
      <w:pPr>
        <w:numPr>
          <w:ilvl w:val="3"/>
          <w:numId w:val="35"/>
        </w:numPr>
        <w:pBdr>
          <w:top w:val="nil"/>
          <w:left w:val="nil"/>
          <w:bottom w:val="nil"/>
          <w:right w:val="nil"/>
          <w:between w:val="nil"/>
        </w:pBdr>
        <w:tabs>
          <w:tab w:val="left" w:pos="4101"/>
        </w:tabs>
        <w:spacing w:before="83" w:line="266" w:lineRule="auto"/>
        <w:ind w:right="1220" w:hanging="510"/>
        <w:jc w:val="both"/>
      </w:pPr>
      <w:r>
        <w:rPr>
          <w:color w:val="231F20"/>
        </w:rPr>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33078F" w:rsidRDefault="00BE063F" w:rsidP="00B14341">
      <w:pPr>
        <w:numPr>
          <w:ilvl w:val="3"/>
          <w:numId w:val="35"/>
        </w:numPr>
        <w:pBdr>
          <w:top w:val="nil"/>
          <w:left w:val="nil"/>
          <w:bottom w:val="nil"/>
          <w:right w:val="nil"/>
          <w:between w:val="nil"/>
        </w:pBdr>
        <w:tabs>
          <w:tab w:val="left" w:pos="4101"/>
        </w:tabs>
        <w:spacing w:before="52" w:line="266" w:lineRule="auto"/>
        <w:ind w:right="1220" w:hanging="510"/>
        <w:jc w:val="both"/>
      </w:pPr>
      <w:r>
        <w:rPr>
          <w:color w:val="231F20"/>
        </w:rPr>
        <w:t>any Bhutan sales and other taxes which will be payable on the Goods if the contract is awarded to the Bidder; and</w:t>
      </w:r>
    </w:p>
    <w:p w:rsidR="0033078F" w:rsidRDefault="00BE063F" w:rsidP="00B14341">
      <w:pPr>
        <w:numPr>
          <w:ilvl w:val="3"/>
          <w:numId w:val="35"/>
        </w:numPr>
        <w:pBdr>
          <w:top w:val="nil"/>
          <w:left w:val="nil"/>
          <w:bottom w:val="nil"/>
          <w:right w:val="nil"/>
          <w:between w:val="nil"/>
        </w:pBdr>
        <w:tabs>
          <w:tab w:val="left" w:pos="4101"/>
        </w:tabs>
        <w:spacing w:before="55" w:line="266" w:lineRule="auto"/>
        <w:ind w:right="1220" w:hanging="510"/>
        <w:jc w:val="both"/>
      </w:pPr>
      <w:proofErr w:type="gramStart"/>
      <w:r>
        <w:rPr>
          <w:color w:val="231F20"/>
        </w:rPr>
        <w:t>the</w:t>
      </w:r>
      <w:proofErr w:type="gramEnd"/>
      <w:r>
        <w:rPr>
          <w:color w:val="231F20"/>
        </w:rPr>
        <w:t xml:space="preserve"> price for inland transportation, insurance and other local services required to deliver the Goods to their final destination (Project Site) specified in the BDS.</w:t>
      </w:r>
    </w:p>
    <w:p w:rsidR="0033078F" w:rsidRDefault="00BE063F" w:rsidP="00B14341">
      <w:pPr>
        <w:numPr>
          <w:ilvl w:val="2"/>
          <w:numId w:val="35"/>
        </w:numPr>
        <w:pBdr>
          <w:top w:val="nil"/>
          <w:left w:val="nil"/>
          <w:bottom w:val="nil"/>
          <w:right w:val="nil"/>
          <w:between w:val="nil"/>
        </w:pBdr>
        <w:tabs>
          <w:tab w:val="left" w:pos="3591"/>
        </w:tabs>
        <w:spacing w:before="55" w:line="266" w:lineRule="auto"/>
        <w:ind w:right="1220" w:hanging="396"/>
      </w:pPr>
      <w:r>
        <w:rPr>
          <w:color w:val="231F20"/>
        </w:rPr>
        <w:t>For Goods manufactured outside the Purchaser’s Country, to be imported:</w:t>
      </w:r>
    </w:p>
    <w:p w:rsidR="0033078F" w:rsidRDefault="00BE063F" w:rsidP="00B14341">
      <w:pPr>
        <w:numPr>
          <w:ilvl w:val="3"/>
          <w:numId w:val="35"/>
        </w:numPr>
        <w:pBdr>
          <w:top w:val="nil"/>
          <w:left w:val="nil"/>
          <w:bottom w:val="nil"/>
          <w:right w:val="nil"/>
          <w:between w:val="nil"/>
        </w:pBdr>
        <w:tabs>
          <w:tab w:val="left" w:pos="4101"/>
        </w:tabs>
        <w:spacing w:before="55" w:line="266" w:lineRule="auto"/>
        <w:ind w:right="1220" w:hanging="510"/>
        <w:jc w:val="both"/>
      </w:pPr>
      <w:r>
        <w:rPr>
          <w:color w:val="231F20"/>
        </w:rPr>
        <w:t>th</w:t>
      </w:r>
      <w:r w:rsidR="008A0323">
        <w:rPr>
          <w:color w:val="231F20"/>
        </w:rPr>
        <w:t xml:space="preserve">e price of the Goods, quoted CIF </w:t>
      </w:r>
      <w:r>
        <w:rPr>
          <w:color w:val="231F20"/>
        </w:rPr>
        <w:t>named place of destination, in the Purchaser’s Country, as specified in the BDS;</w:t>
      </w:r>
    </w:p>
    <w:p w:rsidR="0033078F" w:rsidRDefault="00BE063F" w:rsidP="00B14341">
      <w:pPr>
        <w:numPr>
          <w:ilvl w:val="3"/>
          <w:numId w:val="35"/>
        </w:numPr>
        <w:pBdr>
          <w:top w:val="nil"/>
          <w:left w:val="nil"/>
          <w:bottom w:val="nil"/>
          <w:right w:val="nil"/>
          <w:between w:val="nil"/>
        </w:pBdr>
        <w:tabs>
          <w:tab w:val="left" w:pos="4101"/>
        </w:tabs>
        <w:spacing w:before="54" w:line="266" w:lineRule="auto"/>
        <w:ind w:right="1220" w:hanging="510"/>
        <w:jc w:val="both"/>
      </w:pPr>
      <w:r>
        <w:rPr>
          <w:color w:val="231F20"/>
        </w:rPr>
        <w:t>the price for inland transportation, insurance, and other local services required to convey the Goods from the named place of destination to their final destination (Project Site) specified in the BDS;</w:t>
      </w:r>
    </w:p>
    <w:p w:rsidR="0033078F" w:rsidRDefault="00BE063F" w:rsidP="00B14341">
      <w:pPr>
        <w:numPr>
          <w:ilvl w:val="2"/>
          <w:numId w:val="35"/>
        </w:numPr>
        <w:pBdr>
          <w:top w:val="nil"/>
          <w:left w:val="nil"/>
          <w:bottom w:val="nil"/>
          <w:right w:val="nil"/>
          <w:between w:val="nil"/>
        </w:pBdr>
        <w:tabs>
          <w:tab w:val="left" w:pos="3591"/>
        </w:tabs>
        <w:spacing w:before="53" w:line="266" w:lineRule="auto"/>
        <w:ind w:right="1220" w:hanging="396"/>
      </w:pPr>
      <w:r>
        <w:rPr>
          <w:color w:val="231F20"/>
        </w:rPr>
        <w:t>For Goods manufactured outside the Purchaser’s Country, already imported:</w:t>
      </w:r>
    </w:p>
    <w:p w:rsidR="0033078F" w:rsidRDefault="00BE063F" w:rsidP="00B14341">
      <w:pPr>
        <w:numPr>
          <w:ilvl w:val="3"/>
          <w:numId w:val="35"/>
        </w:numPr>
        <w:pBdr>
          <w:top w:val="nil"/>
          <w:left w:val="nil"/>
          <w:bottom w:val="nil"/>
          <w:right w:val="nil"/>
          <w:between w:val="nil"/>
        </w:pBdr>
        <w:tabs>
          <w:tab w:val="left" w:pos="4101"/>
        </w:tabs>
        <w:spacing w:before="55" w:line="266" w:lineRule="auto"/>
        <w:ind w:right="1220" w:hanging="510"/>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33078F" w:rsidRPr="00B14341" w:rsidRDefault="00BE063F" w:rsidP="00B14341">
      <w:pPr>
        <w:numPr>
          <w:ilvl w:val="3"/>
          <w:numId w:val="35"/>
        </w:numPr>
        <w:pBdr>
          <w:top w:val="nil"/>
          <w:left w:val="nil"/>
          <w:bottom w:val="nil"/>
          <w:right w:val="nil"/>
          <w:between w:val="nil"/>
        </w:pBdr>
        <w:tabs>
          <w:tab w:val="left" w:pos="4101"/>
        </w:tabs>
        <w:spacing w:before="53" w:line="266" w:lineRule="auto"/>
        <w:ind w:right="1220" w:hanging="510"/>
        <w:jc w:val="both"/>
      </w:pPr>
      <w:r>
        <w:rPr>
          <w:color w:val="231F20"/>
        </w:rPr>
        <w:t>the custom duties and other import taxes already paid (need to be supported with documentary evidence) or to be paid on the Goods already imported;</w:t>
      </w:r>
    </w:p>
    <w:p w:rsidR="00B14341" w:rsidRDefault="00B14341" w:rsidP="008501B9">
      <w:pPr>
        <w:pBdr>
          <w:top w:val="nil"/>
          <w:left w:val="nil"/>
          <w:bottom w:val="nil"/>
          <w:right w:val="nil"/>
          <w:between w:val="nil"/>
        </w:pBdr>
        <w:tabs>
          <w:tab w:val="left" w:pos="4101"/>
        </w:tabs>
        <w:spacing w:before="53" w:line="266" w:lineRule="auto"/>
        <w:ind w:right="1220"/>
        <w:jc w:val="both"/>
      </w:pPr>
    </w:p>
    <w:p w:rsidR="008501B9" w:rsidRPr="008501B9" w:rsidRDefault="008501B9" w:rsidP="008501B9">
      <w:pPr>
        <w:numPr>
          <w:ilvl w:val="3"/>
          <w:numId w:val="35"/>
        </w:numPr>
        <w:pBdr>
          <w:top w:val="nil"/>
          <w:left w:val="nil"/>
          <w:bottom w:val="nil"/>
          <w:right w:val="nil"/>
          <w:between w:val="nil"/>
        </w:pBdr>
        <w:tabs>
          <w:tab w:val="left" w:pos="4101"/>
        </w:tabs>
        <w:spacing w:before="55" w:line="266" w:lineRule="auto"/>
        <w:ind w:right="1220" w:hanging="510"/>
        <w:jc w:val="both"/>
        <w:rPr>
          <w:color w:val="231F20"/>
        </w:rPr>
      </w:pPr>
      <w:r>
        <w:rPr>
          <w:color w:val="231F20"/>
        </w:rPr>
        <w:t>the price of the Goods, obtained as the difference between</w:t>
      </w:r>
    </w:p>
    <w:p w:rsidR="008501B9" w:rsidRPr="008501B9" w:rsidRDefault="008501B9" w:rsidP="008501B9">
      <w:pPr>
        <w:numPr>
          <w:ilvl w:val="3"/>
          <w:numId w:val="35"/>
        </w:numPr>
        <w:pBdr>
          <w:top w:val="nil"/>
          <w:left w:val="nil"/>
          <w:bottom w:val="nil"/>
          <w:right w:val="nil"/>
          <w:between w:val="nil"/>
        </w:pBdr>
        <w:tabs>
          <w:tab w:val="left" w:pos="4101"/>
        </w:tabs>
        <w:spacing w:before="55" w:line="266" w:lineRule="auto"/>
        <w:ind w:right="1220" w:hanging="510"/>
        <w:jc w:val="both"/>
        <w:rPr>
          <w:color w:val="231F20"/>
        </w:rPr>
      </w:pPr>
      <w:r>
        <w:rPr>
          <w:color w:val="231F20"/>
        </w:rPr>
        <w:t>and (ii) above;</w:t>
      </w:r>
    </w:p>
    <w:p w:rsidR="008501B9" w:rsidRPr="008501B9" w:rsidRDefault="008501B9" w:rsidP="008501B9">
      <w:pPr>
        <w:numPr>
          <w:ilvl w:val="3"/>
          <w:numId w:val="35"/>
        </w:numPr>
        <w:pBdr>
          <w:top w:val="nil"/>
          <w:left w:val="nil"/>
          <w:bottom w:val="nil"/>
          <w:right w:val="nil"/>
          <w:between w:val="nil"/>
        </w:pBdr>
        <w:tabs>
          <w:tab w:val="left" w:pos="4101"/>
        </w:tabs>
        <w:spacing w:before="55" w:line="266" w:lineRule="auto"/>
        <w:ind w:right="1220" w:hanging="510"/>
        <w:jc w:val="both"/>
        <w:rPr>
          <w:color w:val="231F20"/>
        </w:rPr>
      </w:pPr>
      <w:r>
        <w:rPr>
          <w:color w:val="231F20"/>
        </w:rPr>
        <w:t>any Purchaser’s Country sales and other taxes which will be payable on the Goods if the Contract is awarded to the Bidder; and</w:t>
      </w:r>
    </w:p>
    <w:p w:rsidR="008501B9" w:rsidRPr="008501B9" w:rsidRDefault="008501B9" w:rsidP="008501B9">
      <w:pPr>
        <w:numPr>
          <w:ilvl w:val="3"/>
          <w:numId w:val="35"/>
        </w:numPr>
        <w:pBdr>
          <w:top w:val="nil"/>
          <w:left w:val="nil"/>
          <w:bottom w:val="nil"/>
          <w:right w:val="nil"/>
          <w:between w:val="nil"/>
        </w:pBdr>
        <w:tabs>
          <w:tab w:val="left" w:pos="4101"/>
        </w:tabs>
        <w:spacing w:before="55" w:line="266" w:lineRule="auto"/>
        <w:ind w:right="1220" w:hanging="510"/>
        <w:jc w:val="both"/>
        <w:rPr>
          <w:color w:val="231F20"/>
        </w:rPr>
      </w:pPr>
      <w:proofErr w:type="gramStart"/>
      <w:r>
        <w:rPr>
          <w:color w:val="231F20"/>
        </w:rPr>
        <w:t>the</w:t>
      </w:r>
      <w:proofErr w:type="gramEnd"/>
      <w:r>
        <w:rPr>
          <w:color w:val="231F20"/>
        </w:rPr>
        <w:t xml:space="preserve"> price for inland transportation, insurance, and other local services required to convey the Goods from the named place of destination to their final destination (Project Site) specified </w:t>
      </w:r>
      <w:r w:rsidRPr="008501B9">
        <w:rPr>
          <w:color w:val="231F20"/>
        </w:rPr>
        <w:t>in the BDS.</w:t>
      </w:r>
    </w:p>
    <w:p w:rsidR="008501B9" w:rsidRDefault="008501B9" w:rsidP="008501B9">
      <w:pPr>
        <w:pBdr>
          <w:top w:val="nil"/>
          <w:left w:val="nil"/>
          <w:bottom w:val="nil"/>
          <w:right w:val="nil"/>
          <w:between w:val="nil"/>
        </w:pBdr>
        <w:tabs>
          <w:tab w:val="left" w:pos="4101"/>
        </w:tabs>
        <w:spacing w:before="55" w:line="266" w:lineRule="auto"/>
        <w:ind w:right="1220"/>
        <w:jc w:val="both"/>
        <w:rPr>
          <w:color w:val="231F20"/>
        </w:rPr>
      </w:pPr>
    </w:p>
    <w:p w:rsidR="008501B9" w:rsidRDefault="008501B9" w:rsidP="008501B9">
      <w:pPr>
        <w:pBdr>
          <w:top w:val="nil"/>
          <w:left w:val="nil"/>
          <w:bottom w:val="nil"/>
          <w:right w:val="nil"/>
          <w:between w:val="nil"/>
        </w:pBdr>
        <w:tabs>
          <w:tab w:val="left" w:pos="4101"/>
        </w:tabs>
        <w:spacing w:before="55" w:line="266" w:lineRule="auto"/>
        <w:ind w:left="3150" w:right="1220"/>
        <w:jc w:val="both"/>
        <w:rPr>
          <w:color w:val="231F20"/>
        </w:rPr>
      </w:pPr>
      <w:r>
        <w:rPr>
          <w:color w:val="231F20"/>
        </w:rPr>
        <w:t>(d) 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p w:rsidR="008501B9" w:rsidRDefault="008501B9" w:rsidP="008501B9">
      <w:pPr>
        <w:pBdr>
          <w:top w:val="nil"/>
          <w:left w:val="nil"/>
          <w:bottom w:val="nil"/>
          <w:right w:val="nil"/>
          <w:between w:val="nil"/>
        </w:pBdr>
        <w:tabs>
          <w:tab w:val="left" w:pos="4101"/>
        </w:tabs>
        <w:spacing w:before="55" w:line="266" w:lineRule="auto"/>
        <w:ind w:left="3150" w:right="1220"/>
        <w:jc w:val="both"/>
        <w:rPr>
          <w:color w:val="231F20"/>
        </w:rPr>
      </w:pPr>
    </w:p>
    <w:p w:rsidR="008501B9" w:rsidRDefault="008501B9" w:rsidP="008501B9">
      <w:pPr>
        <w:pBdr>
          <w:top w:val="nil"/>
          <w:left w:val="nil"/>
          <w:bottom w:val="nil"/>
          <w:right w:val="nil"/>
          <w:between w:val="nil"/>
        </w:pBdr>
        <w:tabs>
          <w:tab w:val="left" w:pos="4101"/>
        </w:tabs>
        <w:spacing w:before="55" w:line="266" w:lineRule="auto"/>
        <w:ind w:left="3150" w:right="1220"/>
        <w:jc w:val="both"/>
        <w:rPr>
          <w:color w:val="231F20"/>
        </w:rPr>
      </w:pPr>
    </w:p>
    <w:tbl>
      <w:tblPr>
        <w:tblStyle w:val="a6"/>
        <w:tblW w:w="13643" w:type="dxa"/>
        <w:tblInd w:w="307" w:type="dxa"/>
        <w:tblBorders>
          <w:top w:val="nil"/>
          <w:left w:val="nil"/>
          <w:bottom w:val="nil"/>
          <w:right w:val="nil"/>
          <w:insideH w:val="nil"/>
          <w:insideV w:val="nil"/>
        </w:tblBorders>
        <w:tblLayout w:type="fixed"/>
        <w:tblLook w:val="0000"/>
      </w:tblPr>
      <w:tblGrid>
        <w:gridCol w:w="2173"/>
        <w:gridCol w:w="11470"/>
      </w:tblGrid>
      <w:tr w:rsidR="008501B9" w:rsidTr="008501B9">
        <w:trPr>
          <w:trHeight w:val="2324"/>
        </w:trPr>
        <w:tc>
          <w:tcPr>
            <w:tcW w:w="13643" w:type="dxa"/>
            <w:gridSpan w:val="2"/>
          </w:tcPr>
          <w:p w:rsidR="008501B9" w:rsidRDefault="008501B9" w:rsidP="003E2F47">
            <w:pPr>
              <w:pBdr>
                <w:top w:val="nil"/>
                <w:left w:val="nil"/>
                <w:bottom w:val="nil"/>
                <w:right w:val="nil"/>
                <w:between w:val="nil"/>
              </w:pBdr>
              <w:spacing w:before="131" w:line="266" w:lineRule="auto"/>
              <w:ind w:left="712" w:right="6" w:hanging="511"/>
              <w:jc w:val="both"/>
              <w:rPr>
                <w:color w:val="231F20"/>
              </w:rPr>
            </w:pPr>
            <w:r>
              <w:rPr>
                <w:color w:val="231F20"/>
              </w:rPr>
              <w:t>18.7. If so indicated in ITB Sub-Clause 1.1, Bids are being invited for individual items, lots or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18.4, provided the Bids for all lots are submitted and opened at the same time.</w:t>
            </w:r>
          </w:p>
          <w:p w:rsidR="008501B9" w:rsidRDefault="008501B9" w:rsidP="003E2F47">
            <w:pPr>
              <w:pBdr>
                <w:top w:val="nil"/>
                <w:left w:val="nil"/>
                <w:bottom w:val="nil"/>
                <w:right w:val="nil"/>
                <w:between w:val="nil"/>
              </w:pBdr>
              <w:spacing w:before="131" w:line="266" w:lineRule="auto"/>
              <w:ind w:left="712" w:right="6" w:hanging="511"/>
              <w:jc w:val="both"/>
              <w:rPr>
                <w:color w:val="000000"/>
              </w:rPr>
            </w:pPr>
          </w:p>
        </w:tc>
      </w:tr>
      <w:tr w:rsidR="008501B9" w:rsidTr="008501B9">
        <w:trPr>
          <w:trHeight w:val="2971"/>
        </w:trPr>
        <w:tc>
          <w:tcPr>
            <w:tcW w:w="2173" w:type="dxa"/>
          </w:tcPr>
          <w:p w:rsidR="008501B9" w:rsidRDefault="008501B9" w:rsidP="003E2F47">
            <w:pPr>
              <w:pBdr>
                <w:top w:val="nil"/>
                <w:left w:val="nil"/>
                <w:bottom w:val="nil"/>
                <w:right w:val="nil"/>
                <w:between w:val="nil"/>
              </w:pBdr>
              <w:spacing w:before="103"/>
              <w:rPr>
                <w:b/>
                <w:color w:val="000000"/>
              </w:rPr>
            </w:pPr>
            <w:r>
              <w:rPr>
                <w:b/>
                <w:color w:val="231F20"/>
              </w:rPr>
              <w:t>19. Price Variation</w:t>
            </w:r>
          </w:p>
        </w:tc>
        <w:tc>
          <w:tcPr>
            <w:tcW w:w="11470" w:type="dxa"/>
          </w:tcPr>
          <w:p w:rsidR="008501B9" w:rsidRDefault="008501B9" w:rsidP="003E2F47">
            <w:pPr>
              <w:pBdr>
                <w:top w:val="nil"/>
                <w:left w:val="nil"/>
                <w:bottom w:val="nil"/>
                <w:right w:val="nil"/>
                <w:between w:val="nil"/>
              </w:pBdr>
              <w:spacing w:before="103" w:line="266" w:lineRule="auto"/>
              <w:ind w:left="712" w:right="6" w:hanging="511"/>
              <w:jc w:val="both"/>
              <w:rPr>
                <w:color w:val="000000"/>
              </w:rPr>
            </w:pPr>
            <w:r>
              <w:rPr>
                <w:color w:val="231F20"/>
              </w:rPr>
              <w:t>19.1. 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35 unless adjustable price quotations are permitted by the BDS. If, in accordance with the BDS, prices quoted by the Bidder shall be subject to adjustment during the performance of the Contract, a Bid submitted with a fixed price quotation shall not be rejected, but the price adjustment shall be treated as zero.</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1"/>
        </w:trPr>
        <w:tc>
          <w:tcPr>
            <w:tcW w:w="2173" w:type="dxa"/>
          </w:tcPr>
          <w:p w:rsidR="008501B9" w:rsidRDefault="008501B9" w:rsidP="003E2F47">
            <w:pPr>
              <w:pBdr>
                <w:top w:val="nil"/>
                <w:left w:val="nil"/>
                <w:bottom w:val="nil"/>
                <w:right w:val="nil"/>
                <w:between w:val="nil"/>
              </w:pBdr>
              <w:spacing w:before="103" w:line="266" w:lineRule="auto"/>
              <w:ind w:left="396" w:right="63" w:hanging="397"/>
              <w:rPr>
                <w:b/>
                <w:color w:val="000000"/>
              </w:rPr>
            </w:pPr>
            <w:r>
              <w:rPr>
                <w:b/>
                <w:color w:val="231F20"/>
              </w:rPr>
              <w:t>20. Currencies of Bid</w:t>
            </w:r>
          </w:p>
        </w:tc>
        <w:tc>
          <w:tcPr>
            <w:tcW w:w="11470" w:type="dxa"/>
          </w:tcPr>
          <w:p w:rsidR="008501B9" w:rsidRDefault="008501B9" w:rsidP="003E2F47">
            <w:pPr>
              <w:pBdr>
                <w:top w:val="nil"/>
                <w:left w:val="nil"/>
                <w:bottom w:val="nil"/>
                <w:right w:val="nil"/>
                <w:between w:val="nil"/>
              </w:pBdr>
              <w:spacing w:before="76"/>
              <w:ind w:left="712" w:right="6" w:hanging="511"/>
              <w:jc w:val="both"/>
              <w:rPr>
                <w:color w:val="000000"/>
              </w:rPr>
            </w:pPr>
            <w:r>
              <w:rPr>
                <w:color w:val="231F20"/>
              </w:rPr>
              <w:t>20.1. The unit rates and prices shall be quoted by the Bidder entirely in Ngultrum (Nu). Foreign currency requirements shall be indicated and shall be payable at the option of the Bidder in up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tc>
      </w:tr>
    </w:tbl>
    <w:p w:rsidR="008501B9" w:rsidRPr="008501B9" w:rsidRDefault="008501B9" w:rsidP="008501B9">
      <w:pPr>
        <w:pBdr>
          <w:top w:val="nil"/>
          <w:left w:val="nil"/>
          <w:bottom w:val="nil"/>
          <w:right w:val="nil"/>
          <w:between w:val="nil"/>
        </w:pBdr>
        <w:tabs>
          <w:tab w:val="left" w:pos="4101"/>
        </w:tabs>
        <w:spacing w:before="55" w:line="266" w:lineRule="auto"/>
        <w:ind w:left="3150" w:right="1220"/>
        <w:jc w:val="both"/>
        <w:rPr>
          <w:color w:val="231F20"/>
        </w:rPr>
        <w:sectPr w:rsidR="008501B9" w:rsidRPr="008501B9" w:rsidSect="007E3124">
          <w:pgSz w:w="18740" w:h="26110"/>
          <w:pgMar w:top="1480" w:right="2630" w:bottom="280" w:left="940" w:header="1200" w:footer="923"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7"/>
        <w:tblW w:w="14093" w:type="dxa"/>
        <w:tblInd w:w="307" w:type="dxa"/>
        <w:tblBorders>
          <w:top w:val="nil"/>
          <w:left w:val="nil"/>
          <w:bottom w:val="nil"/>
          <w:right w:val="nil"/>
          <w:insideH w:val="nil"/>
          <w:insideV w:val="nil"/>
        </w:tblBorders>
        <w:tblLayout w:type="fixed"/>
        <w:tblLook w:val="0000"/>
      </w:tblPr>
      <w:tblGrid>
        <w:gridCol w:w="2240"/>
        <w:gridCol w:w="11853"/>
      </w:tblGrid>
      <w:tr w:rsidR="0033078F" w:rsidTr="008501B9">
        <w:trPr>
          <w:trHeight w:val="4645"/>
        </w:trPr>
        <w:tc>
          <w:tcPr>
            <w:tcW w:w="2240" w:type="dxa"/>
            <w:tcBorders>
              <w:top w:val="single" w:sz="4" w:space="0" w:color="231F20"/>
            </w:tcBorders>
          </w:tcPr>
          <w:p w:rsidR="0033078F" w:rsidRDefault="0033078F">
            <w:pPr>
              <w:pBdr>
                <w:top w:val="nil"/>
                <w:left w:val="nil"/>
                <w:bottom w:val="nil"/>
                <w:right w:val="nil"/>
                <w:between w:val="nil"/>
              </w:pBdr>
              <w:rPr>
                <w:color w:val="000000"/>
              </w:rPr>
            </w:pPr>
          </w:p>
        </w:tc>
        <w:tc>
          <w:tcPr>
            <w:tcW w:w="11853" w:type="dxa"/>
            <w:tcBorders>
              <w:top w:val="single" w:sz="4" w:space="0" w:color="231F20"/>
            </w:tcBorders>
          </w:tcPr>
          <w:p w:rsidR="0033078F" w:rsidRDefault="00BE063F">
            <w:pPr>
              <w:numPr>
                <w:ilvl w:val="1"/>
                <w:numId w:val="33"/>
              </w:numPr>
              <w:pBdr>
                <w:top w:val="nil"/>
                <w:left w:val="nil"/>
                <w:bottom w:val="nil"/>
                <w:right w:val="nil"/>
                <w:between w:val="nil"/>
              </w:pBdr>
              <w:tabs>
                <w:tab w:val="left" w:pos="646"/>
              </w:tabs>
              <w:spacing w:before="97" w:line="266" w:lineRule="auto"/>
              <w:ind w:right="5" w:hanging="510"/>
              <w:jc w:val="both"/>
            </w:pPr>
            <w:r>
              <w:rPr>
                <w:color w:val="231F20"/>
              </w:rPr>
              <w:t>The rates of exchange to be used in arriving at the local currency equivalent shall be the selling rates for similar transactions established by RMA on the day of bid opening. These exchange rates shall apply for all payments so that no exchange risk shall be borne by the Bidder.</w:t>
            </w:r>
          </w:p>
          <w:p w:rsidR="0033078F" w:rsidRDefault="0033078F">
            <w:pPr>
              <w:pBdr>
                <w:top w:val="nil"/>
                <w:left w:val="nil"/>
                <w:bottom w:val="nil"/>
                <w:right w:val="nil"/>
                <w:between w:val="nil"/>
              </w:pBdr>
              <w:rPr>
                <w:color w:val="000000"/>
                <w:sz w:val="24"/>
                <w:szCs w:val="24"/>
              </w:rPr>
            </w:pPr>
          </w:p>
          <w:p w:rsidR="0033078F" w:rsidRDefault="00BE063F">
            <w:pPr>
              <w:numPr>
                <w:ilvl w:val="1"/>
                <w:numId w:val="33"/>
              </w:numPr>
              <w:pBdr>
                <w:top w:val="nil"/>
                <w:left w:val="nil"/>
                <w:bottom w:val="nil"/>
                <w:right w:val="nil"/>
                <w:between w:val="nil"/>
              </w:pBdr>
              <w:tabs>
                <w:tab w:val="left" w:pos="646"/>
              </w:tabs>
              <w:spacing w:line="266" w:lineRule="auto"/>
              <w:ind w:right="5" w:hanging="510"/>
              <w:jc w:val="both"/>
            </w:pPr>
            <w:r>
              <w:rPr>
                <w:color w:val="231F20"/>
              </w:rPr>
              <w:t>Bids shall be evaluated as quoted in Ngultrum (NU) in accordance with ITB Sub-Clause 20.1, unless a Bidder has used different exchange rates than those prescribed in ITB Sub-Clause 20.2, in which case the Bid shall be first converted into the amounts payable in different currencies using the rates quoted in the Bid and then reconverted to Ngultrum (NU) using the exchange rates prescribed in ITB Sub-Clause 20.2.</w:t>
            </w:r>
          </w:p>
          <w:p w:rsidR="0033078F" w:rsidRDefault="0033078F">
            <w:pPr>
              <w:pBdr>
                <w:top w:val="nil"/>
                <w:left w:val="nil"/>
                <w:bottom w:val="nil"/>
                <w:right w:val="nil"/>
                <w:between w:val="nil"/>
              </w:pBdr>
              <w:spacing w:before="10"/>
              <w:rPr>
                <w:color w:val="000000"/>
                <w:sz w:val="23"/>
                <w:szCs w:val="23"/>
              </w:rPr>
            </w:pPr>
          </w:p>
          <w:p w:rsidR="0033078F" w:rsidRDefault="004F22F9">
            <w:pPr>
              <w:numPr>
                <w:ilvl w:val="1"/>
                <w:numId w:val="33"/>
              </w:numPr>
              <w:pBdr>
                <w:top w:val="nil"/>
                <w:left w:val="nil"/>
                <w:bottom w:val="nil"/>
                <w:right w:val="nil"/>
                <w:between w:val="nil"/>
              </w:pBdr>
              <w:tabs>
                <w:tab w:val="left" w:pos="646"/>
              </w:tabs>
              <w:spacing w:line="266" w:lineRule="auto"/>
              <w:ind w:right="5" w:hanging="510"/>
              <w:jc w:val="both"/>
            </w:pPr>
            <w:r w:rsidRPr="009E38A4">
              <w:rPr>
                <w:color w:val="231F20"/>
              </w:rPr>
              <w:t>Bidders shall indicate details of their expected foreign currency requirements in the Bid.</w:t>
            </w:r>
          </w:p>
        </w:tc>
      </w:tr>
      <w:tr w:rsidR="0033078F" w:rsidTr="008501B9">
        <w:trPr>
          <w:trHeight w:val="2691"/>
        </w:trPr>
        <w:tc>
          <w:tcPr>
            <w:tcW w:w="2240" w:type="dxa"/>
          </w:tcPr>
          <w:p w:rsidR="0033078F" w:rsidRDefault="0033078F">
            <w:pPr>
              <w:pBdr>
                <w:top w:val="nil"/>
                <w:left w:val="nil"/>
                <w:bottom w:val="nil"/>
                <w:right w:val="nil"/>
                <w:between w:val="nil"/>
              </w:pBdr>
              <w:rPr>
                <w:color w:val="000000"/>
              </w:rPr>
            </w:pPr>
          </w:p>
        </w:tc>
        <w:tc>
          <w:tcPr>
            <w:tcW w:w="11853" w:type="dxa"/>
          </w:tcPr>
          <w:p w:rsidR="0033078F" w:rsidRDefault="00BE063F">
            <w:pPr>
              <w:numPr>
                <w:ilvl w:val="1"/>
                <w:numId w:val="32"/>
              </w:numPr>
              <w:pBdr>
                <w:top w:val="nil"/>
                <w:left w:val="nil"/>
                <w:bottom w:val="nil"/>
                <w:right w:val="nil"/>
                <w:between w:val="nil"/>
              </w:pBdr>
              <w:tabs>
                <w:tab w:val="left" w:pos="646"/>
              </w:tabs>
              <w:spacing w:before="103" w:line="266" w:lineRule="auto"/>
              <w:ind w:right="5" w:hanging="510"/>
              <w:jc w:val="both"/>
            </w:pPr>
            <w:r>
              <w:rPr>
                <w:color w:val="231F20"/>
              </w:rPr>
              <w:t>Bidders may be required by the Employer to clarify their foreign currency requirements and to substantiate that the amounts included in the rates and prices if required in the BDS, are reasonable and responsive to ITB Sub-Clause 20.1.</w:t>
            </w:r>
          </w:p>
          <w:p w:rsidR="0033078F" w:rsidRDefault="0033078F">
            <w:pPr>
              <w:pBdr>
                <w:top w:val="nil"/>
                <w:left w:val="nil"/>
                <w:bottom w:val="nil"/>
                <w:right w:val="nil"/>
                <w:between w:val="nil"/>
              </w:pBdr>
              <w:rPr>
                <w:color w:val="000000"/>
                <w:sz w:val="24"/>
                <w:szCs w:val="24"/>
              </w:rPr>
            </w:pPr>
          </w:p>
          <w:p w:rsidR="0033078F" w:rsidRDefault="00BE063F">
            <w:pPr>
              <w:numPr>
                <w:ilvl w:val="1"/>
                <w:numId w:val="32"/>
              </w:numPr>
              <w:pBdr>
                <w:top w:val="nil"/>
                <w:left w:val="nil"/>
                <w:bottom w:val="nil"/>
                <w:right w:val="nil"/>
                <w:between w:val="nil"/>
              </w:pBdr>
              <w:tabs>
                <w:tab w:val="left" w:pos="646"/>
              </w:tabs>
              <w:spacing w:before="1" w:line="266" w:lineRule="auto"/>
              <w:ind w:right="-15" w:hanging="510"/>
              <w:jc w:val="both"/>
            </w:pPr>
            <w:r>
              <w:rPr>
                <w:color w:val="231F20"/>
              </w:rPr>
              <w:t>In case of International Procurement from countries other than India,</w:t>
            </w:r>
            <w:r w:rsidR="00F73F0C">
              <w:rPr>
                <w:color w:val="231F20"/>
              </w:rPr>
              <w:t xml:space="preserve"> </w:t>
            </w:r>
            <w:r>
              <w:rPr>
                <w:color w:val="231F20"/>
              </w:rPr>
              <w:t>the</w:t>
            </w:r>
            <w:r w:rsidR="00F73F0C">
              <w:rPr>
                <w:color w:val="231F20"/>
              </w:rPr>
              <w:t xml:space="preserve"> </w:t>
            </w:r>
            <w:proofErr w:type="gramStart"/>
            <w:r>
              <w:rPr>
                <w:color w:val="231F20"/>
              </w:rPr>
              <w:t>procuring</w:t>
            </w:r>
            <w:r w:rsidR="00F73F0C">
              <w:rPr>
                <w:color w:val="231F20"/>
              </w:rPr>
              <w:t xml:space="preserve">  </w:t>
            </w:r>
            <w:r>
              <w:rPr>
                <w:color w:val="231F20"/>
              </w:rPr>
              <w:t>agency</w:t>
            </w:r>
            <w:proofErr w:type="gramEnd"/>
            <w:r w:rsidR="00F73F0C">
              <w:rPr>
                <w:color w:val="231F20"/>
              </w:rPr>
              <w:t xml:space="preserve"> </w:t>
            </w:r>
            <w:r>
              <w:rPr>
                <w:color w:val="231F20"/>
              </w:rPr>
              <w:t>may</w:t>
            </w:r>
            <w:r w:rsidR="00F73F0C">
              <w:rPr>
                <w:color w:val="231F20"/>
              </w:rPr>
              <w:t xml:space="preserve"> </w:t>
            </w:r>
            <w:r>
              <w:rPr>
                <w:color w:val="231F20"/>
              </w:rPr>
              <w:t>invite</w:t>
            </w:r>
            <w:r w:rsidR="00F73F0C">
              <w:rPr>
                <w:color w:val="231F20"/>
              </w:rPr>
              <w:t xml:space="preserve"> </w:t>
            </w:r>
            <w:r>
              <w:rPr>
                <w:color w:val="231F20"/>
              </w:rPr>
              <w:t>bids</w:t>
            </w:r>
            <w:r w:rsidR="00F73F0C">
              <w:rPr>
                <w:color w:val="231F20"/>
              </w:rPr>
              <w:t xml:space="preserve"> </w:t>
            </w:r>
            <w:r>
              <w:rPr>
                <w:color w:val="231F20"/>
              </w:rPr>
              <w:t>inconvertible</w:t>
            </w:r>
            <w:r w:rsidR="00F73F0C">
              <w:rPr>
                <w:color w:val="231F20"/>
              </w:rPr>
              <w:t xml:space="preserve"> </w:t>
            </w:r>
            <w:r>
              <w:rPr>
                <w:color w:val="231F20"/>
              </w:rPr>
              <w:t>currencies. The bids shall however, be evaluated in accordance with Sub-Clause</w:t>
            </w:r>
          </w:p>
          <w:p w:rsidR="0033078F" w:rsidRDefault="00BE063F">
            <w:pPr>
              <w:pBdr>
                <w:top w:val="nil"/>
                <w:left w:val="nil"/>
                <w:bottom w:val="nil"/>
                <w:right w:val="nil"/>
                <w:between w:val="nil"/>
              </w:pBdr>
              <w:spacing w:line="251" w:lineRule="auto"/>
              <w:ind w:left="645"/>
              <w:rPr>
                <w:color w:val="000000"/>
              </w:rPr>
            </w:pPr>
            <w:r>
              <w:rPr>
                <w:color w:val="231F20"/>
              </w:rPr>
              <w:t xml:space="preserve">20.3 </w:t>
            </w:r>
            <w:proofErr w:type="gramStart"/>
            <w:r>
              <w:rPr>
                <w:color w:val="231F20"/>
              </w:rPr>
              <w:t>above</w:t>
            </w:r>
            <w:proofErr w:type="gramEnd"/>
            <w:r>
              <w:rPr>
                <w:color w:val="231F20"/>
              </w:rPr>
              <w:t>, but the payment shall be made in the currency of bid.</w:t>
            </w:r>
          </w:p>
        </w:tc>
      </w:tr>
      <w:tr w:rsidR="0033078F" w:rsidTr="008501B9">
        <w:trPr>
          <w:trHeight w:val="1291"/>
        </w:trPr>
        <w:tc>
          <w:tcPr>
            <w:tcW w:w="2240" w:type="dxa"/>
          </w:tcPr>
          <w:p w:rsidR="0033078F" w:rsidRDefault="00BE063F">
            <w:pPr>
              <w:pBdr>
                <w:top w:val="nil"/>
                <w:left w:val="nil"/>
                <w:bottom w:val="nil"/>
                <w:right w:val="nil"/>
                <w:between w:val="nil"/>
              </w:pBdr>
              <w:spacing w:before="103" w:line="266" w:lineRule="auto"/>
              <w:ind w:left="396" w:hanging="397"/>
              <w:rPr>
                <w:b/>
                <w:color w:val="000000"/>
              </w:rPr>
            </w:pPr>
            <w:r>
              <w:rPr>
                <w:b/>
                <w:color w:val="231F20"/>
              </w:rPr>
              <w:t>21. Documents Establishing the Eligibility of the Bidder</w:t>
            </w:r>
          </w:p>
        </w:tc>
        <w:tc>
          <w:tcPr>
            <w:tcW w:w="11853" w:type="dxa"/>
          </w:tcPr>
          <w:p w:rsidR="0033078F" w:rsidRDefault="00BE063F">
            <w:pPr>
              <w:pBdr>
                <w:top w:val="nil"/>
                <w:left w:val="nil"/>
                <w:bottom w:val="nil"/>
                <w:right w:val="nil"/>
                <w:between w:val="nil"/>
              </w:pBdr>
              <w:spacing w:before="103" w:line="266" w:lineRule="auto"/>
              <w:ind w:left="645" w:right="-15" w:hanging="511"/>
              <w:jc w:val="both"/>
              <w:rPr>
                <w:color w:val="000000"/>
              </w:rPr>
            </w:pPr>
            <w:r>
              <w:rPr>
                <w:color w:val="231F20"/>
              </w:rPr>
              <w:t>21.1. To establish their eligibility in accordance with ITB Clause 3, Bidders shall complete the Bid Submission Sheet included in Section IV, Bidding Forms.</w:t>
            </w:r>
          </w:p>
        </w:tc>
      </w:tr>
      <w:tr w:rsidR="0033078F" w:rsidTr="008501B9">
        <w:trPr>
          <w:trHeight w:val="1571"/>
        </w:trPr>
        <w:tc>
          <w:tcPr>
            <w:tcW w:w="2240" w:type="dxa"/>
          </w:tcPr>
          <w:p w:rsidR="0033078F" w:rsidRDefault="00BE063F">
            <w:pPr>
              <w:pBdr>
                <w:top w:val="nil"/>
                <w:left w:val="nil"/>
                <w:bottom w:val="nil"/>
                <w:right w:val="nil"/>
                <w:between w:val="nil"/>
              </w:pBdr>
              <w:spacing w:before="103" w:line="266" w:lineRule="auto"/>
              <w:ind w:left="396" w:hanging="397"/>
              <w:rPr>
                <w:b/>
                <w:color w:val="000000"/>
              </w:rPr>
            </w:pPr>
            <w:r>
              <w:rPr>
                <w:b/>
                <w:color w:val="231F20"/>
              </w:rPr>
              <w:t>22. Documents Establishing the Eligibility of the Goods and Re- lated Services</w:t>
            </w:r>
          </w:p>
        </w:tc>
        <w:tc>
          <w:tcPr>
            <w:tcW w:w="11853" w:type="dxa"/>
          </w:tcPr>
          <w:p w:rsidR="0033078F" w:rsidRDefault="00BE063F">
            <w:pPr>
              <w:pBdr>
                <w:top w:val="nil"/>
                <w:left w:val="nil"/>
                <w:bottom w:val="nil"/>
                <w:right w:val="nil"/>
                <w:between w:val="nil"/>
              </w:pBdr>
              <w:spacing w:before="103" w:line="266" w:lineRule="auto"/>
              <w:ind w:left="645" w:right="5" w:hanging="511"/>
              <w:jc w:val="both"/>
              <w:rPr>
                <w:color w:val="000000"/>
              </w:rPr>
            </w:pPr>
            <w:r>
              <w:rPr>
                <w:color w:val="231F20"/>
              </w:rPr>
              <w:t>22.1. To establish the eligibility of the Goods and Related Services in accordance with ITB Clause 5, Bidders shall complete the country of origin declarations in the Price Schedule Forms included in Section IV, Bidding Forms.</w:t>
            </w:r>
          </w:p>
        </w:tc>
      </w:tr>
      <w:tr w:rsidR="0033078F" w:rsidTr="008501B9">
        <w:trPr>
          <w:trHeight w:val="3731"/>
        </w:trPr>
        <w:tc>
          <w:tcPr>
            <w:tcW w:w="2240" w:type="dxa"/>
          </w:tcPr>
          <w:p w:rsidR="0033078F" w:rsidRDefault="00BE063F">
            <w:pPr>
              <w:pBdr>
                <w:top w:val="nil"/>
                <w:left w:val="nil"/>
                <w:bottom w:val="nil"/>
                <w:right w:val="nil"/>
                <w:between w:val="nil"/>
              </w:pBdr>
              <w:spacing w:before="103" w:line="266" w:lineRule="auto"/>
              <w:ind w:left="396" w:hanging="396"/>
              <w:rPr>
                <w:b/>
                <w:color w:val="000000"/>
              </w:rPr>
            </w:pPr>
            <w:r>
              <w:rPr>
                <w:b/>
                <w:color w:val="231F20"/>
              </w:rPr>
              <w:t>23. Documents Establishing the Conformity of the Goods and Related Services</w:t>
            </w:r>
          </w:p>
        </w:tc>
        <w:tc>
          <w:tcPr>
            <w:tcW w:w="11853" w:type="dxa"/>
          </w:tcPr>
          <w:p w:rsidR="0033078F" w:rsidRDefault="00BE063F">
            <w:pPr>
              <w:numPr>
                <w:ilvl w:val="1"/>
                <w:numId w:val="31"/>
              </w:numPr>
              <w:pBdr>
                <w:top w:val="nil"/>
                <w:left w:val="nil"/>
                <w:bottom w:val="nil"/>
                <w:right w:val="nil"/>
                <w:between w:val="nil"/>
              </w:pBdr>
              <w:tabs>
                <w:tab w:val="left" w:pos="646"/>
              </w:tabs>
              <w:spacing w:before="103" w:line="266" w:lineRule="auto"/>
              <w:ind w:right="5" w:hanging="510"/>
              <w:jc w:val="both"/>
            </w:pPr>
            <w:r>
              <w:rPr>
                <w:color w:val="231F20"/>
              </w:rPr>
              <w:t>To establish the conformity of the Goods and Related Services to the Bidding Documents, the Bidder shall furnish as part of its Bid documentary evidence that the Goods conform to the technical specifications and standards specified in Section VI, Schedule of Supply.</w:t>
            </w:r>
          </w:p>
          <w:p w:rsidR="0033078F" w:rsidRPr="008501B9" w:rsidRDefault="00BE063F">
            <w:pPr>
              <w:numPr>
                <w:ilvl w:val="1"/>
                <w:numId w:val="31"/>
              </w:numPr>
              <w:pBdr>
                <w:top w:val="nil"/>
                <w:left w:val="nil"/>
                <w:bottom w:val="nil"/>
                <w:right w:val="nil"/>
                <w:between w:val="nil"/>
              </w:pBdr>
              <w:tabs>
                <w:tab w:val="left" w:pos="646"/>
              </w:tabs>
              <w:spacing w:before="249"/>
              <w:ind w:right="5" w:hanging="510"/>
              <w:jc w:val="both"/>
            </w:pPr>
            <w:r>
              <w:rPr>
                <w:color w:val="231F20"/>
              </w:rPr>
              <w:t xml:space="preserve">The documentary evidence may be in the form of literature, drawings or data, and shall consist of a detailed item by item description of the essential technical and performance characteristics of the Goods and Related Services, </w:t>
            </w:r>
            <w:proofErr w:type="gramStart"/>
            <w:r>
              <w:rPr>
                <w:color w:val="231F20"/>
              </w:rPr>
              <w:t>demonstrating  substantial</w:t>
            </w:r>
            <w:proofErr w:type="gramEnd"/>
            <w:r>
              <w:rPr>
                <w:color w:val="231F20"/>
              </w:rPr>
              <w:t xml:space="preserve">  responsiveness  of the Goods and Related Services to the technical specifications and, if applicable, a statement of deviations and exceptions to the provisions of the Schedule of Supply.</w:t>
            </w:r>
          </w:p>
          <w:p w:rsidR="008501B9" w:rsidRDefault="008501B9" w:rsidP="008501B9">
            <w:pPr>
              <w:numPr>
                <w:ilvl w:val="1"/>
                <w:numId w:val="16"/>
              </w:numPr>
              <w:pBdr>
                <w:top w:val="nil"/>
                <w:left w:val="nil"/>
                <w:bottom w:val="nil"/>
                <w:right w:val="nil"/>
                <w:between w:val="nil"/>
              </w:pBdr>
              <w:tabs>
                <w:tab w:val="left" w:pos="625"/>
              </w:tabs>
              <w:spacing w:before="97" w:line="266" w:lineRule="auto"/>
              <w:ind w:right="-15" w:hanging="510"/>
              <w:jc w:val="both"/>
            </w:pPr>
            <w:r>
              <w:rPr>
                <w:color w:val="231F20"/>
              </w:rPr>
              <w:t>The Bidder shall also furnish a list giving full particulars, including available sources and current prices of spare parts, special tools, etc., necessary for the proper and continuing functioning of the Goods during the period specified in the BDS following commencement of the use of the Goods by the Purchaser.</w:t>
            </w:r>
          </w:p>
          <w:p w:rsidR="008501B9" w:rsidRDefault="008501B9" w:rsidP="008501B9">
            <w:pPr>
              <w:pBdr>
                <w:top w:val="nil"/>
                <w:left w:val="nil"/>
                <w:bottom w:val="nil"/>
                <w:right w:val="nil"/>
                <w:between w:val="nil"/>
              </w:pBdr>
              <w:rPr>
                <w:color w:val="000000"/>
                <w:sz w:val="24"/>
                <w:szCs w:val="24"/>
              </w:rPr>
            </w:pPr>
          </w:p>
          <w:p w:rsidR="008501B9" w:rsidRDefault="008501B9" w:rsidP="008501B9">
            <w:pPr>
              <w:pStyle w:val="ListParagraph"/>
              <w:numPr>
                <w:ilvl w:val="1"/>
                <w:numId w:val="126"/>
              </w:numPr>
              <w:pBdr>
                <w:top w:val="nil"/>
                <w:left w:val="nil"/>
                <w:bottom w:val="nil"/>
                <w:right w:val="nil"/>
                <w:between w:val="nil"/>
              </w:pBdr>
              <w:tabs>
                <w:tab w:val="left" w:pos="646"/>
              </w:tabs>
              <w:spacing w:before="249"/>
              <w:ind w:right="5"/>
              <w:jc w:val="both"/>
            </w:pPr>
            <w:r w:rsidRPr="008501B9">
              <w:rPr>
                <w:color w:val="231F20"/>
              </w:rPr>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95"/>
        </w:trPr>
        <w:tc>
          <w:tcPr>
            <w:tcW w:w="2240" w:type="dxa"/>
          </w:tcPr>
          <w:p w:rsidR="008501B9" w:rsidRDefault="008501B9" w:rsidP="003E2F47">
            <w:pPr>
              <w:pBdr>
                <w:top w:val="nil"/>
                <w:left w:val="nil"/>
                <w:bottom w:val="nil"/>
                <w:right w:val="nil"/>
                <w:between w:val="nil"/>
              </w:pBdr>
              <w:spacing w:before="103" w:line="266" w:lineRule="auto"/>
              <w:ind w:left="396" w:hanging="397"/>
              <w:rPr>
                <w:b/>
                <w:color w:val="000000"/>
              </w:rPr>
            </w:pPr>
            <w:r>
              <w:rPr>
                <w:b/>
                <w:color w:val="231F20"/>
              </w:rPr>
              <w:t>24. Documents Establishing the Qualifications of the Bidder</w:t>
            </w:r>
          </w:p>
        </w:tc>
        <w:tc>
          <w:tcPr>
            <w:tcW w:w="11853" w:type="dxa"/>
          </w:tcPr>
          <w:p w:rsidR="008501B9" w:rsidRDefault="008501B9" w:rsidP="003E2F47">
            <w:pPr>
              <w:numPr>
                <w:ilvl w:val="1"/>
                <w:numId w:val="15"/>
              </w:numPr>
              <w:pBdr>
                <w:top w:val="nil"/>
                <w:left w:val="nil"/>
                <w:bottom w:val="nil"/>
                <w:right w:val="nil"/>
                <w:between w:val="nil"/>
              </w:pBdr>
              <w:tabs>
                <w:tab w:val="left" w:pos="625"/>
              </w:tabs>
              <w:spacing w:before="103" w:line="266" w:lineRule="auto"/>
              <w:ind w:right="5" w:hanging="510"/>
              <w:jc w:val="both"/>
            </w:pPr>
            <w:r>
              <w:rPr>
                <w:color w:val="231F20"/>
              </w:rPr>
              <w:t>The documentary evidence of the Bidder’s qualifications to perform the contract if its Bid is accepted shall establish to the Purchaser’s satisfaction:</w:t>
            </w:r>
          </w:p>
          <w:p w:rsidR="008501B9" w:rsidRDefault="008501B9" w:rsidP="003E2F47">
            <w:pPr>
              <w:numPr>
                <w:ilvl w:val="2"/>
                <w:numId w:val="15"/>
              </w:numPr>
              <w:pBdr>
                <w:top w:val="nil"/>
                <w:left w:val="nil"/>
                <w:bottom w:val="nil"/>
                <w:right w:val="nil"/>
                <w:between w:val="nil"/>
              </w:pBdr>
              <w:tabs>
                <w:tab w:val="left" w:pos="1022"/>
              </w:tabs>
              <w:spacing w:before="27"/>
              <w:ind w:right="5"/>
              <w:jc w:val="both"/>
            </w:pPr>
            <w:r>
              <w:rPr>
                <w:color w:val="231F20"/>
              </w:rPr>
              <w:t>that, if required by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66"/>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021" w:right="5" w:hanging="397"/>
              <w:jc w:val="both"/>
              <w:rPr>
                <w:color w:val="000000"/>
              </w:rPr>
            </w:pPr>
            <w:r>
              <w:rPr>
                <w:color w:val="231F20"/>
              </w:rPr>
              <w:t>(b) that, if required in the BDS, in the case of a Bidder not doing business within Bhutan, the Bidder is or will be (if awarded the Contract) represented by an agent in Bhutan equipped and able to carry out the Supplier’s maintenance, repair and spare parts- stocking obligations prescribed in the Conditions of Contract and/or Technical Specifications;</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3"/>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021" w:right="5" w:hanging="397"/>
              <w:jc w:val="both"/>
              <w:rPr>
                <w:color w:val="000000"/>
              </w:rPr>
            </w:pPr>
            <w:r>
              <w:rPr>
                <w:color w:val="231F20"/>
              </w:rPr>
              <w:t>(c) that Bids submitted by a Joint Venture, Consortium or Association (JV/C/A) of two or more firms as partners comply with the following requirements:</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tabs>
                <w:tab w:val="left" w:pos="1531"/>
              </w:tabs>
              <w:spacing w:before="45"/>
              <w:ind w:left="1021"/>
              <w:rPr>
                <w:color w:val="000000"/>
              </w:rPr>
            </w:pPr>
            <w:r>
              <w:rPr>
                <w:color w:val="231F20"/>
              </w:rPr>
              <w:t>(i)</w:t>
            </w:r>
            <w:r>
              <w:rPr>
                <w:color w:val="231F20"/>
              </w:rPr>
              <w:tab/>
              <w:t>the Bid is signed so as to be legally binding on all partners;</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3"/>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532" w:right="5" w:hanging="510"/>
              <w:jc w:val="both"/>
              <w:rPr>
                <w:color w:val="000000"/>
              </w:rPr>
            </w:pPr>
            <w:r>
              <w:rPr>
                <w:color w:val="231F20"/>
              </w:rPr>
              <w:t>(ii) all partners shall be jointly and severally liable for the  execution of the Contract in accordance with the Contract terms;</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3"/>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532" w:right="-15" w:hanging="510"/>
              <w:jc w:val="both"/>
              <w:rPr>
                <w:color w:val="000000"/>
              </w:rPr>
            </w:pPr>
            <w:r>
              <w:rPr>
                <w:color w:val="231F20"/>
              </w:rPr>
              <w:t>(iii) one of the partners is nominated as being in charge, authorized to incur liabilities, and to receive instructions for and on behalf of any and all partners of the JV/C/A;</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8"/>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532" w:hanging="510"/>
              <w:rPr>
                <w:color w:val="000000"/>
              </w:rPr>
            </w:pPr>
            <w:r>
              <w:rPr>
                <w:color w:val="231F20"/>
              </w:rPr>
              <w:t>(iv) the execution of the entire Contract, including payment, shall be done exclusively with the partner in charge; and</w:t>
            </w:r>
          </w:p>
        </w:tc>
      </w:tr>
      <w:tr w:rsidR="008501B9" w:rsidTr="0085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5"/>
        </w:trPr>
        <w:tc>
          <w:tcPr>
            <w:tcW w:w="2240" w:type="dxa"/>
          </w:tcPr>
          <w:p w:rsidR="008501B9" w:rsidRDefault="008501B9" w:rsidP="003E2F47">
            <w:pPr>
              <w:pBdr>
                <w:top w:val="nil"/>
                <w:left w:val="nil"/>
                <w:bottom w:val="nil"/>
                <w:right w:val="nil"/>
                <w:between w:val="nil"/>
              </w:pBdr>
              <w:rPr>
                <w:color w:val="000000"/>
              </w:rPr>
            </w:pPr>
          </w:p>
        </w:tc>
        <w:tc>
          <w:tcPr>
            <w:tcW w:w="11853" w:type="dxa"/>
          </w:tcPr>
          <w:p w:rsidR="008501B9" w:rsidRDefault="008501B9" w:rsidP="003E2F47">
            <w:pPr>
              <w:pBdr>
                <w:top w:val="nil"/>
                <w:left w:val="nil"/>
                <w:bottom w:val="nil"/>
                <w:right w:val="nil"/>
                <w:between w:val="nil"/>
              </w:pBdr>
              <w:spacing w:before="18"/>
              <w:ind w:left="1532" w:right="-15" w:hanging="510"/>
              <w:jc w:val="both"/>
              <w:rPr>
                <w:color w:val="000000"/>
              </w:rPr>
            </w:pPr>
            <w:r>
              <w:rPr>
                <w:color w:val="231F20"/>
              </w:rPr>
              <w:t xml:space="preserve">(v) </w:t>
            </w:r>
            <w:proofErr w:type="gramStart"/>
            <w:r>
              <w:rPr>
                <w:color w:val="231F20"/>
              </w:rPr>
              <w:t>a</w:t>
            </w:r>
            <w:proofErr w:type="gramEnd"/>
            <w:r>
              <w:rPr>
                <w:color w:val="231F20"/>
              </w:rPr>
              <w:t xml:space="preserve"> copy of the JV/C/A Agreement entered into by the partners is submitted with the Bid; or a Letter of Intent to execute a JV/C/A Agreement in the event of a successful Bid is signed by all partners and submitted with the Bid, together with a copy of the proposed Agreement.</w:t>
            </w:r>
          </w:p>
        </w:tc>
      </w:tr>
    </w:tbl>
    <w:p w:rsidR="0033078F" w:rsidRDefault="0033078F">
      <w:pPr>
        <w:jc w:val="both"/>
        <w:sectPr w:rsidR="0033078F" w:rsidSect="007E3124">
          <w:pgSz w:w="18740" w:h="26110"/>
          <w:pgMar w:top="1480" w:right="920" w:bottom="280" w:left="940" w:header="1200" w:footer="1132" w:gutter="0"/>
          <w:cols w:space="720"/>
        </w:sectPr>
      </w:pPr>
    </w:p>
    <w:p w:rsidR="0033078F" w:rsidRDefault="0033078F">
      <w:pPr>
        <w:pBdr>
          <w:top w:val="nil"/>
          <w:left w:val="nil"/>
          <w:bottom w:val="nil"/>
          <w:right w:val="nil"/>
          <w:between w:val="nil"/>
        </w:pBdr>
        <w:spacing w:before="5"/>
        <w:rPr>
          <w:color w:val="000000"/>
          <w:sz w:val="6"/>
          <w:szCs w:val="6"/>
        </w:rPr>
      </w:pPr>
    </w:p>
    <w:p w:rsidR="0033078F" w:rsidRDefault="0033078F">
      <w:pPr>
        <w:pBdr>
          <w:top w:val="nil"/>
          <w:left w:val="nil"/>
          <w:bottom w:val="nil"/>
          <w:right w:val="nil"/>
          <w:between w:val="nil"/>
        </w:pBdr>
        <w:rPr>
          <w:color w:val="000000"/>
          <w:sz w:val="6"/>
          <w:szCs w:val="6"/>
        </w:rPr>
      </w:pPr>
    </w:p>
    <w:tbl>
      <w:tblPr>
        <w:tblStyle w:val="a9"/>
        <w:tblW w:w="14385" w:type="dxa"/>
        <w:tblInd w:w="307" w:type="dxa"/>
        <w:tblBorders>
          <w:top w:val="nil"/>
          <w:left w:val="nil"/>
          <w:bottom w:val="nil"/>
          <w:right w:val="nil"/>
          <w:insideH w:val="nil"/>
          <w:insideV w:val="nil"/>
        </w:tblBorders>
        <w:tblLayout w:type="fixed"/>
        <w:tblLook w:val="0000"/>
      </w:tblPr>
      <w:tblGrid>
        <w:gridCol w:w="3431"/>
        <w:gridCol w:w="10954"/>
      </w:tblGrid>
      <w:tr w:rsidR="0033078F" w:rsidTr="005F37B0">
        <w:trPr>
          <w:trHeight w:val="745"/>
        </w:trPr>
        <w:tc>
          <w:tcPr>
            <w:tcW w:w="3431" w:type="dxa"/>
            <w:tcBorders>
              <w:top w:val="single" w:sz="4" w:space="0" w:color="231F20"/>
            </w:tcBorders>
          </w:tcPr>
          <w:p w:rsidR="0033078F" w:rsidRDefault="0033078F">
            <w:pPr>
              <w:pBdr>
                <w:top w:val="nil"/>
                <w:left w:val="nil"/>
                <w:bottom w:val="nil"/>
                <w:right w:val="nil"/>
                <w:between w:val="nil"/>
              </w:pBdr>
              <w:rPr>
                <w:color w:val="000000"/>
              </w:rPr>
            </w:pPr>
          </w:p>
        </w:tc>
        <w:tc>
          <w:tcPr>
            <w:tcW w:w="10954" w:type="dxa"/>
            <w:tcBorders>
              <w:top w:val="single" w:sz="4" w:space="0" w:color="231F20"/>
            </w:tcBorders>
          </w:tcPr>
          <w:p w:rsidR="0033078F" w:rsidRDefault="00BE063F">
            <w:pPr>
              <w:pBdr>
                <w:top w:val="nil"/>
                <w:left w:val="nil"/>
                <w:bottom w:val="nil"/>
                <w:right w:val="nil"/>
                <w:between w:val="nil"/>
              </w:pBdr>
              <w:spacing w:before="97" w:line="266" w:lineRule="auto"/>
              <w:ind w:left="1037" w:hanging="397"/>
              <w:rPr>
                <w:color w:val="000000"/>
              </w:rPr>
            </w:pPr>
            <w:r>
              <w:rPr>
                <w:color w:val="231F20"/>
              </w:rPr>
              <w:t xml:space="preserve">(d) </w:t>
            </w:r>
            <w:proofErr w:type="gramStart"/>
            <w:r>
              <w:rPr>
                <w:color w:val="231F20"/>
              </w:rPr>
              <w:t>that</w:t>
            </w:r>
            <w:proofErr w:type="gramEnd"/>
            <w:r>
              <w:rPr>
                <w:color w:val="231F20"/>
              </w:rPr>
              <w:t xml:space="preserve"> the Bidder meets each of the qualification criteria specified in Section III, Evaluation and Qualification Criteria.</w:t>
            </w:r>
          </w:p>
        </w:tc>
      </w:tr>
      <w:tr w:rsidR="0033078F" w:rsidTr="005F37B0">
        <w:trPr>
          <w:trHeight w:val="3956"/>
        </w:trPr>
        <w:tc>
          <w:tcPr>
            <w:tcW w:w="3431" w:type="dxa"/>
          </w:tcPr>
          <w:p w:rsidR="0033078F" w:rsidRDefault="00BE063F">
            <w:pPr>
              <w:pBdr>
                <w:top w:val="nil"/>
                <w:left w:val="nil"/>
                <w:bottom w:val="nil"/>
                <w:right w:val="nil"/>
                <w:between w:val="nil"/>
              </w:pBdr>
              <w:spacing w:before="131" w:line="266" w:lineRule="auto"/>
              <w:ind w:left="396" w:right="47" w:hanging="397"/>
              <w:rPr>
                <w:b/>
                <w:color w:val="000000"/>
              </w:rPr>
            </w:pPr>
            <w:r>
              <w:rPr>
                <w:b/>
                <w:color w:val="231F20"/>
              </w:rPr>
              <w:t>25. Period of Validity of Bids</w:t>
            </w:r>
          </w:p>
        </w:tc>
        <w:tc>
          <w:tcPr>
            <w:tcW w:w="10954" w:type="dxa"/>
          </w:tcPr>
          <w:p w:rsidR="0033078F" w:rsidRDefault="00BE063F">
            <w:pPr>
              <w:numPr>
                <w:ilvl w:val="1"/>
                <w:numId w:val="14"/>
              </w:numPr>
              <w:pBdr>
                <w:top w:val="nil"/>
                <w:left w:val="nil"/>
                <w:bottom w:val="nil"/>
                <w:right w:val="nil"/>
                <w:between w:val="nil"/>
              </w:pBdr>
              <w:tabs>
                <w:tab w:val="left" w:pos="641"/>
              </w:tabs>
              <w:spacing w:before="131" w:line="266" w:lineRule="auto"/>
              <w:ind w:hanging="510"/>
              <w:jc w:val="both"/>
            </w:pPr>
            <w:r>
              <w:rPr>
                <w:color w:val="231F20"/>
              </w:rPr>
              <w:t>Bids shall remain valid for the period specified in the BDS from the Bid submission deadline prescribed by the Purchaser. A Bid valid for a shorter period shall be rejected by the Purchaser as non- responsive.</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4"/>
              </w:numPr>
              <w:pBdr>
                <w:top w:val="nil"/>
                <w:left w:val="nil"/>
                <w:bottom w:val="nil"/>
                <w:right w:val="nil"/>
                <w:between w:val="nil"/>
              </w:pBdr>
              <w:tabs>
                <w:tab w:val="left" w:pos="641"/>
              </w:tabs>
              <w:spacing w:line="266" w:lineRule="auto"/>
              <w:ind w:hanging="510"/>
              <w:jc w:val="both"/>
            </w:pPr>
            <w:r>
              <w:rPr>
                <w:color w:val="231F20"/>
              </w:rPr>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25.3</w:t>
            </w:r>
          </w:p>
          <w:p w:rsidR="0033078F" w:rsidRDefault="0033078F">
            <w:pPr>
              <w:pBdr>
                <w:top w:val="nil"/>
                <w:left w:val="nil"/>
                <w:bottom w:val="nil"/>
                <w:right w:val="nil"/>
                <w:between w:val="nil"/>
              </w:pBdr>
              <w:spacing w:before="5"/>
              <w:rPr>
                <w:color w:val="000000"/>
                <w:sz w:val="24"/>
                <w:szCs w:val="24"/>
              </w:rPr>
            </w:pPr>
          </w:p>
          <w:p w:rsidR="0033078F" w:rsidRDefault="00BE063F">
            <w:pPr>
              <w:numPr>
                <w:ilvl w:val="1"/>
                <w:numId w:val="14"/>
              </w:numPr>
              <w:pBdr>
                <w:top w:val="nil"/>
                <w:left w:val="nil"/>
                <w:bottom w:val="nil"/>
                <w:right w:val="nil"/>
                <w:between w:val="nil"/>
              </w:pBdr>
              <w:tabs>
                <w:tab w:val="left" w:pos="641"/>
              </w:tabs>
              <w:spacing w:line="266" w:lineRule="auto"/>
              <w:ind w:hanging="510"/>
              <w:jc w:val="both"/>
            </w:pPr>
            <w:r>
              <w:rPr>
                <w:color w:val="231F20"/>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3078F" w:rsidTr="005F37B0">
        <w:trPr>
          <w:trHeight w:val="7530"/>
        </w:trPr>
        <w:tc>
          <w:tcPr>
            <w:tcW w:w="3431" w:type="dxa"/>
          </w:tcPr>
          <w:p w:rsidR="0033078F" w:rsidRDefault="00BE063F">
            <w:pPr>
              <w:pBdr>
                <w:top w:val="nil"/>
                <w:left w:val="nil"/>
                <w:bottom w:val="nil"/>
                <w:right w:val="nil"/>
                <w:between w:val="nil"/>
              </w:pBdr>
              <w:spacing w:before="107"/>
              <w:rPr>
                <w:b/>
                <w:color w:val="000000"/>
              </w:rPr>
            </w:pPr>
            <w:r>
              <w:rPr>
                <w:b/>
                <w:color w:val="231F20"/>
              </w:rPr>
              <w:t>26. Bid Security</w:t>
            </w:r>
          </w:p>
        </w:tc>
        <w:tc>
          <w:tcPr>
            <w:tcW w:w="10954" w:type="dxa"/>
          </w:tcPr>
          <w:p w:rsidR="0033078F" w:rsidRDefault="00BE063F">
            <w:pPr>
              <w:numPr>
                <w:ilvl w:val="1"/>
                <w:numId w:val="13"/>
              </w:numPr>
              <w:pBdr>
                <w:top w:val="nil"/>
                <w:left w:val="nil"/>
                <w:bottom w:val="nil"/>
                <w:right w:val="nil"/>
                <w:between w:val="nil"/>
              </w:pBdr>
              <w:tabs>
                <w:tab w:val="left" w:pos="641"/>
              </w:tabs>
              <w:spacing w:before="107" w:line="266" w:lineRule="auto"/>
              <w:ind w:hanging="510"/>
              <w:jc w:val="both"/>
            </w:pPr>
            <w:r>
              <w:rPr>
                <w:color w:val="231F20"/>
              </w:rPr>
              <w:t>The Bidder shall furnish, as part of its Bid, a Bid Security in original form, denominated in Ngultrum or a freely convertible currency and in the amount specified in the BDS.</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3"/>
              </w:numPr>
              <w:pBdr>
                <w:top w:val="nil"/>
                <w:left w:val="nil"/>
                <w:bottom w:val="nil"/>
                <w:right w:val="nil"/>
                <w:between w:val="nil"/>
              </w:pBdr>
              <w:tabs>
                <w:tab w:val="left" w:pos="641"/>
              </w:tabs>
              <w:ind w:hanging="510"/>
            </w:pPr>
            <w:r>
              <w:rPr>
                <w:color w:val="231F20"/>
              </w:rPr>
              <w:t>The Bid Security shall:</w:t>
            </w:r>
          </w:p>
          <w:p w:rsidR="0033078F" w:rsidRDefault="00BE063F">
            <w:pPr>
              <w:numPr>
                <w:ilvl w:val="2"/>
                <w:numId w:val="13"/>
              </w:numPr>
              <w:pBdr>
                <w:top w:val="nil"/>
                <w:left w:val="nil"/>
                <w:bottom w:val="nil"/>
                <w:right w:val="nil"/>
                <w:between w:val="nil"/>
              </w:pBdr>
              <w:tabs>
                <w:tab w:val="left" w:pos="1038"/>
              </w:tabs>
              <w:spacing w:before="84"/>
            </w:pPr>
            <w:r>
              <w:rPr>
                <w:color w:val="231F20"/>
              </w:rPr>
              <w:t>at the Bidder’s option, be in any of the following forms:</w:t>
            </w:r>
          </w:p>
          <w:p w:rsidR="0033078F" w:rsidRDefault="00BE063F">
            <w:pPr>
              <w:numPr>
                <w:ilvl w:val="3"/>
                <w:numId w:val="13"/>
              </w:numPr>
              <w:pBdr>
                <w:top w:val="nil"/>
                <w:left w:val="nil"/>
                <w:bottom w:val="nil"/>
                <w:right w:val="nil"/>
                <w:between w:val="nil"/>
              </w:pBdr>
              <w:tabs>
                <w:tab w:val="left" w:pos="1547"/>
                <w:tab w:val="left" w:pos="1549"/>
              </w:tabs>
              <w:spacing w:before="84"/>
            </w:pPr>
            <w:r>
              <w:rPr>
                <w:color w:val="231F20"/>
              </w:rPr>
              <w:t>an Unconditional Bank Guarantee; or</w:t>
            </w:r>
          </w:p>
          <w:p w:rsidR="0033078F" w:rsidRDefault="00BE063F">
            <w:pPr>
              <w:numPr>
                <w:ilvl w:val="3"/>
                <w:numId w:val="13"/>
              </w:numPr>
              <w:pBdr>
                <w:top w:val="nil"/>
                <w:left w:val="nil"/>
                <w:bottom w:val="nil"/>
                <w:right w:val="nil"/>
                <w:between w:val="nil"/>
              </w:pBdr>
              <w:tabs>
                <w:tab w:val="left" w:pos="1547"/>
                <w:tab w:val="left" w:pos="1549"/>
              </w:tabs>
              <w:spacing w:before="83"/>
            </w:pPr>
            <w:r>
              <w:rPr>
                <w:color w:val="231F20"/>
              </w:rPr>
              <w:t>a Banker’s Certified Cheque/Cash Warrant; or</w:t>
            </w:r>
          </w:p>
          <w:p w:rsidR="0033078F" w:rsidRDefault="00BE063F">
            <w:pPr>
              <w:numPr>
                <w:ilvl w:val="3"/>
                <w:numId w:val="13"/>
              </w:numPr>
              <w:pBdr>
                <w:top w:val="nil"/>
                <w:left w:val="nil"/>
                <w:bottom w:val="nil"/>
                <w:right w:val="nil"/>
                <w:between w:val="nil"/>
              </w:pBdr>
              <w:tabs>
                <w:tab w:val="left" w:pos="1549"/>
              </w:tabs>
              <w:spacing w:before="92"/>
            </w:pPr>
            <w:r>
              <w:rPr>
                <w:color w:val="231F20"/>
              </w:rPr>
              <w:t>a Demand Draft;</w:t>
            </w:r>
          </w:p>
          <w:p w:rsidR="0033078F" w:rsidRDefault="00BE063F">
            <w:pPr>
              <w:numPr>
                <w:ilvl w:val="2"/>
                <w:numId w:val="13"/>
              </w:numPr>
              <w:pBdr>
                <w:top w:val="nil"/>
                <w:left w:val="nil"/>
                <w:bottom w:val="nil"/>
                <w:right w:val="nil"/>
                <w:between w:val="nil"/>
              </w:pBdr>
              <w:tabs>
                <w:tab w:val="left" w:pos="1038"/>
              </w:tabs>
              <w:spacing w:before="84" w:line="266" w:lineRule="auto"/>
              <w:jc w:val="both"/>
            </w:pPr>
            <w:proofErr w:type="gramStart"/>
            <w:r>
              <w:rPr>
                <w:color w:val="231F20"/>
              </w:rPr>
              <w:t>be</w:t>
            </w:r>
            <w:proofErr w:type="gramEnd"/>
            <w:r>
              <w:rPr>
                <w:color w:val="231F20"/>
              </w:rPr>
              <w:t xml:space="preserve"> issued by a financial institution in Bhutan acceptable to the Purchaser and selected by the Bidder. If the institution issuing the Bid Security is located outside Bhutan it shall have a correspondent financial institution located in Bhutan to make the Bid Security enforceable.</w:t>
            </w:r>
          </w:p>
          <w:p w:rsidR="0033078F" w:rsidRDefault="00BE063F">
            <w:pPr>
              <w:numPr>
                <w:ilvl w:val="2"/>
                <w:numId w:val="13"/>
              </w:numPr>
              <w:pBdr>
                <w:top w:val="nil"/>
                <w:left w:val="nil"/>
                <w:bottom w:val="nil"/>
                <w:right w:val="nil"/>
                <w:between w:val="nil"/>
              </w:pBdr>
              <w:tabs>
                <w:tab w:val="left" w:pos="1038"/>
              </w:tabs>
              <w:spacing w:before="53" w:line="266" w:lineRule="auto"/>
              <w:jc w:val="both"/>
            </w:pPr>
            <w:r>
              <w:rPr>
                <w:color w:val="231F20"/>
              </w:rPr>
              <w:t>in the case of a bank guarantee, be substantially in accordance with the form of Bid Security included in Section IV, Bidding Forms, or other form approved by the Purchaser prior to Bid submission;</w:t>
            </w:r>
          </w:p>
          <w:p w:rsidR="0033078F" w:rsidRDefault="00BE063F">
            <w:pPr>
              <w:numPr>
                <w:ilvl w:val="2"/>
                <w:numId w:val="13"/>
              </w:numPr>
              <w:pBdr>
                <w:top w:val="nil"/>
                <w:left w:val="nil"/>
                <w:bottom w:val="nil"/>
                <w:right w:val="nil"/>
                <w:between w:val="nil"/>
              </w:pBdr>
              <w:tabs>
                <w:tab w:val="left" w:pos="1038"/>
              </w:tabs>
              <w:spacing w:before="53" w:line="266" w:lineRule="auto"/>
              <w:jc w:val="both"/>
            </w:pPr>
            <w:r>
              <w:rPr>
                <w:color w:val="231F20"/>
              </w:rPr>
              <w:t>be promptly payable upon written demand by the Purchaser   in case any of the conditions listed in ITB Sub-Clause 26.6 are invoked;</w:t>
            </w:r>
          </w:p>
          <w:p w:rsidR="0033078F" w:rsidRDefault="00BE063F">
            <w:pPr>
              <w:numPr>
                <w:ilvl w:val="2"/>
                <w:numId w:val="13"/>
              </w:numPr>
              <w:pBdr>
                <w:top w:val="nil"/>
                <w:left w:val="nil"/>
                <w:bottom w:val="nil"/>
                <w:right w:val="nil"/>
                <w:between w:val="nil"/>
              </w:pBdr>
              <w:tabs>
                <w:tab w:val="left" w:pos="1038"/>
              </w:tabs>
              <w:spacing w:before="54"/>
            </w:pPr>
            <w:r>
              <w:rPr>
                <w:color w:val="231F20"/>
              </w:rPr>
              <w:t>be submitted in its original form; copies shall not be accepted;</w:t>
            </w:r>
          </w:p>
          <w:p w:rsidR="0033078F" w:rsidRPr="005F37B0" w:rsidRDefault="00BE063F">
            <w:pPr>
              <w:numPr>
                <w:ilvl w:val="2"/>
                <w:numId w:val="13"/>
              </w:numPr>
              <w:pBdr>
                <w:top w:val="nil"/>
                <w:left w:val="nil"/>
                <w:bottom w:val="nil"/>
                <w:right w:val="nil"/>
                <w:between w:val="nil"/>
              </w:pBdr>
              <w:tabs>
                <w:tab w:val="left" w:pos="1038"/>
              </w:tabs>
              <w:spacing w:before="57"/>
              <w:jc w:val="both"/>
            </w:pPr>
            <w:proofErr w:type="gramStart"/>
            <w:r>
              <w:rPr>
                <w:color w:val="231F20"/>
              </w:rPr>
              <w:t>remain</w:t>
            </w:r>
            <w:proofErr w:type="gramEnd"/>
            <w:r>
              <w:rPr>
                <w:color w:val="231F20"/>
              </w:rPr>
              <w:t xml:space="preserve"> valid for a period of thirty (30) days beyond the end   of the validity period of the Bid, as extended, if applicable, in accordance with ITB Sub-Clause 25.2.</w:t>
            </w:r>
          </w:p>
          <w:p w:rsidR="005F37B0" w:rsidRDefault="005F37B0" w:rsidP="005F37B0">
            <w:pPr>
              <w:numPr>
                <w:ilvl w:val="1"/>
                <w:numId w:val="12"/>
              </w:numPr>
              <w:pBdr>
                <w:top w:val="nil"/>
                <w:left w:val="nil"/>
                <w:bottom w:val="nil"/>
                <w:right w:val="nil"/>
                <w:between w:val="nil"/>
              </w:pBdr>
              <w:tabs>
                <w:tab w:val="left" w:pos="760"/>
              </w:tabs>
              <w:spacing w:before="97"/>
            </w:pPr>
            <w:r>
              <w:rPr>
                <w:color w:val="231F20"/>
              </w:rPr>
              <w:t>Any Bid not accompanied by a responsive Bid Security shall be</w:t>
            </w:r>
          </w:p>
          <w:p w:rsidR="005F37B0" w:rsidRDefault="005F37B0" w:rsidP="005F37B0">
            <w:pPr>
              <w:pBdr>
                <w:top w:val="nil"/>
                <w:left w:val="nil"/>
                <w:bottom w:val="nil"/>
                <w:right w:val="nil"/>
                <w:between w:val="nil"/>
              </w:pBdr>
              <w:spacing w:before="27"/>
              <w:ind w:left="759"/>
              <w:rPr>
                <w:color w:val="000000"/>
              </w:rPr>
            </w:pPr>
            <w:proofErr w:type="gramStart"/>
            <w:r>
              <w:rPr>
                <w:color w:val="231F20"/>
              </w:rPr>
              <w:t>rejected</w:t>
            </w:r>
            <w:proofErr w:type="gramEnd"/>
            <w:r>
              <w:rPr>
                <w:color w:val="231F20"/>
              </w:rPr>
              <w:t xml:space="preserve"> by the Purchaser as non-responsive.</w:t>
            </w:r>
          </w:p>
          <w:p w:rsidR="005F37B0" w:rsidRDefault="005F37B0" w:rsidP="005F37B0">
            <w:pPr>
              <w:pBdr>
                <w:top w:val="nil"/>
                <w:left w:val="nil"/>
                <w:bottom w:val="nil"/>
                <w:right w:val="nil"/>
                <w:between w:val="nil"/>
              </w:pBdr>
              <w:spacing w:before="8"/>
              <w:rPr>
                <w:color w:val="000000"/>
                <w:sz w:val="26"/>
                <w:szCs w:val="26"/>
              </w:rPr>
            </w:pPr>
          </w:p>
          <w:p w:rsidR="005F37B0" w:rsidRDefault="005F37B0" w:rsidP="005F37B0">
            <w:pPr>
              <w:numPr>
                <w:ilvl w:val="1"/>
                <w:numId w:val="12"/>
              </w:numPr>
              <w:pBdr>
                <w:top w:val="nil"/>
                <w:left w:val="nil"/>
                <w:bottom w:val="nil"/>
                <w:right w:val="nil"/>
                <w:between w:val="nil"/>
              </w:pBdr>
              <w:tabs>
                <w:tab w:val="left" w:pos="760"/>
              </w:tabs>
              <w:spacing w:line="266" w:lineRule="auto"/>
              <w:ind w:right="6"/>
              <w:jc w:val="both"/>
            </w:pPr>
            <w:r>
              <w:rPr>
                <w:color w:val="231F20"/>
              </w:rPr>
              <w:t>The Bid Securities of unsuccessful Bidders shall be discharged/ returned as promptly as possible upon award of contract, but in  any event not later than thirty (30) days after the expiration of the period of bid validity prescribed by the procuring agency and the successful Bidder furnishing the Performance Security pursuant to ITB Clause 51.</w:t>
            </w:r>
          </w:p>
          <w:p w:rsidR="005F37B0" w:rsidRPr="005F37B0" w:rsidRDefault="005F37B0" w:rsidP="005F37B0">
            <w:pPr>
              <w:numPr>
                <w:ilvl w:val="1"/>
                <w:numId w:val="12"/>
              </w:numPr>
              <w:pBdr>
                <w:top w:val="nil"/>
                <w:left w:val="nil"/>
                <w:bottom w:val="nil"/>
                <w:right w:val="nil"/>
                <w:between w:val="nil"/>
              </w:pBdr>
              <w:tabs>
                <w:tab w:val="left" w:pos="760"/>
              </w:tabs>
              <w:spacing w:line="266" w:lineRule="auto"/>
              <w:ind w:right="6"/>
              <w:jc w:val="both"/>
            </w:pPr>
            <w:r w:rsidRPr="005F37B0">
              <w:rPr>
                <w:color w:val="231F20"/>
              </w:rPr>
              <w:t>The Bid Security of the successful Bidder shall be returned as promptly as possible after the successful Bidder has signed the Contract and furnished the required Performance Security.</w:t>
            </w:r>
          </w:p>
          <w:p w:rsidR="005F37B0" w:rsidRDefault="005F37B0" w:rsidP="005F37B0">
            <w:pPr>
              <w:numPr>
                <w:ilvl w:val="1"/>
                <w:numId w:val="11"/>
              </w:numPr>
              <w:pBdr>
                <w:top w:val="nil"/>
                <w:left w:val="nil"/>
                <w:bottom w:val="nil"/>
                <w:right w:val="nil"/>
                <w:between w:val="nil"/>
              </w:pBdr>
              <w:tabs>
                <w:tab w:val="left" w:pos="760"/>
              </w:tabs>
              <w:spacing w:before="103"/>
            </w:pPr>
            <w:r>
              <w:rPr>
                <w:color w:val="231F20"/>
              </w:rPr>
              <w:t>The Bid Security shall be forfeited:</w:t>
            </w:r>
          </w:p>
          <w:p w:rsidR="005F37B0" w:rsidRDefault="005F37B0" w:rsidP="005F37B0">
            <w:pPr>
              <w:numPr>
                <w:ilvl w:val="2"/>
                <w:numId w:val="11"/>
              </w:numPr>
              <w:pBdr>
                <w:top w:val="nil"/>
                <w:left w:val="nil"/>
                <w:bottom w:val="nil"/>
                <w:right w:val="nil"/>
                <w:between w:val="nil"/>
              </w:pBdr>
              <w:tabs>
                <w:tab w:val="left" w:pos="1157"/>
              </w:tabs>
              <w:spacing w:before="83" w:line="266" w:lineRule="auto"/>
              <w:ind w:right="6"/>
              <w:jc w:val="both"/>
            </w:pPr>
            <w:r>
              <w:rPr>
                <w:color w:val="231F20"/>
              </w:rPr>
              <w:t>if a Bidder withdraws its Bid during the period of Bid validity specified by the Bidder on the Bid Submission Sheet, except as provided in ITB Sub-Clause 25.2; or</w:t>
            </w:r>
          </w:p>
          <w:p w:rsidR="005F37B0" w:rsidRDefault="005F37B0" w:rsidP="005F37B0">
            <w:pPr>
              <w:numPr>
                <w:ilvl w:val="2"/>
                <w:numId w:val="11"/>
              </w:numPr>
              <w:pBdr>
                <w:top w:val="nil"/>
                <w:left w:val="nil"/>
                <w:bottom w:val="nil"/>
                <w:right w:val="nil"/>
                <w:between w:val="nil"/>
              </w:pBdr>
              <w:tabs>
                <w:tab w:val="left" w:pos="1157"/>
              </w:tabs>
              <w:spacing w:before="55"/>
            </w:pPr>
            <w:r>
              <w:rPr>
                <w:color w:val="231F20"/>
              </w:rPr>
              <w:t>if the successful Bidder fails to:</w:t>
            </w:r>
          </w:p>
          <w:p w:rsidR="005F37B0" w:rsidRDefault="005F37B0" w:rsidP="005F37B0">
            <w:pPr>
              <w:numPr>
                <w:ilvl w:val="3"/>
                <w:numId w:val="11"/>
              </w:numPr>
              <w:pBdr>
                <w:top w:val="nil"/>
                <w:left w:val="nil"/>
                <w:bottom w:val="nil"/>
                <w:right w:val="nil"/>
                <w:between w:val="nil"/>
              </w:pBdr>
              <w:tabs>
                <w:tab w:val="left" w:pos="1666"/>
                <w:tab w:val="left" w:pos="1668"/>
              </w:tabs>
              <w:spacing w:before="83"/>
              <w:ind w:hanging="510"/>
            </w:pPr>
            <w:r>
              <w:rPr>
                <w:color w:val="231F20"/>
              </w:rPr>
              <w:t>sign the Contract in accordance with ITB Clause 50;</w:t>
            </w:r>
          </w:p>
          <w:p w:rsidR="005F37B0" w:rsidRDefault="005F37B0" w:rsidP="005F37B0">
            <w:pPr>
              <w:numPr>
                <w:ilvl w:val="3"/>
                <w:numId w:val="11"/>
              </w:numPr>
              <w:pBdr>
                <w:top w:val="nil"/>
                <w:left w:val="nil"/>
                <w:bottom w:val="nil"/>
                <w:right w:val="nil"/>
                <w:between w:val="nil"/>
              </w:pBdr>
              <w:tabs>
                <w:tab w:val="left" w:pos="1666"/>
                <w:tab w:val="left" w:pos="1668"/>
              </w:tabs>
              <w:spacing w:before="84" w:line="266" w:lineRule="auto"/>
              <w:ind w:right="6" w:hanging="510"/>
            </w:pPr>
            <w:r>
              <w:rPr>
                <w:color w:val="231F20"/>
              </w:rPr>
              <w:t>furnish a Performance Security in accordance with ITB Clause 51; or</w:t>
            </w:r>
          </w:p>
          <w:p w:rsidR="005F37B0" w:rsidRDefault="005F37B0" w:rsidP="005F37B0">
            <w:pPr>
              <w:numPr>
                <w:ilvl w:val="3"/>
                <w:numId w:val="11"/>
              </w:numPr>
              <w:pBdr>
                <w:top w:val="nil"/>
                <w:left w:val="nil"/>
                <w:bottom w:val="nil"/>
                <w:right w:val="nil"/>
                <w:between w:val="nil"/>
              </w:pBdr>
              <w:tabs>
                <w:tab w:val="left" w:pos="1668"/>
              </w:tabs>
              <w:spacing w:before="55" w:line="266" w:lineRule="auto"/>
              <w:ind w:right="6" w:hanging="510"/>
            </w:pPr>
            <w:r>
              <w:rPr>
                <w:color w:val="231F20"/>
              </w:rPr>
              <w:t>accept the correction of its Bid Price pursuant to ITB Sub- Clause 36.4</w:t>
            </w:r>
          </w:p>
          <w:p w:rsidR="005F37B0" w:rsidRPr="005F37B0" w:rsidRDefault="005F37B0" w:rsidP="005F37B0">
            <w:pPr>
              <w:numPr>
                <w:ilvl w:val="1"/>
                <w:numId w:val="11"/>
              </w:numPr>
              <w:pBdr>
                <w:top w:val="nil"/>
                <w:left w:val="nil"/>
                <w:bottom w:val="nil"/>
                <w:right w:val="nil"/>
                <w:between w:val="nil"/>
              </w:pBdr>
              <w:tabs>
                <w:tab w:val="left" w:pos="760"/>
              </w:tabs>
              <w:spacing w:before="103"/>
              <w:rPr>
                <w:color w:val="231F20"/>
              </w:rPr>
            </w:pPr>
            <w:r w:rsidRPr="005F37B0">
              <w:rPr>
                <w:color w:val="231F20"/>
              </w:rPr>
              <w:t>The Bid Security of a JV/C/A must be in the name of the JV/C/A that submits the Bid. If the JV/C/A has not been legally constituted at the time of bidding the Bid Security shall be in the names of all future partners as named in the letter of intent.</w:t>
            </w:r>
          </w:p>
          <w:p w:rsidR="005F37B0" w:rsidRDefault="005F37B0" w:rsidP="005F37B0">
            <w:pPr>
              <w:pBdr>
                <w:top w:val="nil"/>
                <w:left w:val="nil"/>
                <w:bottom w:val="nil"/>
                <w:right w:val="nil"/>
                <w:between w:val="nil"/>
              </w:pBdr>
              <w:tabs>
                <w:tab w:val="left" w:pos="1038"/>
              </w:tabs>
              <w:spacing w:before="57"/>
              <w:ind w:left="1037"/>
              <w:jc w:val="both"/>
            </w:pPr>
          </w:p>
        </w:tc>
      </w:tr>
      <w:tr w:rsidR="005F37B0" w:rsidTr="005F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92"/>
        </w:trPr>
        <w:tc>
          <w:tcPr>
            <w:tcW w:w="3431" w:type="dxa"/>
          </w:tcPr>
          <w:p w:rsidR="005F37B0" w:rsidRDefault="005F37B0" w:rsidP="003E2F47">
            <w:pPr>
              <w:pBdr>
                <w:top w:val="nil"/>
                <w:left w:val="nil"/>
                <w:bottom w:val="nil"/>
                <w:right w:val="nil"/>
                <w:between w:val="nil"/>
              </w:pBdr>
              <w:spacing w:before="103" w:line="266" w:lineRule="auto"/>
              <w:ind w:left="396" w:right="243" w:hanging="397"/>
              <w:rPr>
                <w:b/>
                <w:color w:val="000000"/>
              </w:rPr>
            </w:pPr>
            <w:r>
              <w:rPr>
                <w:b/>
                <w:color w:val="231F20"/>
              </w:rPr>
              <w:t>27. Format and Signing of Bid</w:t>
            </w:r>
          </w:p>
        </w:tc>
        <w:tc>
          <w:tcPr>
            <w:tcW w:w="10954" w:type="dxa"/>
          </w:tcPr>
          <w:p w:rsidR="005F37B0" w:rsidRDefault="005F37B0" w:rsidP="003E2F47">
            <w:pPr>
              <w:numPr>
                <w:ilvl w:val="1"/>
                <w:numId w:val="20"/>
              </w:numPr>
              <w:pBdr>
                <w:top w:val="nil"/>
                <w:left w:val="nil"/>
                <w:bottom w:val="nil"/>
                <w:right w:val="nil"/>
                <w:between w:val="nil"/>
              </w:pBdr>
              <w:tabs>
                <w:tab w:val="left" w:pos="760"/>
              </w:tabs>
              <w:spacing w:before="103" w:line="266" w:lineRule="auto"/>
              <w:jc w:val="both"/>
            </w:pPr>
            <w:r>
              <w:rPr>
                <w:color w:val="231F20"/>
              </w:rPr>
              <w:t>The Bidder shall prepare ONE Original of the documents comprising the Bid as described in ITB Clause 14 and clearly mark it“ORIGINAL.” In addition, the Bidder shall submit copies of the Bid, in the number specified in the BDS, and clearly mark them “COPY.” In the event of any discrepancy between the original and the copies, the original shall prevail.</w:t>
            </w:r>
          </w:p>
          <w:p w:rsidR="005F37B0" w:rsidRDefault="005F37B0" w:rsidP="003E2F47">
            <w:pPr>
              <w:pBdr>
                <w:top w:val="nil"/>
                <w:left w:val="nil"/>
                <w:bottom w:val="nil"/>
                <w:right w:val="nil"/>
                <w:between w:val="nil"/>
              </w:pBdr>
              <w:spacing w:before="10"/>
              <w:rPr>
                <w:color w:val="000000"/>
                <w:sz w:val="23"/>
                <w:szCs w:val="23"/>
              </w:rPr>
            </w:pPr>
          </w:p>
          <w:p w:rsidR="005F37B0" w:rsidRDefault="005F37B0" w:rsidP="003E2F47">
            <w:pPr>
              <w:numPr>
                <w:ilvl w:val="1"/>
                <w:numId w:val="20"/>
              </w:numPr>
              <w:pBdr>
                <w:top w:val="nil"/>
                <w:left w:val="nil"/>
                <w:bottom w:val="nil"/>
                <w:right w:val="nil"/>
                <w:between w:val="nil"/>
              </w:pBdr>
              <w:tabs>
                <w:tab w:val="left" w:pos="760"/>
              </w:tabs>
              <w:spacing w:line="266" w:lineRule="auto"/>
              <w:ind w:right="6"/>
              <w:jc w:val="both"/>
            </w:pPr>
            <w:r>
              <w:rPr>
                <w:color w:val="231F20"/>
              </w:rPr>
              <w:t>The original and all copies of the Bid shall be typed or written in indelible ink and shall be signed by a person duly authorized to sign on behalf of the Bidder.</w:t>
            </w:r>
          </w:p>
          <w:p w:rsidR="005F37B0" w:rsidRDefault="005F37B0" w:rsidP="003E2F47">
            <w:pPr>
              <w:numPr>
                <w:ilvl w:val="1"/>
                <w:numId w:val="20"/>
              </w:numPr>
              <w:pBdr>
                <w:top w:val="nil"/>
                <w:left w:val="nil"/>
                <w:bottom w:val="nil"/>
                <w:right w:val="nil"/>
                <w:between w:val="nil"/>
              </w:pBdr>
              <w:tabs>
                <w:tab w:val="left" w:pos="760"/>
              </w:tabs>
              <w:spacing w:before="251"/>
              <w:ind w:right="6"/>
              <w:jc w:val="both"/>
            </w:pPr>
            <w:r>
              <w:rPr>
                <w:color w:val="231F20"/>
              </w:rPr>
              <w:t>Any interlineations, erasures or overwriting shall be valid only if they are signed or initialed by the person signing the Bid.</w:t>
            </w:r>
          </w:p>
        </w:tc>
      </w:tr>
    </w:tbl>
    <w:p w:rsidR="0033078F" w:rsidRDefault="0033078F">
      <w:pPr>
        <w:jc w:val="both"/>
        <w:sectPr w:rsidR="0033078F" w:rsidSect="007E3124">
          <w:pgSz w:w="18740" w:h="26110"/>
          <w:pgMar w:top="1480" w:right="920" w:bottom="280" w:left="940" w:header="1200" w:footer="894"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b"/>
        <w:tblW w:w="14628" w:type="dxa"/>
        <w:tblInd w:w="307" w:type="dxa"/>
        <w:tblBorders>
          <w:top w:val="nil"/>
          <w:left w:val="nil"/>
          <w:bottom w:val="nil"/>
          <w:right w:val="nil"/>
          <w:insideH w:val="nil"/>
          <w:insideV w:val="nil"/>
        </w:tblBorders>
        <w:tblLayout w:type="fixed"/>
        <w:tblLook w:val="0000"/>
      </w:tblPr>
      <w:tblGrid>
        <w:gridCol w:w="3363"/>
        <w:gridCol w:w="11265"/>
      </w:tblGrid>
      <w:tr w:rsidR="0033078F" w:rsidTr="005F37B0">
        <w:trPr>
          <w:trHeight w:val="510"/>
        </w:trPr>
        <w:tc>
          <w:tcPr>
            <w:tcW w:w="14628" w:type="dxa"/>
            <w:gridSpan w:val="2"/>
            <w:tcBorders>
              <w:top w:val="single" w:sz="4" w:space="0" w:color="231F20"/>
            </w:tcBorders>
          </w:tcPr>
          <w:p w:rsidR="0033078F" w:rsidRDefault="00BE063F" w:rsidP="00DC4368">
            <w:pPr>
              <w:pStyle w:val="Heading3"/>
              <w:rPr>
                <w:rFonts w:eastAsia="Arial"/>
                <w:color w:val="000000"/>
              </w:rPr>
            </w:pPr>
            <w:bookmarkStart w:id="7" w:name="_Toc78901009"/>
            <w:r>
              <w:rPr>
                <w:rFonts w:eastAsia="Arial"/>
              </w:rPr>
              <w:t>E. SUBMISSION AND OPENING OF BIDS</w:t>
            </w:r>
            <w:bookmarkEnd w:id="7"/>
          </w:p>
        </w:tc>
      </w:tr>
      <w:tr w:rsidR="0033078F" w:rsidTr="005F37B0">
        <w:trPr>
          <w:trHeight w:val="12216"/>
        </w:trPr>
        <w:tc>
          <w:tcPr>
            <w:tcW w:w="3363" w:type="dxa"/>
          </w:tcPr>
          <w:p w:rsidR="0033078F" w:rsidRDefault="00BE063F">
            <w:pPr>
              <w:pBdr>
                <w:top w:val="nil"/>
                <w:left w:val="nil"/>
                <w:bottom w:val="nil"/>
                <w:right w:val="nil"/>
                <w:between w:val="nil"/>
              </w:pBdr>
              <w:spacing w:before="103" w:line="266" w:lineRule="auto"/>
              <w:ind w:left="396" w:hanging="397"/>
              <w:rPr>
                <w:b/>
                <w:color w:val="000000"/>
              </w:rPr>
            </w:pPr>
            <w:r>
              <w:rPr>
                <w:b/>
                <w:color w:val="231F20"/>
              </w:rPr>
              <w:t>28. Submission, Sealing and Marking of Bids</w:t>
            </w:r>
          </w:p>
        </w:tc>
        <w:tc>
          <w:tcPr>
            <w:tcW w:w="11265" w:type="dxa"/>
          </w:tcPr>
          <w:p w:rsidR="0033078F" w:rsidRDefault="000260A7">
            <w:pPr>
              <w:numPr>
                <w:ilvl w:val="1"/>
                <w:numId w:val="19"/>
              </w:numPr>
              <w:pBdr>
                <w:top w:val="nil"/>
                <w:left w:val="nil"/>
                <w:bottom w:val="nil"/>
                <w:right w:val="nil"/>
                <w:between w:val="nil"/>
              </w:pBdr>
              <w:tabs>
                <w:tab w:val="left" w:pos="612"/>
              </w:tabs>
              <w:spacing w:before="183" w:line="266" w:lineRule="auto"/>
              <w:ind w:right="7" w:hanging="510"/>
              <w:jc w:val="both"/>
            </w:pPr>
            <w:r w:rsidRPr="000A4B2F">
              <w:rPr>
                <w:color w:val="231F20"/>
              </w:rPr>
              <w:t>Bids shall be delivered by hand, courier or registered post.</w:t>
            </w:r>
            <w:r w:rsidR="00BE063F">
              <w:rPr>
                <w:color w:val="231F20"/>
              </w:rPr>
              <w:t xml:space="preserve"> The Bidder shall seal the original Bid and the number of copies stipulated in the BDS, including alternative Bids if permitted in accordance with ITB Clause 17, in separate inner envelopes contained within one outer envelope. All envelopes shall be sealed with adhesive or other sealant to prevent reopening.</w:t>
            </w:r>
          </w:p>
          <w:p w:rsidR="0033078F" w:rsidRDefault="0033078F">
            <w:pPr>
              <w:pBdr>
                <w:top w:val="nil"/>
                <w:left w:val="nil"/>
                <w:bottom w:val="nil"/>
                <w:right w:val="nil"/>
                <w:between w:val="nil"/>
              </w:pBdr>
              <w:spacing w:before="10"/>
              <w:rPr>
                <w:color w:val="000000"/>
                <w:sz w:val="23"/>
                <w:szCs w:val="23"/>
              </w:rPr>
            </w:pPr>
          </w:p>
          <w:p w:rsidR="0033078F" w:rsidRDefault="00BE063F">
            <w:pPr>
              <w:numPr>
                <w:ilvl w:val="1"/>
                <w:numId w:val="19"/>
              </w:numPr>
              <w:pBdr>
                <w:top w:val="nil"/>
                <w:left w:val="nil"/>
                <w:bottom w:val="nil"/>
                <w:right w:val="nil"/>
                <w:between w:val="nil"/>
              </w:pBdr>
              <w:tabs>
                <w:tab w:val="left" w:pos="612"/>
              </w:tabs>
              <w:spacing w:before="1"/>
              <w:ind w:hanging="510"/>
            </w:pPr>
            <w:r>
              <w:rPr>
                <w:color w:val="231F20"/>
              </w:rPr>
              <w:t>The inner envelopes shall:</w:t>
            </w:r>
          </w:p>
          <w:p w:rsidR="0033078F" w:rsidRDefault="00BE063F">
            <w:pPr>
              <w:numPr>
                <w:ilvl w:val="2"/>
                <w:numId w:val="19"/>
              </w:numPr>
              <w:pBdr>
                <w:top w:val="nil"/>
                <w:left w:val="nil"/>
                <w:bottom w:val="nil"/>
                <w:right w:val="nil"/>
                <w:between w:val="nil"/>
              </w:pBdr>
              <w:tabs>
                <w:tab w:val="left" w:pos="1009"/>
              </w:tabs>
              <w:spacing w:before="83" w:line="266" w:lineRule="auto"/>
              <w:ind w:right="7"/>
            </w:pPr>
            <w:r>
              <w:rPr>
                <w:color w:val="231F20"/>
              </w:rPr>
              <w:t>be signed across their seals by the person authorized to sign the Bid on behalf of the Bidder; and</w:t>
            </w:r>
          </w:p>
          <w:p w:rsidR="0033078F" w:rsidRDefault="00BE063F">
            <w:pPr>
              <w:numPr>
                <w:ilvl w:val="2"/>
                <w:numId w:val="19"/>
              </w:numPr>
              <w:pBdr>
                <w:top w:val="nil"/>
                <w:left w:val="nil"/>
                <w:bottom w:val="nil"/>
                <w:right w:val="nil"/>
                <w:between w:val="nil"/>
              </w:pBdr>
              <w:tabs>
                <w:tab w:val="left" w:pos="1009"/>
              </w:tabs>
              <w:spacing w:before="55"/>
            </w:pPr>
            <w:r>
              <w:rPr>
                <w:color w:val="231F20"/>
              </w:rPr>
              <w:t>be marked “ORIGINAL”, “ALTERNATIVE” (if any) and “COPIES”;</w:t>
            </w:r>
          </w:p>
          <w:p w:rsidR="0033078F" w:rsidRDefault="0033078F">
            <w:pPr>
              <w:pBdr>
                <w:top w:val="nil"/>
                <w:left w:val="nil"/>
                <w:bottom w:val="nil"/>
                <w:right w:val="nil"/>
                <w:between w:val="nil"/>
              </w:pBdr>
              <w:spacing w:before="8"/>
              <w:rPr>
                <w:color w:val="000000"/>
                <w:sz w:val="26"/>
                <w:szCs w:val="26"/>
              </w:rPr>
            </w:pPr>
          </w:p>
          <w:p w:rsidR="0033078F" w:rsidRDefault="00BE063F">
            <w:pPr>
              <w:numPr>
                <w:ilvl w:val="1"/>
                <w:numId w:val="19"/>
              </w:numPr>
              <w:pBdr>
                <w:top w:val="nil"/>
                <w:left w:val="nil"/>
                <w:bottom w:val="nil"/>
                <w:right w:val="nil"/>
                <w:between w:val="nil"/>
              </w:pBdr>
              <w:tabs>
                <w:tab w:val="left" w:pos="612"/>
              </w:tabs>
              <w:spacing w:before="1"/>
              <w:ind w:hanging="510"/>
            </w:pPr>
            <w:r>
              <w:rPr>
                <w:color w:val="231F20"/>
              </w:rPr>
              <w:t>The outer envelope shall:</w:t>
            </w:r>
          </w:p>
          <w:p w:rsidR="0033078F" w:rsidRDefault="00BE063F">
            <w:pPr>
              <w:numPr>
                <w:ilvl w:val="2"/>
                <w:numId w:val="19"/>
              </w:numPr>
              <w:pBdr>
                <w:top w:val="nil"/>
                <w:left w:val="nil"/>
                <w:bottom w:val="nil"/>
                <w:right w:val="nil"/>
                <w:between w:val="nil"/>
              </w:pBdr>
              <w:tabs>
                <w:tab w:val="left" w:pos="1009"/>
              </w:tabs>
              <w:spacing w:before="83"/>
            </w:pPr>
            <w:r>
              <w:rPr>
                <w:color w:val="231F20"/>
              </w:rPr>
              <w:t>be marked “Confidential”;</w:t>
            </w:r>
          </w:p>
          <w:p w:rsidR="0033078F" w:rsidRDefault="00BE063F">
            <w:pPr>
              <w:numPr>
                <w:ilvl w:val="2"/>
                <w:numId w:val="19"/>
              </w:numPr>
              <w:pBdr>
                <w:top w:val="nil"/>
                <w:left w:val="nil"/>
                <w:bottom w:val="nil"/>
                <w:right w:val="nil"/>
                <w:between w:val="nil"/>
              </w:pBdr>
              <w:tabs>
                <w:tab w:val="left" w:pos="1009"/>
              </w:tabs>
              <w:spacing w:before="84"/>
            </w:pPr>
            <w:r>
              <w:rPr>
                <w:color w:val="231F20"/>
              </w:rPr>
              <w:t>be addressed to the Purchaser at the address</w:t>
            </w:r>
            <w:r>
              <w:rPr>
                <w:color w:val="231F20"/>
                <w:sz w:val="18"/>
                <w:szCs w:val="18"/>
                <w:vertAlign w:val="superscript"/>
              </w:rPr>
              <w:t xml:space="preserve">14 </w:t>
            </w:r>
            <w:r>
              <w:rPr>
                <w:color w:val="231F20"/>
              </w:rPr>
              <w:t>provided in the</w:t>
            </w:r>
          </w:p>
          <w:p w:rsidR="0033078F" w:rsidRDefault="00BE063F">
            <w:pPr>
              <w:pBdr>
                <w:top w:val="nil"/>
                <w:left w:val="nil"/>
                <w:bottom w:val="nil"/>
                <w:right w:val="nil"/>
                <w:between w:val="nil"/>
              </w:pBdr>
              <w:spacing w:before="27"/>
              <w:ind w:left="1008"/>
              <w:rPr>
                <w:color w:val="000000"/>
              </w:rPr>
            </w:pPr>
            <w:r>
              <w:rPr>
                <w:color w:val="231F20"/>
              </w:rPr>
              <w:t>BDS;</w:t>
            </w:r>
          </w:p>
          <w:p w:rsidR="0033078F" w:rsidRDefault="00BE063F">
            <w:pPr>
              <w:numPr>
                <w:ilvl w:val="2"/>
                <w:numId w:val="19"/>
              </w:numPr>
              <w:pBdr>
                <w:top w:val="nil"/>
                <w:left w:val="nil"/>
                <w:bottom w:val="nil"/>
                <w:right w:val="nil"/>
                <w:between w:val="nil"/>
              </w:pBdr>
              <w:tabs>
                <w:tab w:val="left" w:pos="1009"/>
              </w:tabs>
              <w:spacing w:before="84" w:line="266" w:lineRule="auto"/>
              <w:ind w:right="7"/>
            </w:pPr>
            <w:r>
              <w:rPr>
                <w:color w:val="231F20"/>
              </w:rPr>
              <w:t>bear the name and identification number of the Contract as defined in the BDS; and</w:t>
            </w:r>
          </w:p>
          <w:p w:rsidR="0033078F" w:rsidRDefault="00BE063F">
            <w:pPr>
              <w:numPr>
                <w:ilvl w:val="2"/>
                <w:numId w:val="19"/>
              </w:numPr>
              <w:pBdr>
                <w:top w:val="nil"/>
                <w:left w:val="nil"/>
                <w:bottom w:val="nil"/>
                <w:right w:val="nil"/>
                <w:between w:val="nil"/>
              </w:pBdr>
              <w:tabs>
                <w:tab w:val="left" w:pos="1009"/>
              </w:tabs>
              <w:spacing w:before="55" w:line="266" w:lineRule="auto"/>
              <w:ind w:right="7"/>
            </w:pPr>
            <w:proofErr w:type="gramStart"/>
            <w:r>
              <w:rPr>
                <w:color w:val="231F20"/>
              </w:rPr>
              <w:t>provide</w:t>
            </w:r>
            <w:proofErr w:type="gramEnd"/>
            <w:r>
              <w:rPr>
                <w:color w:val="231F20"/>
              </w:rPr>
              <w:t xml:space="preserve"> a warning not to open before the specified time and date for Bid Opening as defined in the BDS.</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9"/>
              </w:numPr>
              <w:pBdr>
                <w:top w:val="nil"/>
                <w:left w:val="nil"/>
                <w:bottom w:val="nil"/>
                <w:right w:val="nil"/>
                <w:between w:val="nil"/>
              </w:pBdr>
              <w:tabs>
                <w:tab w:val="left" w:pos="612"/>
              </w:tabs>
              <w:spacing w:line="266" w:lineRule="auto"/>
              <w:ind w:hanging="510"/>
              <w:jc w:val="both"/>
            </w:pPr>
            <w:r>
              <w:rPr>
                <w:color w:val="231F20"/>
              </w:rPr>
              <w:t>In addition to the identification required in ITB Sub-Clause 28.2, the inner envelopes shall indicate the name and address of the Bidder, to enable the Bid to be returned unopened in case it is declared late pursuant to ITB Clause 30.</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9"/>
              </w:numPr>
              <w:pBdr>
                <w:top w:val="nil"/>
                <w:left w:val="nil"/>
                <w:bottom w:val="nil"/>
                <w:right w:val="nil"/>
                <w:between w:val="nil"/>
              </w:pBdr>
              <w:tabs>
                <w:tab w:val="left" w:pos="612"/>
              </w:tabs>
              <w:spacing w:line="266" w:lineRule="auto"/>
              <w:ind w:right="7" w:hanging="510"/>
              <w:jc w:val="both"/>
            </w:pPr>
            <w:r>
              <w:rPr>
                <w:color w:val="231F20"/>
              </w:rPr>
              <w:t>If the outer envelope is not sealed and marked as above, the Purchaser shall assume no responsibility for the misplacement or premature opening of the Bid.</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9"/>
              </w:numPr>
              <w:pBdr>
                <w:top w:val="nil"/>
                <w:left w:val="nil"/>
                <w:bottom w:val="nil"/>
                <w:right w:val="nil"/>
                <w:between w:val="nil"/>
              </w:pBdr>
              <w:tabs>
                <w:tab w:val="left" w:pos="612"/>
              </w:tabs>
              <w:spacing w:before="1" w:line="266" w:lineRule="auto"/>
              <w:ind w:right="7" w:hanging="510"/>
              <w:jc w:val="both"/>
            </w:pPr>
            <w:r>
              <w:rPr>
                <w:color w:val="231F20"/>
              </w:rPr>
              <w:t>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w:t>
            </w:r>
          </w:p>
          <w:p w:rsidR="0033078F" w:rsidRDefault="00BE063F">
            <w:pPr>
              <w:numPr>
                <w:ilvl w:val="1"/>
                <w:numId w:val="19"/>
              </w:numPr>
              <w:pBdr>
                <w:top w:val="nil"/>
                <w:left w:val="nil"/>
                <w:bottom w:val="nil"/>
                <w:right w:val="nil"/>
                <w:between w:val="nil"/>
              </w:pBdr>
              <w:tabs>
                <w:tab w:val="left" w:pos="612"/>
              </w:tabs>
              <w:spacing w:before="248"/>
              <w:ind w:right="7" w:hanging="510"/>
              <w:jc w:val="both"/>
            </w:pPr>
            <w:r>
              <w:rPr>
                <w:color w:val="231F20"/>
              </w:rPr>
              <w:t>When so specified in the BDS Bidders shall have the option of submitting their Bids electronically. Bidders submitting Bids electronically shall follow the procedures specified in the BDS.</w:t>
            </w:r>
          </w:p>
        </w:tc>
      </w:tr>
    </w:tbl>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BA1181" w:rsidP="00A54109">
      <w:pPr>
        <w:pBdr>
          <w:top w:val="nil"/>
          <w:left w:val="nil"/>
          <w:bottom w:val="nil"/>
          <w:right w:val="nil"/>
          <w:between w:val="nil"/>
        </w:pBdr>
        <w:spacing w:before="6"/>
        <w:sectPr w:rsidR="0033078F" w:rsidSect="007E3124">
          <w:pgSz w:w="18740" w:h="26110"/>
          <w:pgMar w:top="1480" w:right="920" w:bottom="280" w:left="940" w:header="1200" w:footer="966" w:gutter="0"/>
          <w:cols w:space="720"/>
        </w:sectPr>
      </w:pPr>
      <w:r w:rsidRPr="00BA1181">
        <w:rPr>
          <w:noProof/>
        </w:rPr>
        <w:pict>
          <v:shape id="Straight Arrow Connector 109" o:spid="_x0000_s1123" type="#_x0000_t32" style="position:absolute;margin-left:-38pt;margin-top:0;width:1pt;height: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819AEAAP0DAAAOAAAAZHJzL2Uyb0RvYy54bWysU9tu2zAMfR+wfxD0vvgytFuNOMWQLHsp&#10;tgLZPkCRZVuYbiDVOPn7UXKaNd3DgGF+EESTPDrkIZf3R2vYQQFq71peLUrOlJO+025o+Y/v23cf&#10;OcMoXCeMd6rlJ4X8fvX2zXIKjar96E2ngBGIw2YKLR9jDE1RoByVFbjwQTly9h6siGTCUHQgJkK3&#10;pqjL8raYPHQBvFSI9HczO/kq4/e9kvFb36OKzLScuMV8Qj736SxWS9EMIMKo5ZmG+AcWVmhHj16g&#10;NiIK9gT6DyirJXj0fVxIbwvf91qqXANVU5WvqtmNIqhcCzUHw6VN+P9g5dfDIzDdtbyubzlzwpJI&#10;uwhCD2NknwD8xNbeOWqkB1aVd6ljU8CGEtfuEVLN8uh24cHLn0i+4sqZDAxz2LEHm8KpaHbMCpwu&#10;CqhjZJJ+VvWHkmSS5JmvCVE0z6kBMH5R3rJ0aTmeeV4IVlkDcXjAOCc+J6R30RvdbbUx2YBhvzbA&#10;DoIGY5u/VBm9dRVmHJtafndT3xApQfPZGxHpagN1DN2Q37vKwJfA9ftqW+chew2ciG0EjjOBjDDP&#10;Ivgn1xET0YxKdJ9dx+IpkCaO1ocnMmg5M4qWjS45Lgpt/h5HBIw7yzMrkrTZ++70CKnwZNGM5Rac&#10;9yEN8Us7R/3e2tUvAAAA//8DAFBLAwQUAAYACAAAACEAOc5Yft4AAAALAQAADwAAAGRycy9kb3du&#10;cmV2LnhtbEyPwU7DMBBE70j8g7VIXFBqU4UG0jhVRdUzovABTrw4ofE6xG4b/p7lBJfRrkY7O6/a&#10;zH4QZ5xiH0jD/UKBQGqD7clpeH/bZ48gYjJkzRAINXxjhE19fVWZ0oYLveL5kJzgEIql0dClNJZS&#10;xrZDb+IijEjsfYTJm8Tr5KSdzIXD/SCXSq2kNz3xh86M+NxhezycvIZtdIX5untyn3nI+z09HJuX&#10;ndL69mberVm2axAJ5/R3Ab8M3B9qLtaEE9koBg1ZsWKgpIGV7azIeWg0LBXIupL/GeofAAAA//8D&#10;AFBLAQItABQABgAIAAAAIQC2gziS/gAAAOEBAAATAAAAAAAAAAAAAAAAAAAAAABbQ29udGVudF9U&#10;eXBlc10ueG1sUEsBAi0AFAAGAAgAAAAhADj9If/WAAAAlAEAAAsAAAAAAAAAAAAAAAAALwEAAF9y&#10;ZWxzLy5yZWxzUEsBAi0AFAAGAAgAAAAhAGz07zX0AQAA/QMAAA4AAAAAAAAAAAAAAAAALgIAAGRy&#10;cy9lMm9Eb2MueG1sUEsBAi0AFAAGAAgAAAAhADnOWH7eAAAACwEAAA8AAAAAAAAAAAAAAAAATgQA&#10;AGRycy9kb3ducmV2LnhtbFBLBQYAAAAABAAEAPMAAABZBQAAAABBVGdRQQ0NCkFHUnljeTlrYjNk&#10;dT==&#10;" filled="t" strokecolor="#231f20">
            <v:stroke startarrowwidth="narrow" startarrowlength="short" endarrowwidth="narrow" endarrowlength="short"/>
            <o:lock v:ext="edit" shapetype="f"/>
            <w10:wrap type="topAndBottom"/>
          </v:shape>
        </w:pict>
      </w:r>
    </w:p>
    <w:p w:rsidR="0033078F" w:rsidRDefault="0033078F">
      <w:pPr>
        <w:pBdr>
          <w:top w:val="nil"/>
          <w:left w:val="nil"/>
          <w:bottom w:val="nil"/>
          <w:right w:val="nil"/>
          <w:between w:val="nil"/>
        </w:pBdr>
        <w:rPr>
          <w:color w:val="000000"/>
          <w:sz w:val="6"/>
          <w:szCs w:val="6"/>
        </w:rPr>
      </w:pPr>
    </w:p>
    <w:tbl>
      <w:tblPr>
        <w:tblStyle w:val="ac"/>
        <w:tblW w:w="14855" w:type="dxa"/>
        <w:tblInd w:w="307" w:type="dxa"/>
        <w:tblBorders>
          <w:top w:val="nil"/>
          <w:left w:val="nil"/>
          <w:bottom w:val="nil"/>
          <w:right w:val="nil"/>
          <w:insideH w:val="nil"/>
          <w:insideV w:val="nil"/>
        </w:tblBorders>
        <w:tblLayout w:type="fixed"/>
        <w:tblLook w:val="0000"/>
      </w:tblPr>
      <w:tblGrid>
        <w:gridCol w:w="3575"/>
        <w:gridCol w:w="11280"/>
      </w:tblGrid>
      <w:tr w:rsidR="0033078F" w:rsidTr="005F37B0">
        <w:trPr>
          <w:trHeight w:val="2511"/>
        </w:trPr>
        <w:tc>
          <w:tcPr>
            <w:tcW w:w="3575" w:type="dxa"/>
            <w:tcBorders>
              <w:top w:val="single" w:sz="4" w:space="0" w:color="231F20"/>
            </w:tcBorders>
          </w:tcPr>
          <w:p w:rsidR="0033078F" w:rsidRDefault="00BE063F">
            <w:pPr>
              <w:pBdr>
                <w:top w:val="nil"/>
                <w:left w:val="nil"/>
                <w:bottom w:val="nil"/>
                <w:right w:val="nil"/>
                <w:between w:val="nil"/>
              </w:pBdr>
              <w:spacing w:before="97" w:line="266" w:lineRule="auto"/>
              <w:ind w:left="396" w:hanging="397"/>
              <w:rPr>
                <w:b/>
                <w:color w:val="000000"/>
              </w:rPr>
            </w:pPr>
            <w:r>
              <w:rPr>
                <w:b/>
                <w:color w:val="231F20"/>
              </w:rPr>
              <w:t>29. Deadline for Submission of Bids</w:t>
            </w:r>
          </w:p>
        </w:tc>
        <w:tc>
          <w:tcPr>
            <w:tcW w:w="11280" w:type="dxa"/>
            <w:tcBorders>
              <w:top w:val="single" w:sz="4" w:space="0" w:color="231F20"/>
            </w:tcBorders>
          </w:tcPr>
          <w:p w:rsidR="0033078F" w:rsidRDefault="00BE063F">
            <w:pPr>
              <w:numPr>
                <w:ilvl w:val="1"/>
                <w:numId w:val="18"/>
              </w:numPr>
              <w:pBdr>
                <w:top w:val="nil"/>
                <w:left w:val="nil"/>
                <w:bottom w:val="nil"/>
                <w:right w:val="nil"/>
                <w:between w:val="nil"/>
              </w:pBdr>
              <w:tabs>
                <w:tab w:val="left" w:pos="619"/>
              </w:tabs>
              <w:spacing w:before="97" w:line="266" w:lineRule="auto"/>
              <w:ind w:right="6" w:hanging="510"/>
              <w:jc w:val="both"/>
            </w:pPr>
            <w:r>
              <w:rPr>
                <w:color w:val="231F20"/>
              </w:rPr>
              <w:t>Bids shall be delivered by hand, courier or registered post to the Purchaser at the address and no later than the date and time indicated in the BDS.</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8"/>
              </w:numPr>
              <w:pBdr>
                <w:top w:val="nil"/>
                <w:left w:val="nil"/>
                <w:bottom w:val="nil"/>
                <w:right w:val="nil"/>
                <w:between w:val="nil"/>
              </w:pBdr>
              <w:tabs>
                <w:tab w:val="left" w:pos="619"/>
              </w:tabs>
              <w:spacing w:line="266" w:lineRule="auto"/>
              <w:ind w:right="5" w:hanging="510"/>
              <w:jc w:val="both"/>
            </w:pPr>
            <w:r>
              <w:rPr>
                <w:color w:val="231F20"/>
              </w:rPr>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3078F" w:rsidTr="005F37B0">
        <w:trPr>
          <w:trHeight w:val="1207"/>
        </w:trPr>
        <w:tc>
          <w:tcPr>
            <w:tcW w:w="3575" w:type="dxa"/>
          </w:tcPr>
          <w:p w:rsidR="0033078F" w:rsidRDefault="00BE063F">
            <w:pPr>
              <w:pBdr>
                <w:top w:val="nil"/>
                <w:left w:val="nil"/>
                <w:bottom w:val="nil"/>
                <w:right w:val="nil"/>
                <w:between w:val="nil"/>
              </w:pBdr>
              <w:spacing w:before="103"/>
              <w:rPr>
                <w:b/>
                <w:color w:val="000000"/>
              </w:rPr>
            </w:pPr>
            <w:r>
              <w:rPr>
                <w:b/>
                <w:color w:val="231F20"/>
              </w:rPr>
              <w:t>30. Late Bids</w:t>
            </w:r>
          </w:p>
        </w:tc>
        <w:tc>
          <w:tcPr>
            <w:tcW w:w="11280" w:type="dxa"/>
          </w:tcPr>
          <w:p w:rsidR="0033078F" w:rsidRDefault="00BE063F">
            <w:pPr>
              <w:pBdr>
                <w:top w:val="nil"/>
                <w:left w:val="nil"/>
                <w:bottom w:val="nil"/>
                <w:right w:val="nil"/>
                <w:between w:val="nil"/>
              </w:pBdr>
              <w:spacing w:before="103" w:line="266" w:lineRule="auto"/>
              <w:ind w:left="618" w:right="-15" w:hanging="511"/>
              <w:jc w:val="both"/>
              <w:rPr>
                <w:color w:val="000000"/>
              </w:rPr>
            </w:pPr>
            <w:r>
              <w:rPr>
                <w:color w:val="231F20"/>
              </w:rPr>
              <w:t>30.1. The Purchaser shall not consider any Bid that is submitted after the deadline for submission of Bids. Any Bid received by the Purchaser after the deadline for submission of Bids shall be declared late, rejected, and returned unopened to the Bidder.</w:t>
            </w:r>
          </w:p>
        </w:tc>
      </w:tr>
      <w:tr w:rsidR="0033078F" w:rsidTr="005F37B0">
        <w:trPr>
          <w:trHeight w:val="9355"/>
        </w:trPr>
        <w:tc>
          <w:tcPr>
            <w:tcW w:w="3575" w:type="dxa"/>
          </w:tcPr>
          <w:p w:rsidR="0033078F" w:rsidRDefault="00BE063F">
            <w:pPr>
              <w:pBdr>
                <w:top w:val="nil"/>
                <w:left w:val="nil"/>
                <w:bottom w:val="nil"/>
                <w:right w:val="nil"/>
                <w:between w:val="nil"/>
              </w:pBdr>
              <w:spacing w:before="103" w:line="266" w:lineRule="auto"/>
              <w:ind w:left="396" w:hanging="397"/>
              <w:rPr>
                <w:b/>
                <w:color w:val="000000"/>
              </w:rPr>
            </w:pPr>
            <w:r>
              <w:rPr>
                <w:b/>
                <w:color w:val="231F20"/>
              </w:rPr>
              <w:t>31. Withdrawal, Substitution and Modification of Bids</w:t>
            </w:r>
          </w:p>
        </w:tc>
        <w:tc>
          <w:tcPr>
            <w:tcW w:w="11280" w:type="dxa"/>
          </w:tcPr>
          <w:p w:rsidR="0033078F" w:rsidRDefault="00BE063F">
            <w:pPr>
              <w:numPr>
                <w:ilvl w:val="1"/>
                <w:numId w:val="17"/>
              </w:numPr>
              <w:pBdr>
                <w:top w:val="nil"/>
                <w:left w:val="nil"/>
                <w:bottom w:val="nil"/>
                <w:right w:val="nil"/>
                <w:between w:val="nil"/>
              </w:pBdr>
              <w:tabs>
                <w:tab w:val="left" w:pos="619"/>
              </w:tabs>
              <w:spacing w:before="103" w:line="266" w:lineRule="auto"/>
              <w:ind w:right="5" w:hanging="510"/>
              <w:jc w:val="both"/>
            </w:pPr>
            <w:r>
              <w:rPr>
                <w:color w:val="231F20"/>
              </w:rPr>
              <w:t>A Bidder may withdraw, substitute or modify its Bid after it has been submitted by sending a written notice in accordance with ITB Clause 28, duly signed by an authorized representative, and shall include a copy of the authorization (the power of attorney) in accordance with ITB Sub-Clause 27.2, (except that withdrawal notices do not require copies). The corresponding substitution or modification of the Bid must accompany the respective written notice. All notices must be:</w:t>
            </w:r>
          </w:p>
          <w:p w:rsidR="0033078F" w:rsidRDefault="00BE063F">
            <w:pPr>
              <w:numPr>
                <w:ilvl w:val="2"/>
                <w:numId w:val="17"/>
              </w:numPr>
              <w:pBdr>
                <w:top w:val="nil"/>
                <w:left w:val="nil"/>
                <w:bottom w:val="nil"/>
                <w:right w:val="nil"/>
                <w:between w:val="nil"/>
              </w:pBdr>
              <w:tabs>
                <w:tab w:val="left" w:pos="1016"/>
              </w:tabs>
              <w:spacing w:before="31" w:line="280" w:lineRule="auto"/>
              <w:ind w:right="-15"/>
              <w:jc w:val="both"/>
            </w:pPr>
            <w:r>
              <w:rPr>
                <w:color w:val="231F20"/>
              </w:rPr>
              <w:t>submitted in accordance with ITB Clauses 27 and 28 (except that withdrawal notices do not require copies) and, in addition, the respective envelopes shall be clearly marked “</w:t>
            </w:r>
            <w:r>
              <w:rPr>
                <w:rFonts w:ascii="Arial Black" w:eastAsia="Arial Black" w:hAnsi="Arial Black" w:cs="Arial Black"/>
                <w:color w:val="231F20"/>
              </w:rPr>
              <w:t>W</w:t>
            </w:r>
            <w:r>
              <w:rPr>
                <w:rFonts w:ascii="Arial Black" w:eastAsia="Arial Black" w:hAnsi="Arial Black" w:cs="Arial Black"/>
                <w:color w:val="231F20"/>
                <w:sz w:val="15"/>
                <w:szCs w:val="15"/>
              </w:rPr>
              <w:t>ithdraWal</w:t>
            </w:r>
            <w:r>
              <w:rPr>
                <w:color w:val="231F20"/>
              </w:rPr>
              <w:t>”, “</w:t>
            </w:r>
            <w:r>
              <w:rPr>
                <w:rFonts w:ascii="Arial Black" w:eastAsia="Arial Black" w:hAnsi="Arial Black" w:cs="Arial Black"/>
                <w:color w:val="231F20"/>
              </w:rPr>
              <w:t>S</w:t>
            </w:r>
            <w:r>
              <w:rPr>
                <w:rFonts w:ascii="Arial Black" w:eastAsia="Arial Black" w:hAnsi="Arial Black" w:cs="Arial Black"/>
                <w:color w:val="231F20"/>
                <w:sz w:val="15"/>
                <w:szCs w:val="15"/>
              </w:rPr>
              <w:t>ubStitution</w:t>
            </w:r>
            <w:r>
              <w:rPr>
                <w:color w:val="231F20"/>
              </w:rPr>
              <w:t>” or “</w:t>
            </w:r>
            <w:r>
              <w:rPr>
                <w:rFonts w:ascii="Arial Black" w:eastAsia="Arial Black" w:hAnsi="Arial Black" w:cs="Arial Black"/>
                <w:color w:val="231F20"/>
              </w:rPr>
              <w:t>M</w:t>
            </w:r>
            <w:r>
              <w:rPr>
                <w:rFonts w:ascii="Arial Black" w:eastAsia="Arial Black" w:hAnsi="Arial Black" w:cs="Arial Black"/>
                <w:color w:val="231F20"/>
                <w:sz w:val="15"/>
                <w:szCs w:val="15"/>
              </w:rPr>
              <w:t>odification</w:t>
            </w:r>
            <w:r>
              <w:rPr>
                <w:color w:val="231F20"/>
              </w:rPr>
              <w:t>;” and</w:t>
            </w:r>
          </w:p>
          <w:p w:rsidR="0033078F" w:rsidRDefault="00BE063F">
            <w:pPr>
              <w:numPr>
                <w:ilvl w:val="2"/>
                <w:numId w:val="17"/>
              </w:numPr>
              <w:pBdr>
                <w:top w:val="nil"/>
                <w:left w:val="nil"/>
                <w:bottom w:val="nil"/>
                <w:right w:val="nil"/>
                <w:between w:val="nil"/>
              </w:pBdr>
              <w:tabs>
                <w:tab w:val="left" w:pos="1016"/>
              </w:tabs>
              <w:spacing w:before="76"/>
            </w:pPr>
            <w:r>
              <w:rPr>
                <w:color w:val="231F20"/>
              </w:rPr>
              <w:t>received by the Purchaser prior to the deadline prescribed for</w:t>
            </w:r>
          </w:p>
          <w:p w:rsidR="0033078F" w:rsidRDefault="00BE063F">
            <w:pPr>
              <w:pBdr>
                <w:top w:val="nil"/>
                <w:left w:val="nil"/>
                <w:bottom w:val="nil"/>
                <w:right w:val="nil"/>
                <w:between w:val="nil"/>
              </w:pBdr>
              <w:spacing w:before="27"/>
              <w:ind w:left="1015"/>
              <w:rPr>
                <w:color w:val="000000"/>
              </w:rPr>
            </w:pPr>
            <w:proofErr w:type="gramStart"/>
            <w:r>
              <w:rPr>
                <w:color w:val="231F20"/>
              </w:rPr>
              <w:t>submission</w:t>
            </w:r>
            <w:proofErr w:type="gramEnd"/>
            <w:r>
              <w:rPr>
                <w:color w:val="231F20"/>
              </w:rPr>
              <w:t xml:space="preserve"> of Bids, in accordance with ITB Clause 29.</w:t>
            </w:r>
          </w:p>
          <w:p w:rsidR="0033078F" w:rsidRDefault="0033078F">
            <w:pPr>
              <w:pBdr>
                <w:top w:val="nil"/>
                <w:left w:val="nil"/>
                <w:bottom w:val="nil"/>
                <w:right w:val="nil"/>
                <w:between w:val="nil"/>
              </w:pBdr>
              <w:spacing w:before="8"/>
              <w:rPr>
                <w:color w:val="000000"/>
                <w:sz w:val="26"/>
                <w:szCs w:val="26"/>
              </w:rPr>
            </w:pPr>
          </w:p>
          <w:p w:rsidR="0033078F" w:rsidRDefault="00BE063F">
            <w:pPr>
              <w:numPr>
                <w:ilvl w:val="1"/>
                <w:numId w:val="17"/>
              </w:numPr>
              <w:pBdr>
                <w:top w:val="nil"/>
                <w:left w:val="nil"/>
                <w:bottom w:val="nil"/>
                <w:right w:val="nil"/>
                <w:between w:val="nil"/>
              </w:pBdr>
              <w:tabs>
                <w:tab w:val="left" w:pos="619"/>
              </w:tabs>
              <w:ind w:hanging="510"/>
            </w:pPr>
            <w:r>
              <w:rPr>
                <w:color w:val="231F20"/>
              </w:rPr>
              <w:t>Bids requested to be withdrawn in accordance with ITB Sub-Clause</w:t>
            </w:r>
          </w:p>
          <w:p w:rsidR="0033078F" w:rsidRDefault="00BE063F">
            <w:pPr>
              <w:pBdr>
                <w:top w:val="nil"/>
                <w:left w:val="nil"/>
                <w:bottom w:val="nil"/>
                <w:right w:val="nil"/>
                <w:between w:val="nil"/>
              </w:pBdr>
              <w:spacing w:before="27"/>
              <w:ind w:left="618"/>
              <w:rPr>
                <w:color w:val="000000"/>
              </w:rPr>
            </w:pPr>
            <w:r>
              <w:rPr>
                <w:color w:val="231F20"/>
              </w:rPr>
              <w:t>31.1 shall be returned unopened to the Bidders.</w:t>
            </w:r>
          </w:p>
          <w:p w:rsidR="0033078F" w:rsidRDefault="0033078F">
            <w:pPr>
              <w:pBdr>
                <w:top w:val="nil"/>
                <w:left w:val="nil"/>
                <w:bottom w:val="nil"/>
                <w:right w:val="nil"/>
                <w:between w:val="nil"/>
              </w:pBdr>
              <w:spacing w:before="8"/>
              <w:rPr>
                <w:color w:val="000000"/>
                <w:sz w:val="26"/>
                <w:szCs w:val="26"/>
              </w:rPr>
            </w:pPr>
          </w:p>
          <w:p w:rsidR="0033078F" w:rsidRDefault="00BE063F">
            <w:pPr>
              <w:numPr>
                <w:ilvl w:val="1"/>
                <w:numId w:val="7"/>
              </w:numPr>
              <w:pBdr>
                <w:top w:val="nil"/>
                <w:left w:val="nil"/>
                <w:bottom w:val="nil"/>
                <w:right w:val="nil"/>
                <w:between w:val="nil"/>
              </w:pBdr>
              <w:tabs>
                <w:tab w:val="left" w:pos="619"/>
              </w:tabs>
              <w:spacing w:line="266" w:lineRule="auto"/>
              <w:ind w:right="5" w:hanging="510"/>
              <w:jc w:val="both"/>
            </w:pPr>
            <w:r>
              <w:rPr>
                <w:color w:val="231F20"/>
              </w:rPr>
              <w:t>No Bid may be withdrawn, substituted or modified in the interval between the deadline for submission of Bids and the expiry of the period of Bid validity specified by the Bidder on the Bid Submission Sheet or any extension thereof.</w:t>
            </w:r>
          </w:p>
          <w:p w:rsidR="0033078F" w:rsidRDefault="00BE063F">
            <w:pPr>
              <w:numPr>
                <w:ilvl w:val="1"/>
                <w:numId w:val="7"/>
              </w:numPr>
              <w:pBdr>
                <w:top w:val="nil"/>
                <w:left w:val="nil"/>
                <w:bottom w:val="nil"/>
                <w:right w:val="nil"/>
                <w:between w:val="nil"/>
              </w:pBdr>
              <w:tabs>
                <w:tab w:val="left" w:pos="619"/>
              </w:tabs>
              <w:spacing w:before="250"/>
              <w:ind w:right="5" w:hanging="510"/>
              <w:jc w:val="both"/>
            </w:pPr>
            <w:r>
              <w:rPr>
                <w:color w:val="231F20"/>
              </w:rPr>
              <w:t>Withdrawal of a bid between the deadline for submission of bids and expiration of the period of bid validity specified in the BDS or as extended pursuant to Clause 25.1, may result in the forfeiture of the Bid Security pursuant to Clause 26.6.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w:t>
            </w:r>
          </w:p>
        </w:tc>
      </w:tr>
    </w:tbl>
    <w:p w:rsidR="0033078F" w:rsidRDefault="0033078F">
      <w:pPr>
        <w:jc w:val="both"/>
        <w:sectPr w:rsidR="0033078F" w:rsidSect="00BB7052">
          <w:pgSz w:w="18740" w:h="26110"/>
          <w:pgMar w:top="1480" w:right="920" w:bottom="280" w:left="940" w:header="1200" w:footer="978" w:gutter="0"/>
          <w:cols w:space="720"/>
        </w:sectPr>
      </w:pPr>
    </w:p>
    <w:p w:rsidR="0033078F" w:rsidRDefault="0033078F">
      <w:pPr>
        <w:pBdr>
          <w:top w:val="nil"/>
          <w:left w:val="nil"/>
          <w:bottom w:val="nil"/>
          <w:right w:val="nil"/>
          <w:between w:val="nil"/>
        </w:pBdr>
        <w:rPr>
          <w:color w:val="000000"/>
          <w:sz w:val="6"/>
          <w:szCs w:val="6"/>
        </w:rPr>
      </w:pPr>
    </w:p>
    <w:tbl>
      <w:tblPr>
        <w:tblStyle w:val="ad"/>
        <w:tblW w:w="14780" w:type="dxa"/>
        <w:tblInd w:w="307" w:type="dxa"/>
        <w:tblBorders>
          <w:top w:val="nil"/>
          <w:left w:val="nil"/>
          <w:bottom w:val="nil"/>
          <w:right w:val="nil"/>
          <w:insideH w:val="nil"/>
          <w:insideV w:val="nil"/>
        </w:tblBorders>
        <w:tblLayout w:type="fixed"/>
        <w:tblLook w:val="0000"/>
      </w:tblPr>
      <w:tblGrid>
        <w:gridCol w:w="3199"/>
        <w:gridCol w:w="11581"/>
      </w:tblGrid>
      <w:tr w:rsidR="0033078F" w:rsidTr="005F37B0">
        <w:trPr>
          <w:trHeight w:val="12017"/>
        </w:trPr>
        <w:tc>
          <w:tcPr>
            <w:tcW w:w="3199" w:type="dxa"/>
            <w:tcBorders>
              <w:top w:val="single" w:sz="4" w:space="0" w:color="231F20"/>
            </w:tcBorders>
          </w:tcPr>
          <w:p w:rsidR="0033078F" w:rsidRDefault="00BE063F">
            <w:pPr>
              <w:pBdr>
                <w:top w:val="nil"/>
                <w:left w:val="nil"/>
                <w:bottom w:val="nil"/>
                <w:right w:val="nil"/>
                <w:between w:val="nil"/>
              </w:pBdr>
              <w:spacing w:before="97"/>
              <w:rPr>
                <w:b/>
                <w:color w:val="000000"/>
              </w:rPr>
            </w:pPr>
            <w:r>
              <w:rPr>
                <w:b/>
                <w:color w:val="231F20"/>
              </w:rPr>
              <w:t>32. Bid Opening</w:t>
            </w:r>
          </w:p>
        </w:tc>
        <w:tc>
          <w:tcPr>
            <w:tcW w:w="11581" w:type="dxa"/>
            <w:tcBorders>
              <w:top w:val="single" w:sz="4" w:space="0" w:color="231F20"/>
            </w:tcBorders>
          </w:tcPr>
          <w:p w:rsidR="0033078F" w:rsidRDefault="00BE063F">
            <w:pPr>
              <w:numPr>
                <w:ilvl w:val="1"/>
                <w:numId w:val="6"/>
              </w:numPr>
              <w:pBdr>
                <w:top w:val="nil"/>
                <w:left w:val="nil"/>
                <w:bottom w:val="nil"/>
                <w:right w:val="nil"/>
                <w:between w:val="nil"/>
              </w:pBdr>
              <w:tabs>
                <w:tab w:val="left" w:pos="847"/>
              </w:tabs>
              <w:spacing w:before="97" w:line="266" w:lineRule="auto"/>
              <w:ind w:right="6" w:hanging="510"/>
              <w:jc w:val="both"/>
            </w:pPr>
            <w:r>
              <w:rPr>
                <w:color w:val="231F20"/>
              </w:rPr>
              <w:t>The Purchaser shall conduct the Bid Opening in public, in the presence of Bidders` designated representatives who choose to attend, and at the address, date and time specified in the BDS. Any specific electronic Bid Opening procedures required if electronic bidding is permitted in accordance with ITB Sub-Clause 28.7 shall be as specified in the BDS.</w:t>
            </w:r>
          </w:p>
          <w:p w:rsidR="0033078F" w:rsidRDefault="0033078F">
            <w:pPr>
              <w:pBdr>
                <w:top w:val="nil"/>
                <w:left w:val="nil"/>
                <w:bottom w:val="nil"/>
                <w:right w:val="nil"/>
                <w:between w:val="nil"/>
              </w:pBdr>
              <w:spacing w:before="11"/>
              <w:rPr>
                <w:color w:val="000000"/>
                <w:sz w:val="23"/>
                <w:szCs w:val="23"/>
              </w:rPr>
            </w:pPr>
          </w:p>
          <w:p w:rsidR="0033078F" w:rsidRDefault="00BE063F">
            <w:pPr>
              <w:numPr>
                <w:ilvl w:val="1"/>
                <w:numId w:val="6"/>
              </w:numPr>
              <w:pBdr>
                <w:top w:val="nil"/>
                <w:left w:val="nil"/>
                <w:bottom w:val="nil"/>
                <w:right w:val="nil"/>
                <w:between w:val="nil"/>
              </w:pBdr>
              <w:tabs>
                <w:tab w:val="left" w:pos="847"/>
              </w:tabs>
              <w:spacing w:line="266" w:lineRule="auto"/>
              <w:ind w:right="6" w:hanging="510"/>
              <w:jc w:val="both"/>
            </w:pPr>
            <w:r>
              <w:rPr>
                <w:color w:val="231F20"/>
              </w:rPr>
              <w:t>Bidders, their representatives and other attendees at the Bid Opening shall not be permitted to approach any members of the Bid Opening Committee or any RGoB officials.</w:t>
            </w:r>
          </w:p>
          <w:p w:rsidR="0033078F" w:rsidRDefault="0033078F">
            <w:pPr>
              <w:pBdr>
                <w:top w:val="nil"/>
                <w:left w:val="nil"/>
                <w:bottom w:val="nil"/>
                <w:right w:val="nil"/>
                <w:between w:val="nil"/>
              </w:pBdr>
              <w:spacing w:before="9"/>
              <w:rPr>
                <w:color w:val="000000"/>
                <w:sz w:val="24"/>
                <w:szCs w:val="24"/>
              </w:rPr>
            </w:pPr>
          </w:p>
          <w:p w:rsidR="0033078F" w:rsidRDefault="00BE063F">
            <w:pPr>
              <w:numPr>
                <w:ilvl w:val="1"/>
                <w:numId w:val="6"/>
              </w:numPr>
              <w:pBdr>
                <w:top w:val="nil"/>
                <w:left w:val="nil"/>
                <w:bottom w:val="nil"/>
                <w:right w:val="nil"/>
                <w:between w:val="nil"/>
              </w:pBdr>
              <w:tabs>
                <w:tab w:val="left" w:pos="847"/>
              </w:tabs>
              <w:spacing w:line="266" w:lineRule="auto"/>
              <w:ind w:hanging="510"/>
              <w:jc w:val="both"/>
            </w:pPr>
            <w:r>
              <w:rPr>
                <w:color w:val="231F20"/>
              </w:rPr>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33078F" w:rsidRPr="005F37B0" w:rsidRDefault="00BE063F">
            <w:pPr>
              <w:numPr>
                <w:ilvl w:val="1"/>
                <w:numId w:val="6"/>
              </w:numPr>
              <w:pBdr>
                <w:top w:val="nil"/>
                <w:left w:val="nil"/>
                <w:bottom w:val="nil"/>
                <w:right w:val="nil"/>
                <w:between w:val="nil"/>
              </w:pBdr>
              <w:tabs>
                <w:tab w:val="left" w:pos="847"/>
              </w:tabs>
              <w:spacing w:before="248"/>
              <w:ind w:hanging="510"/>
              <w:jc w:val="both"/>
            </w:pPr>
            <w:r>
              <w:rPr>
                <w:color w:val="231F20"/>
              </w:rPr>
              <w:t xml:space="preserve">All other envelopes shall be opened one at a time. The Bidders’ names, the Bid prices, the total amount (or lot-wise) of each Bid and of any alternative </w:t>
            </w:r>
            <w:proofErr w:type="gramStart"/>
            <w:r>
              <w:rPr>
                <w:color w:val="231F20"/>
              </w:rPr>
              <w:t>Bid  (</w:t>
            </w:r>
            <w:proofErr w:type="gramEnd"/>
            <w:r>
              <w:rPr>
                <w:color w:val="231F20"/>
              </w:rPr>
              <w:t xml:space="preserve">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w:t>
            </w:r>
            <w:proofErr w:type="gramStart"/>
            <w:r>
              <w:rPr>
                <w:color w:val="231F20"/>
              </w:rPr>
              <w:t>discount  or</w:t>
            </w:r>
            <w:proofErr w:type="gramEnd"/>
            <w:r>
              <w:rPr>
                <w:color w:val="231F20"/>
              </w:rPr>
              <w:t xml:space="preserve"> alternative Bid price not announced and recorded shall not be taken into account in Bid evaluation. No Bid shall be rejected at Bid Opening except for late Bids pursuant to ITB Clause 30. Substitution Bids and modifications submitted pursuant to ITB Clause 31 that are not opened and read out at Bid Opening shall not be considered for further evaluation regardless of the circumstances. Late, withdrawn and substituted Bids shall be returned unopened to Bidders.</w:t>
            </w:r>
          </w:p>
          <w:p w:rsidR="005F37B0" w:rsidRDefault="005F37B0" w:rsidP="005F37B0">
            <w:pPr>
              <w:numPr>
                <w:ilvl w:val="1"/>
                <w:numId w:val="5"/>
              </w:numPr>
              <w:pBdr>
                <w:top w:val="nil"/>
                <w:left w:val="nil"/>
                <w:bottom w:val="nil"/>
                <w:right w:val="nil"/>
                <w:between w:val="nil"/>
              </w:pBdr>
              <w:tabs>
                <w:tab w:val="left" w:pos="710"/>
              </w:tabs>
              <w:spacing w:before="97" w:line="266" w:lineRule="auto"/>
              <w:ind w:right="5"/>
              <w:jc w:val="both"/>
            </w:pPr>
            <w:r>
              <w:rPr>
                <w:color w:val="231F20"/>
              </w:rPr>
              <w:t>The Purchaser shall prepare a record of the Bid Opening, which shall include the information disclosed to those present in accordance with ITB Sub-Clause 32.4. The minutes shall include, as a minimum:</w:t>
            </w:r>
          </w:p>
          <w:p w:rsidR="005F37B0" w:rsidRDefault="005F37B0" w:rsidP="005F37B0">
            <w:pPr>
              <w:numPr>
                <w:ilvl w:val="2"/>
                <w:numId w:val="5"/>
              </w:numPr>
              <w:pBdr>
                <w:top w:val="nil"/>
                <w:left w:val="nil"/>
                <w:bottom w:val="nil"/>
                <w:right w:val="nil"/>
                <w:between w:val="nil"/>
              </w:pBdr>
              <w:tabs>
                <w:tab w:val="left" w:pos="1107"/>
              </w:tabs>
              <w:spacing w:before="54"/>
            </w:pPr>
            <w:r>
              <w:rPr>
                <w:color w:val="231F20"/>
              </w:rPr>
              <w:t>the Contract title and reference number;</w:t>
            </w:r>
          </w:p>
          <w:p w:rsidR="005F37B0" w:rsidRDefault="005F37B0" w:rsidP="005F37B0">
            <w:pPr>
              <w:numPr>
                <w:ilvl w:val="2"/>
                <w:numId w:val="5"/>
              </w:numPr>
              <w:pBdr>
                <w:top w:val="nil"/>
                <w:left w:val="nil"/>
                <w:bottom w:val="nil"/>
                <w:right w:val="nil"/>
                <w:between w:val="nil"/>
              </w:pBdr>
              <w:tabs>
                <w:tab w:val="left" w:pos="1107"/>
              </w:tabs>
              <w:spacing w:before="84"/>
            </w:pPr>
            <w:r>
              <w:rPr>
                <w:color w:val="231F20"/>
              </w:rPr>
              <w:t>the Bid number;</w:t>
            </w:r>
          </w:p>
          <w:p w:rsidR="005F37B0" w:rsidRDefault="005F37B0" w:rsidP="005F37B0">
            <w:pPr>
              <w:numPr>
                <w:ilvl w:val="2"/>
                <w:numId w:val="5"/>
              </w:numPr>
              <w:pBdr>
                <w:top w:val="nil"/>
                <w:left w:val="nil"/>
                <w:bottom w:val="nil"/>
                <w:right w:val="nil"/>
                <w:between w:val="nil"/>
              </w:pBdr>
              <w:tabs>
                <w:tab w:val="left" w:pos="1107"/>
              </w:tabs>
              <w:spacing w:before="84"/>
            </w:pPr>
            <w:r>
              <w:rPr>
                <w:color w:val="231F20"/>
              </w:rPr>
              <w:t>the Bid deadline date and time;</w:t>
            </w:r>
          </w:p>
          <w:p w:rsidR="005F37B0" w:rsidRDefault="005F37B0" w:rsidP="005F37B0">
            <w:pPr>
              <w:numPr>
                <w:ilvl w:val="2"/>
                <w:numId w:val="5"/>
              </w:numPr>
              <w:pBdr>
                <w:top w:val="nil"/>
                <w:left w:val="nil"/>
                <w:bottom w:val="nil"/>
                <w:right w:val="nil"/>
                <w:between w:val="nil"/>
              </w:pBdr>
              <w:tabs>
                <w:tab w:val="left" w:pos="1107"/>
              </w:tabs>
              <w:spacing w:before="84"/>
            </w:pPr>
            <w:r>
              <w:rPr>
                <w:color w:val="231F20"/>
              </w:rPr>
              <w:t>the date, time and place of Bid Opening;</w:t>
            </w:r>
          </w:p>
          <w:p w:rsidR="005F37B0" w:rsidRDefault="005F37B0" w:rsidP="005F37B0">
            <w:pPr>
              <w:numPr>
                <w:ilvl w:val="2"/>
                <w:numId w:val="5"/>
              </w:numPr>
              <w:pBdr>
                <w:top w:val="nil"/>
                <w:left w:val="nil"/>
                <w:bottom w:val="nil"/>
                <w:right w:val="nil"/>
                <w:between w:val="nil"/>
              </w:pBdr>
              <w:tabs>
                <w:tab w:val="left" w:pos="1107"/>
              </w:tabs>
              <w:spacing w:before="83"/>
            </w:pPr>
            <w:r>
              <w:rPr>
                <w:color w:val="231F20"/>
              </w:rPr>
              <w:t>Bid prices, per lot if applicable, offered by the Bidders, including</w:t>
            </w:r>
          </w:p>
          <w:p w:rsidR="005F37B0" w:rsidRDefault="005F37B0" w:rsidP="005F37B0">
            <w:pPr>
              <w:pBdr>
                <w:top w:val="nil"/>
                <w:left w:val="nil"/>
                <w:bottom w:val="nil"/>
                <w:right w:val="nil"/>
                <w:between w:val="nil"/>
              </w:pBdr>
              <w:spacing w:before="27"/>
              <w:ind w:left="1106"/>
              <w:rPr>
                <w:color w:val="000000"/>
              </w:rPr>
            </w:pPr>
            <w:r>
              <w:rPr>
                <w:color w:val="231F20"/>
              </w:rPr>
              <w:t>any discounts and alternative offers;</w:t>
            </w:r>
          </w:p>
          <w:p w:rsidR="005F37B0" w:rsidRDefault="005F37B0" w:rsidP="005F37B0">
            <w:pPr>
              <w:numPr>
                <w:ilvl w:val="2"/>
                <w:numId w:val="5"/>
              </w:numPr>
              <w:pBdr>
                <w:top w:val="nil"/>
                <w:left w:val="nil"/>
                <w:bottom w:val="nil"/>
                <w:right w:val="nil"/>
                <w:between w:val="nil"/>
              </w:pBdr>
              <w:tabs>
                <w:tab w:val="left" w:pos="1107"/>
              </w:tabs>
              <w:spacing w:before="84"/>
            </w:pPr>
            <w:r>
              <w:rPr>
                <w:color w:val="231F20"/>
              </w:rPr>
              <w:t>the presence or absence of Bid Security and, if present, its</w:t>
            </w:r>
          </w:p>
          <w:p w:rsidR="005F37B0" w:rsidRDefault="005F37B0" w:rsidP="005F37B0">
            <w:pPr>
              <w:pBdr>
                <w:top w:val="nil"/>
                <w:left w:val="nil"/>
                <w:bottom w:val="nil"/>
                <w:right w:val="nil"/>
                <w:between w:val="nil"/>
              </w:pBdr>
              <w:spacing w:before="27"/>
              <w:ind w:left="1106"/>
              <w:rPr>
                <w:color w:val="000000"/>
              </w:rPr>
            </w:pPr>
            <w:r>
              <w:rPr>
                <w:color w:val="231F20"/>
              </w:rPr>
              <w:t>amount;</w:t>
            </w:r>
          </w:p>
          <w:p w:rsidR="005F37B0" w:rsidRDefault="005F37B0" w:rsidP="005F37B0">
            <w:pPr>
              <w:numPr>
                <w:ilvl w:val="2"/>
                <w:numId w:val="5"/>
              </w:numPr>
              <w:pBdr>
                <w:top w:val="nil"/>
                <w:left w:val="nil"/>
                <w:bottom w:val="nil"/>
                <w:right w:val="nil"/>
                <w:between w:val="nil"/>
              </w:pBdr>
              <w:tabs>
                <w:tab w:val="left" w:pos="1107"/>
              </w:tabs>
              <w:spacing w:before="84" w:line="266" w:lineRule="auto"/>
              <w:ind w:right="5"/>
            </w:pPr>
            <w:r>
              <w:rPr>
                <w:color w:val="231F20"/>
              </w:rPr>
              <w:t>the name and nationality of each Bidder, and whether there is a withdrawal, substitution or modification;</w:t>
            </w:r>
          </w:p>
          <w:p w:rsidR="005F37B0" w:rsidRDefault="005F37B0" w:rsidP="005F37B0">
            <w:pPr>
              <w:numPr>
                <w:ilvl w:val="2"/>
                <w:numId w:val="5"/>
              </w:numPr>
              <w:pBdr>
                <w:top w:val="nil"/>
                <w:left w:val="nil"/>
                <w:bottom w:val="nil"/>
                <w:right w:val="nil"/>
                <w:between w:val="nil"/>
              </w:pBdr>
              <w:tabs>
                <w:tab w:val="left" w:pos="1107"/>
              </w:tabs>
              <w:spacing w:before="55"/>
            </w:pPr>
            <w:r>
              <w:rPr>
                <w:color w:val="231F20"/>
              </w:rPr>
              <w:t>the names of attendees at the Bid Opening, and of the Bidders</w:t>
            </w:r>
          </w:p>
          <w:p w:rsidR="005F37B0" w:rsidRDefault="005F37B0" w:rsidP="005F37B0">
            <w:pPr>
              <w:pBdr>
                <w:top w:val="nil"/>
                <w:left w:val="nil"/>
                <w:bottom w:val="nil"/>
                <w:right w:val="nil"/>
                <w:between w:val="nil"/>
              </w:pBdr>
              <w:spacing w:before="27"/>
              <w:ind w:left="1106"/>
              <w:rPr>
                <w:color w:val="000000"/>
              </w:rPr>
            </w:pPr>
            <w:r>
              <w:rPr>
                <w:color w:val="231F20"/>
              </w:rPr>
              <w:t>they represent (if any);</w:t>
            </w:r>
          </w:p>
          <w:p w:rsidR="005F37B0" w:rsidRDefault="005F37B0" w:rsidP="005F37B0">
            <w:pPr>
              <w:numPr>
                <w:ilvl w:val="2"/>
                <w:numId w:val="5"/>
              </w:numPr>
              <w:pBdr>
                <w:top w:val="nil"/>
                <w:left w:val="nil"/>
                <w:bottom w:val="nil"/>
                <w:right w:val="nil"/>
                <w:between w:val="nil"/>
              </w:pBdr>
              <w:tabs>
                <w:tab w:val="left" w:pos="1107"/>
              </w:tabs>
              <w:spacing w:before="84" w:line="266" w:lineRule="auto"/>
              <w:ind w:right="5"/>
              <w:jc w:val="both"/>
            </w:pPr>
            <w:r>
              <w:rPr>
                <w:color w:val="231F20"/>
              </w:rPr>
              <w:t>details of any complaints or other comments made by attendees/ representatives attending the Bid Opening, including the names and signatures of the attendees/representatives making the complaint(s) and/or comment(s); and</w:t>
            </w:r>
          </w:p>
          <w:p w:rsidR="005F37B0" w:rsidRDefault="005F37B0" w:rsidP="005F37B0">
            <w:pPr>
              <w:numPr>
                <w:ilvl w:val="2"/>
                <w:numId w:val="5"/>
              </w:numPr>
              <w:pBdr>
                <w:top w:val="nil"/>
                <w:left w:val="nil"/>
                <w:bottom w:val="nil"/>
                <w:right w:val="nil"/>
                <w:between w:val="nil"/>
              </w:pBdr>
              <w:tabs>
                <w:tab w:val="left" w:pos="1107"/>
              </w:tabs>
              <w:spacing w:before="53"/>
            </w:pPr>
            <w:r>
              <w:rPr>
                <w:color w:val="231F20"/>
              </w:rPr>
              <w:t>the names, designations and signatures of the members of the</w:t>
            </w:r>
          </w:p>
          <w:p w:rsidR="005F37B0" w:rsidRDefault="005F37B0" w:rsidP="005F37B0">
            <w:pPr>
              <w:pBdr>
                <w:top w:val="nil"/>
                <w:left w:val="nil"/>
                <w:bottom w:val="nil"/>
                <w:right w:val="nil"/>
                <w:between w:val="nil"/>
              </w:pBdr>
              <w:spacing w:before="27"/>
              <w:ind w:left="1106"/>
              <w:rPr>
                <w:color w:val="000000"/>
              </w:rPr>
            </w:pPr>
            <w:r>
              <w:rPr>
                <w:color w:val="231F20"/>
              </w:rPr>
              <w:t>Bid Opening Committee.</w:t>
            </w:r>
          </w:p>
          <w:p w:rsidR="005F37B0" w:rsidRDefault="005F37B0" w:rsidP="005F37B0">
            <w:pPr>
              <w:pBdr>
                <w:top w:val="nil"/>
                <w:left w:val="nil"/>
                <w:bottom w:val="nil"/>
                <w:right w:val="nil"/>
                <w:between w:val="nil"/>
              </w:pBdr>
              <w:spacing w:before="27"/>
              <w:ind w:left="1106"/>
              <w:rPr>
                <w:color w:val="000000"/>
              </w:rPr>
            </w:pPr>
          </w:p>
          <w:p w:rsidR="005F37B0" w:rsidRPr="005F37B0" w:rsidRDefault="009F2FB0" w:rsidP="009F2FB0">
            <w:pPr>
              <w:pBdr>
                <w:top w:val="nil"/>
                <w:left w:val="nil"/>
                <w:bottom w:val="nil"/>
                <w:right w:val="nil"/>
                <w:between w:val="nil"/>
              </w:pBdr>
              <w:tabs>
                <w:tab w:val="left" w:pos="814"/>
              </w:tabs>
              <w:spacing w:before="27"/>
              <w:rPr>
                <w:color w:val="000000"/>
              </w:rPr>
            </w:pPr>
            <w:r w:rsidRPr="009F2FB0">
              <w:rPr>
                <w:color w:val="231F20"/>
              </w:rPr>
              <w:t>32.6</w:t>
            </w:r>
            <w:r>
              <w:rPr>
                <w:color w:val="231F20"/>
              </w:rPr>
              <w:t xml:space="preserve"> </w:t>
            </w:r>
            <w:r w:rsidRPr="009F2FB0">
              <w:rPr>
                <w:color w:val="231F20"/>
              </w:rPr>
              <w:t xml:space="preserve"> </w:t>
            </w:r>
            <w:r>
              <w:rPr>
                <w:color w:val="231F20"/>
              </w:rPr>
              <w:t xml:space="preserve">  </w:t>
            </w:r>
            <w:r w:rsidR="005F37B0" w:rsidRPr="009F2FB0">
              <w:rPr>
                <w:color w:val="231F20"/>
              </w:rPr>
              <w:t xml:space="preserve">The Bidders’ representatives and attendees who are present shall be requested to sign the record. The omission of a </w:t>
            </w:r>
            <w:r>
              <w:rPr>
                <w:color w:val="231F20"/>
              </w:rPr>
              <w:t xml:space="preserve">      </w:t>
            </w:r>
            <w:r w:rsidR="005F37B0" w:rsidRPr="009F2FB0">
              <w:rPr>
                <w:color w:val="231F20"/>
              </w:rPr>
              <w:t>Bidder’s or other attendee’s signature on the record</w:t>
            </w:r>
            <w:r w:rsidR="005F37B0">
              <w:rPr>
                <w:color w:val="231F20"/>
              </w:rPr>
              <w:t xml:space="preserve"> shall not invalidate the contents and effect of the record. A copy of the record shall be distributed to all Bidders.</w:t>
            </w:r>
          </w:p>
        </w:tc>
      </w:tr>
    </w:tbl>
    <w:p w:rsidR="0033078F" w:rsidRDefault="0033078F">
      <w:pPr>
        <w:jc w:val="both"/>
        <w:sectPr w:rsidR="0033078F" w:rsidSect="00BB7052">
          <w:pgSz w:w="18740" w:h="26110"/>
          <w:pgMar w:top="1480" w:right="920" w:bottom="280" w:left="940" w:header="1200" w:footer="950" w:gutter="0"/>
          <w:cols w:space="720"/>
        </w:sectPr>
      </w:pPr>
    </w:p>
    <w:p w:rsidR="0033078F" w:rsidRDefault="0033078F">
      <w:pPr>
        <w:pBdr>
          <w:top w:val="nil"/>
          <w:left w:val="nil"/>
          <w:bottom w:val="nil"/>
          <w:right w:val="nil"/>
          <w:between w:val="nil"/>
        </w:pBdr>
        <w:rPr>
          <w:color w:val="000000"/>
          <w:sz w:val="6"/>
          <w:szCs w:val="6"/>
        </w:rPr>
      </w:pPr>
    </w:p>
    <w:tbl>
      <w:tblPr>
        <w:tblStyle w:val="ae"/>
        <w:tblW w:w="15008" w:type="dxa"/>
        <w:tblInd w:w="307" w:type="dxa"/>
        <w:tblBorders>
          <w:top w:val="nil"/>
          <w:left w:val="nil"/>
          <w:bottom w:val="nil"/>
          <w:right w:val="nil"/>
          <w:insideH w:val="nil"/>
          <w:insideV w:val="nil"/>
        </w:tblBorders>
        <w:tblLayout w:type="fixed"/>
        <w:tblLook w:val="0000"/>
      </w:tblPr>
      <w:tblGrid>
        <w:gridCol w:w="3467"/>
        <w:gridCol w:w="11541"/>
      </w:tblGrid>
      <w:tr w:rsidR="0033078F" w:rsidTr="002852DE">
        <w:trPr>
          <w:trHeight w:val="652"/>
        </w:trPr>
        <w:tc>
          <w:tcPr>
            <w:tcW w:w="3467" w:type="dxa"/>
            <w:tcBorders>
              <w:top w:val="single" w:sz="4" w:space="0" w:color="231F20"/>
            </w:tcBorders>
          </w:tcPr>
          <w:p w:rsidR="0033078F" w:rsidRDefault="0033078F">
            <w:pPr>
              <w:pBdr>
                <w:top w:val="nil"/>
                <w:left w:val="nil"/>
                <w:bottom w:val="nil"/>
                <w:right w:val="nil"/>
                <w:between w:val="nil"/>
              </w:pBdr>
              <w:rPr>
                <w:color w:val="000000"/>
              </w:rPr>
            </w:pPr>
          </w:p>
        </w:tc>
        <w:tc>
          <w:tcPr>
            <w:tcW w:w="11541" w:type="dxa"/>
            <w:tcBorders>
              <w:top w:val="single" w:sz="4" w:space="0" w:color="231F20"/>
            </w:tcBorders>
          </w:tcPr>
          <w:p w:rsidR="0033078F" w:rsidRDefault="0033078F" w:rsidP="009F2FB0">
            <w:pPr>
              <w:pBdr>
                <w:top w:val="nil"/>
                <w:left w:val="nil"/>
                <w:bottom w:val="nil"/>
                <w:right w:val="nil"/>
                <w:between w:val="nil"/>
              </w:pBdr>
              <w:tabs>
                <w:tab w:val="left" w:pos="710"/>
              </w:tabs>
              <w:spacing w:line="266" w:lineRule="auto"/>
              <w:ind w:right="5"/>
              <w:jc w:val="both"/>
            </w:pPr>
          </w:p>
        </w:tc>
      </w:tr>
      <w:tr w:rsidR="0033078F" w:rsidTr="002852DE">
        <w:trPr>
          <w:trHeight w:val="521"/>
        </w:trPr>
        <w:tc>
          <w:tcPr>
            <w:tcW w:w="15008" w:type="dxa"/>
            <w:gridSpan w:val="2"/>
          </w:tcPr>
          <w:p w:rsidR="0033078F" w:rsidRDefault="00BE063F" w:rsidP="00DC4368">
            <w:pPr>
              <w:pStyle w:val="Heading3"/>
              <w:rPr>
                <w:rFonts w:eastAsia="Arial"/>
                <w:color w:val="000000"/>
              </w:rPr>
            </w:pPr>
            <w:bookmarkStart w:id="8" w:name="_Toc78901010"/>
            <w:r>
              <w:rPr>
                <w:rFonts w:eastAsia="Arial"/>
              </w:rPr>
              <w:t>F. EVALUATION AND COMPARISON OF BIDS</w:t>
            </w:r>
            <w:bookmarkEnd w:id="8"/>
          </w:p>
        </w:tc>
      </w:tr>
      <w:tr w:rsidR="0033078F" w:rsidTr="002852DE">
        <w:trPr>
          <w:trHeight w:val="3056"/>
        </w:trPr>
        <w:tc>
          <w:tcPr>
            <w:tcW w:w="3467" w:type="dxa"/>
          </w:tcPr>
          <w:p w:rsidR="0033078F" w:rsidRDefault="00BE063F">
            <w:pPr>
              <w:pBdr>
                <w:top w:val="nil"/>
                <w:left w:val="nil"/>
                <w:bottom w:val="nil"/>
                <w:right w:val="nil"/>
                <w:between w:val="nil"/>
              </w:pBdr>
              <w:spacing w:before="103"/>
              <w:rPr>
                <w:b/>
                <w:color w:val="000000"/>
              </w:rPr>
            </w:pPr>
            <w:r>
              <w:rPr>
                <w:b/>
                <w:color w:val="231F20"/>
              </w:rPr>
              <w:t>33. Confidentiality</w:t>
            </w:r>
          </w:p>
        </w:tc>
        <w:tc>
          <w:tcPr>
            <w:tcW w:w="11541" w:type="dxa"/>
          </w:tcPr>
          <w:p w:rsidR="0033078F" w:rsidRDefault="00BE063F">
            <w:pPr>
              <w:numPr>
                <w:ilvl w:val="1"/>
                <w:numId w:val="4"/>
              </w:numPr>
              <w:pBdr>
                <w:top w:val="nil"/>
                <w:left w:val="nil"/>
                <w:bottom w:val="nil"/>
                <w:right w:val="nil"/>
                <w:between w:val="nil"/>
              </w:pBdr>
              <w:tabs>
                <w:tab w:val="left" w:pos="710"/>
              </w:tabs>
              <w:spacing w:before="103" w:line="266" w:lineRule="auto"/>
              <w:ind w:right="-15"/>
              <w:jc w:val="both"/>
            </w:pPr>
            <w:r>
              <w:rPr>
                <w:color w:val="231F2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rsidR="0033078F" w:rsidRDefault="0033078F">
            <w:pPr>
              <w:pBdr>
                <w:top w:val="nil"/>
                <w:left w:val="nil"/>
                <w:bottom w:val="nil"/>
                <w:right w:val="nil"/>
                <w:between w:val="nil"/>
              </w:pBdr>
              <w:rPr>
                <w:color w:val="000000"/>
                <w:sz w:val="24"/>
                <w:szCs w:val="24"/>
              </w:rPr>
            </w:pPr>
          </w:p>
          <w:p w:rsidR="0033078F" w:rsidRDefault="00BE063F">
            <w:pPr>
              <w:numPr>
                <w:ilvl w:val="1"/>
                <w:numId w:val="4"/>
              </w:numPr>
              <w:pBdr>
                <w:top w:val="nil"/>
                <w:left w:val="nil"/>
                <w:bottom w:val="nil"/>
                <w:right w:val="nil"/>
                <w:between w:val="nil"/>
              </w:pBdr>
              <w:tabs>
                <w:tab w:val="left" w:pos="710"/>
              </w:tabs>
              <w:spacing w:line="266" w:lineRule="auto"/>
              <w:ind w:right="-15"/>
              <w:jc w:val="both"/>
            </w:pPr>
            <w:r>
              <w:rPr>
                <w:color w:val="231F20"/>
              </w:rPr>
              <w:t>Any effort by a Bidder to influence the Purchaser in the examination, evaluation, comparison and qualification of the Bids or Contract Award decisions may result in the rejection of its Bid.</w:t>
            </w:r>
          </w:p>
          <w:p w:rsidR="0033078F" w:rsidRDefault="00BE063F">
            <w:pPr>
              <w:numPr>
                <w:ilvl w:val="1"/>
                <w:numId w:val="4"/>
              </w:numPr>
              <w:pBdr>
                <w:top w:val="nil"/>
                <w:left w:val="nil"/>
                <w:bottom w:val="nil"/>
                <w:right w:val="nil"/>
                <w:between w:val="nil"/>
              </w:pBdr>
              <w:tabs>
                <w:tab w:val="left" w:pos="710"/>
              </w:tabs>
              <w:spacing w:before="251"/>
              <w:ind w:right="5"/>
              <w:jc w:val="both"/>
            </w:pPr>
            <w:r>
              <w:rPr>
                <w:color w:val="231F20"/>
              </w:rPr>
              <w:t>Notwithstanding ITB Sub-Clause 33.2, from the time of Bid Opening to the time of Contract Award, if any Bidder wishes to contact the Purchaser on any matter related to the bidding process, it should do so in writing.</w:t>
            </w:r>
          </w:p>
        </w:tc>
      </w:tr>
      <w:tr w:rsidR="001027AD"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23"/>
        </w:trPr>
        <w:tc>
          <w:tcPr>
            <w:tcW w:w="3467" w:type="dxa"/>
          </w:tcPr>
          <w:p w:rsidR="001027AD" w:rsidRDefault="001027AD" w:rsidP="003E2F47">
            <w:pPr>
              <w:pBdr>
                <w:top w:val="nil"/>
                <w:left w:val="nil"/>
                <w:bottom w:val="nil"/>
                <w:right w:val="nil"/>
                <w:between w:val="nil"/>
              </w:pBdr>
              <w:spacing w:before="97" w:line="266" w:lineRule="auto"/>
              <w:ind w:left="396" w:hanging="397"/>
              <w:rPr>
                <w:b/>
                <w:color w:val="000000"/>
              </w:rPr>
            </w:pPr>
            <w:r>
              <w:rPr>
                <w:b/>
                <w:color w:val="231F20"/>
              </w:rPr>
              <w:t>34. Clarification of Bids</w:t>
            </w:r>
          </w:p>
        </w:tc>
        <w:tc>
          <w:tcPr>
            <w:tcW w:w="11541" w:type="dxa"/>
          </w:tcPr>
          <w:p w:rsidR="001027AD" w:rsidRDefault="001027AD" w:rsidP="003E2F47">
            <w:pPr>
              <w:pBdr>
                <w:top w:val="nil"/>
                <w:left w:val="nil"/>
                <w:bottom w:val="nil"/>
                <w:right w:val="nil"/>
                <w:between w:val="nil"/>
              </w:pBdr>
              <w:spacing w:before="97" w:line="266" w:lineRule="auto"/>
              <w:ind w:left="680" w:right="7" w:hanging="511"/>
              <w:jc w:val="both"/>
              <w:rPr>
                <w:color w:val="000000"/>
              </w:rPr>
            </w:pPr>
            <w:r>
              <w:rPr>
                <w:color w:val="231F20"/>
              </w:rPr>
              <w:t>34.1. To 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36.</w:t>
            </w:r>
          </w:p>
        </w:tc>
      </w:tr>
      <w:tr w:rsidR="001027AD"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39"/>
        </w:trPr>
        <w:tc>
          <w:tcPr>
            <w:tcW w:w="3467" w:type="dxa"/>
          </w:tcPr>
          <w:p w:rsidR="001027AD" w:rsidRDefault="001027AD" w:rsidP="003E2F47">
            <w:pPr>
              <w:pBdr>
                <w:top w:val="nil"/>
                <w:left w:val="nil"/>
                <w:bottom w:val="nil"/>
                <w:right w:val="nil"/>
                <w:between w:val="nil"/>
              </w:pBdr>
              <w:spacing w:before="103" w:line="266" w:lineRule="auto"/>
              <w:ind w:left="396" w:hanging="397"/>
              <w:rPr>
                <w:b/>
                <w:color w:val="000000"/>
              </w:rPr>
            </w:pPr>
            <w:r>
              <w:rPr>
                <w:b/>
                <w:color w:val="231F20"/>
              </w:rPr>
              <w:t>35. Responsiveness of Bids</w:t>
            </w:r>
          </w:p>
        </w:tc>
        <w:tc>
          <w:tcPr>
            <w:tcW w:w="11541" w:type="dxa"/>
          </w:tcPr>
          <w:p w:rsidR="001027AD" w:rsidRDefault="001027AD" w:rsidP="003E2F47">
            <w:pPr>
              <w:pBdr>
                <w:top w:val="nil"/>
                <w:left w:val="nil"/>
                <w:bottom w:val="nil"/>
                <w:right w:val="nil"/>
                <w:between w:val="nil"/>
              </w:pBdr>
              <w:spacing w:before="103" w:line="266" w:lineRule="auto"/>
              <w:ind w:left="680" w:right="7" w:hanging="511"/>
              <w:jc w:val="both"/>
              <w:rPr>
                <w:color w:val="231F20"/>
              </w:rPr>
            </w:pPr>
            <w:r>
              <w:rPr>
                <w:color w:val="231F20"/>
              </w:rPr>
              <w:t xml:space="preserve">35.1. The Purchaser’s determination of a Bid’s responsiveness shall be based on the contents of the Bid itself, and is to determine </w:t>
            </w:r>
            <w:proofErr w:type="gramStart"/>
            <w:r>
              <w:rPr>
                <w:color w:val="231F20"/>
              </w:rPr>
              <w:t>which  of</w:t>
            </w:r>
            <w:proofErr w:type="gramEnd"/>
            <w:r>
              <w:rPr>
                <w:color w:val="231F20"/>
              </w:rPr>
              <w:t xml:space="preserve"> the Bids received are responsive and thereafter to compare the responsive Bids against each other to select the lowest evaluated Bid.</w:t>
            </w:r>
          </w:p>
          <w:p w:rsidR="002852DE" w:rsidRDefault="002852DE" w:rsidP="002852DE">
            <w:pPr>
              <w:numPr>
                <w:ilvl w:val="1"/>
                <w:numId w:val="3"/>
              </w:numPr>
              <w:pBdr>
                <w:top w:val="nil"/>
                <w:left w:val="nil"/>
                <w:bottom w:val="nil"/>
                <w:right w:val="nil"/>
                <w:between w:val="nil"/>
              </w:pBdr>
              <w:tabs>
                <w:tab w:val="left" w:pos="681"/>
              </w:tabs>
              <w:spacing w:before="103" w:line="266" w:lineRule="auto"/>
              <w:ind w:right="1" w:hanging="510"/>
              <w:jc w:val="both"/>
            </w:pPr>
            <w:r>
              <w:rPr>
                <w:color w:val="231F20"/>
              </w:rPr>
              <w:t>A substantially responsive Bid is one that conforms to all the terms, conditions and specifications of the Bidding Documents without material deviation, reservation or omission. A material deviation, reservation or omission is one that:</w:t>
            </w:r>
          </w:p>
          <w:p w:rsidR="002852DE" w:rsidRDefault="002852DE" w:rsidP="002852DE">
            <w:pPr>
              <w:numPr>
                <w:ilvl w:val="2"/>
                <w:numId w:val="3"/>
              </w:numPr>
              <w:pBdr>
                <w:top w:val="nil"/>
                <w:left w:val="nil"/>
                <w:bottom w:val="nil"/>
                <w:right w:val="nil"/>
                <w:between w:val="nil"/>
              </w:pBdr>
              <w:tabs>
                <w:tab w:val="left" w:pos="1078"/>
              </w:tabs>
              <w:spacing w:before="53" w:line="266" w:lineRule="auto"/>
              <w:ind w:right="7"/>
              <w:jc w:val="both"/>
            </w:pPr>
            <w:r>
              <w:rPr>
                <w:color w:val="231F20"/>
              </w:rPr>
              <w:t>affects in any substantial way the scope, quality or performance of the Goods or Related Services required; or</w:t>
            </w:r>
          </w:p>
          <w:p w:rsidR="002852DE" w:rsidRDefault="002852DE" w:rsidP="002852DE">
            <w:pPr>
              <w:numPr>
                <w:ilvl w:val="2"/>
                <w:numId w:val="3"/>
              </w:numPr>
              <w:pBdr>
                <w:top w:val="nil"/>
                <w:left w:val="nil"/>
                <w:bottom w:val="nil"/>
                <w:right w:val="nil"/>
                <w:between w:val="nil"/>
              </w:pBdr>
              <w:tabs>
                <w:tab w:val="left" w:pos="1078"/>
              </w:tabs>
              <w:spacing w:before="55" w:line="266" w:lineRule="auto"/>
              <w:ind w:right="7"/>
              <w:jc w:val="both"/>
            </w:pPr>
            <w:r>
              <w:rPr>
                <w:color w:val="231F20"/>
              </w:rPr>
              <w:t>limits in any substantial way inconsistent with the Bidding Documents, the Purchaser’s rights or the Bidder’s obligations under the Contract; or</w:t>
            </w:r>
          </w:p>
          <w:p w:rsidR="002852DE" w:rsidRDefault="002852DE" w:rsidP="002852DE">
            <w:pPr>
              <w:numPr>
                <w:ilvl w:val="2"/>
                <w:numId w:val="3"/>
              </w:numPr>
              <w:pBdr>
                <w:top w:val="nil"/>
                <w:left w:val="nil"/>
                <w:bottom w:val="nil"/>
                <w:right w:val="nil"/>
                <w:between w:val="nil"/>
              </w:pBdr>
              <w:tabs>
                <w:tab w:val="left" w:pos="1078"/>
              </w:tabs>
              <w:spacing w:before="55"/>
            </w:pPr>
            <w:r>
              <w:rPr>
                <w:color w:val="231F20"/>
              </w:rPr>
              <w:t>if rectified would affect unfairly the competitive position of</w:t>
            </w:r>
          </w:p>
          <w:p w:rsidR="002852DE" w:rsidRDefault="002852DE" w:rsidP="002852DE">
            <w:pPr>
              <w:pBdr>
                <w:top w:val="nil"/>
                <w:left w:val="nil"/>
                <w:bottom w:val="nil"/>
                <w:right w:val="nil"/>
                <w:between w:val="nil"/>
              </w:pBdr>
              <w:spacing w:before="27"/>
              <w:ind w:left="1077"/>
              <w:rPr>
                <w:color w:val="231F20"/>
              </w:rPr>
            </w:pPr>
            <w:r>
              <w:rPr>
                <w:color w:val="231F20"/>
              </w:rPr>
              <w:t>other Bidders presenting responsive Bids</w:t>
            </w:r>
          </w:p>
          <w:p w:rsidR="002852DE" w:rsidRDefault="002852DE" w:rsidP="002852DE">
            <w:pPr>
              <w:pBdr>
                <w:top w:val="nil"/>
                <w:left w:val="nil"/>
                <w:bottom w:val="nil"/>
                <w:right w:val="nil"/>
                <w:between w:val="nil"/>
              </w:pBdr>
              <w:spacing w:before="27"/>
              <w:ind w:left="1077"/>
              <w:rPr>
                <w:color w:val="231F20"/>
              </w:rPr>
            </w:pPr>
          </w:p>
          <w:p w:rsidR="002852DE" w:rsidRDefault="002852DE" w:rsidP="002852DE">
            <w:pPr>
              <w:pBdr>
                <w:top w:val="nil"/>
                <w:left w:val="nil"/>
                <w:bottom w:val="nil"/>
                <w:right w:val="nil"/>
                <w:between w:val="nil"/>
              </w:pBdr>
              <w:spacing w:before="27"/>
              <w:ind w:left="276"/>
              <w:rPr>
                <w:color w:val="231F20"/>
              </w:rPr>
            </w:pPr>
            <w:r>
              <w:rPr>
                <w:color w:val="231F20"/>
              </w:rPr>
              <w:t xml:space="preserve">35.3   If a Bid is not substantially responsive to the Bidding </w:t>
            </w:r>
            <w:proofErr w:type="gramStart"/>
            <w:r>
              <w:rPr>
                <w:color w:val="231F20"/>
              </w:rPr>
              <w:t>Documents  it</w:t>
            </w:r>
            <w:proofErr w:type="gramEnd"/>
            <w:r>
              <w:rPr>
                <w:color w:val="231F20"/>
              </w:rPr>
              <w:t xml:space="preserve"> shall be rejected by the Purchaser and may not subsequently     be made responsive by the Bidder by correction of the material deviation, reservation or omission.</w:t>
            </w:r>
          </w:p>
          <w:p w:rsidR="002852DE" w:rsidRPr="002852DE" w:rsidRDefault="002852DE" w:rsidP="002852DE">
            <w:pPr>
              <w:pBdr>
                <w:top w:val="nil"/>
                <w:left w:val="nil"/>
                <w:bottom w:val="nil"/>
                <w:right w:val="nil"/>
                <w:between w:val="nil"/>
              </w:pBdr>
              <w:spacing w:before="27"/>
              <w:ind w:left="1077"/>
              <w:rPr>
                <w:color w:val="231F20"/>
              </w:rPr>
            </w:pPr>
          </w:p>
          <w:p w:rsidR="002852DE" w:rsidRDefault="002852DE" w:rsidP="003E2F47">
            <w:pPr>
              <w:pBdr>
                <w:top w:val="nil"/>
                <w:left w:val="nil"/>
                <w:bottom w:val="nil"/>
                <w:right w:val="nil"/>
                <w:between w:val="nil"/>
              </w:pBdr>
              <w:spacing w:before="103" w:line="266" w:lineRule="auto"/>
              <w:ind w:left="680" w:right="7" w:hanging="511"/>
              <w:jc w:val="both"/>
              <w:rPr>
                <w:color w:val="000000"/>
              </w:rPr>
            </w:pPr>
          </w:p>
          <w:p w:rsidR="002852DE" w:rsidRDefault="002852DE" w:rsidP="003E2F47">
            <w:pPr>
              <w:pBdr>
                <w:top w:val="nil"/>
                <w:left w:val="nil"/>
                <w:bottom w:val="nil"/>
                <w:right w:val="nil"/>
                <w:between w:val="nil"/>
              </w:pBdr>
              <w:spacing w:before="103" w:line="266" w:lineRule="auto"/>
              <w:ind w:left="680" w:right="7" w:hanging="511"/>
              <w:jc w:val="both"/>
              <w:rPr>
                <w:color w:val="000000"/>
              </w:rPr>
            </w:pP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8"/>
        </w:trPr>
        <w:tc>
          <w:tcPr>
            <w:tcW w:w="3467" w:type="dxa"/>
          </w:tcPr>
          <w:p w:rsidR="002852DE" w:rsidRDefault="002852DE" w:rsidP="003E2F47">
            <w:pPr>
              <w:pBdr>
                <w:top w:val="nil"/>
                <w:left w:val="nil"/>
                <w:bottom w:val="nil"/>
                <w:right w:val="nil"/>
                <w:between w:val="nil"/>
              </w:pBdr>
              <w:spacing w:before="103" w:line="266" w:lineRule="auto"/>
              <w:ind w:left="396" w:right="205" w:hanging="397"/>
              <w:jc w:val="both"/>
              <w:rPr>
                <w:b/>
                <w:color w:val="000000"/>
              </w:rPr>
            </w:pPr>
            <w:r>
              <w:rPr>
                <w:b/>
                <w:color w:val="231F20"/>
              </w:rPr>
              <w:t>36. Non-conformi- ties, Errors and Omissions</w:t>
            </w:r>
          </w:p>
        </w:tc>
        <w:tc>
          <w:tcPr>
            <w:tcW w:w="11541" w:type="dxa"/>
          </w:tcPr>
          <w:p w:rsidR="002852DE" w:rsidRDefault="002852DE" w:rsidP="003E2F47">
            <w:pPr>
              <w:numPr>
                <w:ilvl w:val="1"/>
                <w:numId w:val="2"/>
              </w:numPr>
              <w:pBdr>
                <w:top w:val="nil"/>
                <w:left w:val="nil"/>
                <w:bottom w:val="nil"/>
                <w:right w:val="nil"/>
                <w:between w:val="nil"/>
              </w:pBdr>
              <w:tabs>
                <w:tab w:val="left" w:pos="681"/>
              </w:tabs>
              <w:spacing w:before="103" w:line="266" w:lineRule="auto"/>
              <w:ind w:right="7" w:hanging="510"/>
              <w:jc w:val="both"/>
            </w:pPr>
            <w:r>
              <w:rPr>
                <w:color w:val="231F20"/>
              </w:rPr>
              <w:t>Provided that a Bid is substantially responsive, the Purchaser may waive any non-conformities or omissions in the Bid that do not constitute a material deviation.</w:t>
            </w:r>
          </w:p>
          <w:p w:rsidR="002852DE" w:rsidRPr="002852DE" w:rsidRDefault="002852DE" w:rsidP="003E2F47">
            <w:pPr>
              <w:numPr>
                <w:ilvl w:val="1"/>
                <w:numId w:val="2"/>
              </w:numPr>
              <w:pBdr>
                <w:top w:val="nil"/>
                <w:left w:val="nil"/>
                <w:bottom w:val="nil"/>
                <w:right w:val="nil"/>
                <w:between w:val="nil"/>
              </w:pBdr>
              <w:tabs>
                <w:tab w:val="left" w:pos="681"/>
              </w:tabs>
              <w:spacing w:before="250"/>
              <w:ind w:right="7" w:hanging="510"/>
              <w:jc w:val="both"/>
            </w:pPr>
            <w:r>
              <w:rPr>
                <w:color w:val="231F2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Provided that the Bid is substantially responsive, the Purchaser</w:t>
            </w:r>
          </w:p>
          <w:p w:rsidR="002852DE" w:rsidRDefault="002852DE" w:rsidP="002852DE">
            <w:pPr>
              <w:pBdr>
                <w:top w:val="nil"/>
                <w:left w:val="nil"/>
                <w:bottom w:val="nil"/>
                <w:right w:val="nil"/>
                <w:between w:val="nil"/>
              </w:pBdr>
              <w:spacing w:before="27"/>
              <w:ind w:left="687"/>
              <w:rPr>
                <w:color w:val="000000"/>
              </w:rPr>
            </w:pPr>
            <w:r>
              <w:rPr>
                <w:color w:val="231F20"/>
              </w:rPr>
              <w:t>shall correct arithmetical errors on the following basis:</w:t>
            </w:r>
          </w:p>
          <w:p w:rsidR="002852DE" w:rsidRDefault="002852DE" w:rsidP="002852DE">
            <w:pPr>
              <w:numPr>
                <w:ilvl w:val="2"/>
                <w:numId w:val="1"/>
              </w:numPr>
              <w:pBdr>
                <w:top w:val="nil"/>
                <w:left w:val="nil"/>
                <w:bottom w:val="nil"/>
                <w:right w:val="nil"/>
                <w:between w:val="nil"/>
              </w:pBdr>
              <w:tabs>
                <w:tab w:val="left" w:pos="1085"/>
              </w:tabs>
              <w:spacing w:before="84" w:line="266" w:lineRule="auto"/>
              <w:ind w:right="-15"/>
              <w:jc w:val="both"/>
            </w:pPr>
            <w:r>
              <w:rPr>
                <w:color w:val="231F20"/>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2852DE" w:rsidRDefault="002852DE" w:rsidP="002852DE">
            <w:pPr>
              <w:numPr>
                <w:ilvl w:val="2"/>
                <w:numId w:val="1"/>
              </w:numPr>
              <w:pBdr>
                <w:top w:val="nil"/>
                <w:left w:val="nil"/>
                <w:bottom w:val="nil"/>
                <w:right w:val="nil"/>
                <w:between w:val="nil"/>
              </w:pBdr>
              <w:tabs>
                <w:tab w:val="left" w:pos="1085"/>
              </w:tabs>
              <w:spacing w:before="51" w:line="266" w:lineRule="auto"/>
              <w:ind w:right="-15"/>
              <w:jc w:val="both"/>
            </w:pPr>
            <w:r>
              <w:rPr>
                <w:color w:val="231F20"/>
              </w:rPr>
              <w:t>if there is an error in a total corresponding to the addition or subtraction of subtotals, the subtotals shall prevail and the total shall be corrected; and</w:t>
            </w:r>
          </w:p>
          <w:p w:rsidR="002852DE" w:rsidRDefault="002852DE" w:rsidP="002852DE">
            <w:pPr>
              <w:numPr>
                <w:ilvl w:val="2"/>
                <w:numId w:val="1"/>
              </w:numPr>
              <w:pBdr>
                <w:top w:val="nil"/>
                <w:left w:val="nil"/>
                <w:bottom w:val="nil"/>
                <w:right w:val="nil"/>
                <w:between w:val="nil"/>
              </w:pBdr>
              <w:tabs>
                <w:tab w:val="left" w:pos="1085"/>
              </w:tabs>
              <w:spacing w:before="54" w:line="266" w:lineRule="auto"/>
              <w:ind w:right="-15"/>
              <w:jc w:val="both"/>
            </w:pPr>
            <w:proofErr w:type="gramStart"/>
            <w:r>
              <w:rPr>
                <w:color w:val="231F20"/>
              </w:rPr>
              <w:t>if</w:t>
            </w:r>
            <w:proofErr w:type="gramEnd"/>
            <w:r>
              <w:rPr>
                <w:color w:val="231F20"/>
              </w:rPr>
              <w:t xml:space="preserve"> there is a discrepancy between words and figures, the amount in words shall prevail, unless the amount expressed in words  is related to an arithmetic error, in which case the amount in figures shall prevail subject to ITB Sub-Clauses 36.3 (a) and (b) above.</w:t>
            </w:r>
          </w:p>
          <w:p w:rsidR="002852DE" w:rsidRDefault="002852DE" w:rsidP="002852DE">
            <w:pPr>
              <w:pBdr>
                <w:top w:val="nil"/>
                <w:left w:val="nil"/>
                <w:bottom w:val="nil"/>
                <w:right w:val="nil"/>
                <w:between w:val="nil"/>
              </w:pBdr>
              <w:tabs>
                <w:tab w:val="left" w:pos="1085"/>
              </w:tabs>
              <w:spacing w:before="54" w:line="266" w:lineRule="auto"/>
              <w:ind w:left="687" w:right="-15"/>
              <w:jc w:val="both"/>
              <w:rPr>
                <w:color w:val="231F20"/>
              </w:rPr>
            </w:pPr>
          </w:p>
          <w:p w:rsidR="002852DE" w:rsidRP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If the Bidder that submitted the lowest evaluated Bid does not accept the correction of errors, its Bid shall be disqualified and its Bid Security shall be forfeited</w:t>
            </w:r>
          </w:p>
          <w:p w:rsid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Provided that the Bid is substantially responsive, the Purchaser</w:t>
            </w:r>
          </w:p>
          <w:p w:rsidR="002852DE" w:rsidRDefault="002852DE" w:rsidP="002852DE">
            <w:pPr>
              <w:pBdr>
                <w:top w:val="nil"/>
                <w:left w:val="nil"/>
                <w:bottom w:val="nil"/>
                <w:right w:val="nil"/>
                <w:between w:val="nil"/>
              </w:pBdr>
              <w:spacing w:before="27"/>
              <w:ind w:left="687"/>
              <w:rPr>
                <w:color w:val="000000"/>
              </w:rPr>
            </w:pPr>
            <w:r>
              <w:rPr>
                <w:color w:val="231F20"/>
              </w:rPr>
              <w:t>shall correct arithmetical errors on the following basis:</w:t>
            </w:r>
          </w:p>
          <w:p w:rsidR="002852DE" w:rsidRDefault="002852DE" w:rsidP="002852DE">
            <w:pPr>
              <w:numPr>
                <w:ilvl w:val="2"/>
                <w:numId w:val="1"/>
              </w:numPr>
              <w:pBdr>
                <w:top w:val="nil"/>
                <w:left w:val="nil"/>
                <w:bottom w:val="nil"/>
                <w:right w:val="nil"/>
                <w:between w:val="nil"/>
              </w:pBdr>
              <w:tabs>
                <w:tab w:val="left" w:pos="1085"/>
              </w:tabs>
              <w:spacing w:before="84" w:line="266" w:lineRule="auto"/>
              <w:ind w:right="-15"/>
              <w:jc w:val="both"/>
            </w:pPr>
            <w:r>
              <w:rPr>
                <w:color w:val="231F20"/>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2852DE" w:rsidRDefault="002852DE" w:rsidP="002852DE">
            <w:pPr>
              <w:numPr>
                <w:ilvl w:val="2"/>
                <w:numId w:val="1"/>
              </w:numPr>
              <w:pBdr>
                <w:top w:val="nil"/>
                <w:left w:val="nil"/>
                <w:bottom w:val="nil"/>
                <w:right w:val="nil"/>
                <w:between w:val="nil"/>
              </w:pBdr>
              <w:tabs>
                <w:tab w:val="left" w:pos="1085"/>
              </w:tabs>
              <w:spacing w:before="51" w:line="266" w:lineRule="auto"/>
              <w:ind w:right="-15"/>
              <w:jc w:val="both"/>
            </w:pPr>
            <w:r>
              <w:rPr>
                <w:color w:val="231F20"/>
              </w:rPr>
              <w:t>if there is an error in a total corresponding to the addition or subtraction of subtotals, the subtotals shall prevail and the total shall be corrected; and</w:t>
            </w:r>
          </w:p>
          <w:p w:rsidR="002852DE" w:rsidRDefault="002852DE" w:rsidP="002852DE">
            <w:pPr>
              <w:numPr>
                <w:ilvl w:val="2"/>
                <w:numId w:val="1"/>
              </w:numPr>
              <w:pBdr>
                <w:top w:val="nil"/>
                <w:left w:val="nil"/>
                <w:bottom w:val="nil"/>
                <w:right w:val="nil"/>
                <w:between w:val="nil"/>
              </w:pBdr>
              <w:tabs>
                <w:tab w:val="left" w:pos="1085"/>
              </w:tabs>
              <w:spacing w:before="54" w:line="266" w:lineRule="auto"/>
              <w:ind w:right="-15"/>
              <w:jc w:val="both"/>
            </w:pPr>
            <w:proofErr w:type="gramStart"/>
            <w:r>
              <w:rPr>
                <w:color w:val="231F20"/>
              </w:rPr>
              <w:t>if</w:t>
            </w:r>
            <w:proofErr w:type="gramEnd"/>
            <w:r>
              <w:rPr>
                <w:color w:val="231F20"/>
              </w:rPr>
              <w:t xml:space="preserve"> there is a discrepancy between words and figures, the amount in words shall prevail, unless the amount expressed in words  is related to an arithmetic error, in which case the amount in figures shall prevail subject to ITB Sub-Clauses 36.3 (a) and (b) above.</w:t>
            </w:r>
          </w:p>
          <w:p w:rsidR="002852DE" w:rsidRP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If the Bidder that submitted the lowest evaluated Bid does not accept the correction of errors, its Bid shall be disqualified and its Bid Security shall be forfeited.</w:t>
            </w:r>
          </w:p>
          <w:p w:rsid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Provided that the Bid is substantially responsive, the Purchaser</w:t>
            </w:r>
          </w:p>
          <w:p w:rsidR="002852DE" w:rsidRDefault="002852DE" w:rsidP="002852DE">
            <w:pPr>
              <w:pBdr>
                <w:top w:val="nil"/>
                <w:left w:val="nil"/>
                <w:bottom w:val="nil"/>
                <w:right w:val="nil"/>
                <w:between w:val="nil"/>
              </w:pBdr>
              <w:spacing w:before="27"/>
              <w:ind w:left="687"/>
              <w:rPr>
                <w:color w:val="000000"/>
              </w:rPr>
            </w:pPr>
            <w:r>
              <w:rPr>
                <w:color w:val="231F20"/>
              </w:rPr>
              <w:t>shall correct arithmetical errors on the following basis:</w:t>
            </w:r>
          </w:p>
          <w:p w:rsidR="002852DE" w:rsidRDefault="002852DE" w:rsidP="002852DE">
            <w:pPr>
              <w:numPr>
                <w:ilvl w:val="2"/>
                <w:numId w:val="1"/>
              </w:numPr>
              <w:pBdr>
                <w:top w:val="nil"/>
                <w:left w:val="nil"/>
                <w:bottom w:val="nil"/>
                <w:right w:val="nil"/>
                <w:between w:val="nil"/>
              </w:pBdr>
              <w:tabs>
                <w:tab w:val="left" w:pos="1085"/>
              </w:tabs>
              <w:spacing w:before="84" w:line="266" w:lineRule="auto"/>
              <w:ind w:right="-15"/>
              <w:jc w:val="both"/>
            </w:pPr>
            <w:r>
              <w:rPr>
                <w:color w:val="231F20"/>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2852DE" w:rsidRDefault="002852DE" w:rsidP="002852DE">
            <w:pPr>
              <w:numPr>
                <w:ilvl w:val="2"/>
                <w:numId w:val="1"/>
              </w:numPr>
              <w:pBdr>
                <w:top w:val="nil"/>
                <w:left w:val="nil"/>
                <w:bottom w:val="nil"/>
                <w:right w:val="nil"/>
                <w:between w:val="nil"/>
              </w:pBdr>
              <w:tabs>
                <w:tab w:val="left" w:pos="1085"/>
              </w:tabs>
              <w:spacing w:before="51" w:line="266" w:lineRule="auto"/>
              <w:ind w:right="-15"/>
              <w:jc w:val="both"/>
            </w:pPr>
            <w:r>
              <w:rPr>
                <w:color w:val="231F20"/>
              </w:rPr>
              <w:lastRenderedPageBreak/>
              <w:t>if there is an error in a total corresponding to the addition or subtraction of subtotals, the subtotals shall prevail and the total shall be corrected; and</w:t>
            </w:r>
          </w:p>
          <w:p w:rsidR="002852DE" w:rsidRPr="002852DE" w:rsidRDefault="002852DE" w:rsidP="002852DE">
            <w:pPr>
              <w:numPr>
                <w:ilvl w:val="1"/>
                <w:numId w:val="1"/>
              </w:numPr>
              <w:pBdr>
                <w:top w:val="nil"/>
                <w:left w:val="nil"/>
                <w:bottom w:val="nil"/>
                <w:right w:val="nil"/>
                <w:between w:val="nil"/>
              </w:pBdr>
              <w:tabs>
                <w:tab w:val="left" w:pos="688"/>
              </w:tabs>
              <w:spacing w:before="97"/>
              <w:ind w:right="-15" w:hanging="510"/>
            </w:pPr>
            <w:proofErr w:type="gramStart"/>
            <w:r>
              <w:rPr>
                <w:color w:val="231F20"/>
              </w:rPr>
              <w:t>if</w:t>
            </w:r>
            <w:proofErr w:type="gramEnd"/>
            <w:r>
              <w:rPr>
                <w:color w:val="231F20"/>
              </w:rPr>
              <w:t xml:space="preserve"> there is a discrepancy between words and figures, the amount in words shall prevail, unless the amount expressed in words  is related to an arithmetic error, in which case the amount in figures shall prevail subject to ITB Sub-Clauses 36.3 (a) and (b) above.</w:t>
            </w:r>
          </w:p>
          <w:p w:rsidR="002852DE" w:rsidRPr="002852DE" w:rsidRDefault="002852DE" w:rsidP="002852DE">
            <w:pPr>
              <w:numPr>
                <w:ilvl w:val="1"/>
                <w:numId w:val="1"/>
              </w:numPr>
              <w:pBdr>
                <w:top w:val="nil"/>
                <w:left w:val="nil"/>
                <w:bottom w:val="nil"/>
                <w:right w:val="nil"/>
                <w:between w:val="nil"/>
              </w:pBdr>
              <w:tabs>
                <w:tab w:val="left" w:pos="688"/>
              </w:tabs>
              <w:spacing w:before="97"/>
              <w:ind w:right="-15" w:hanging="510"/>
            </w:pPr>
            <w:r>
              <w:rPr>
                <w:color w:val="231F20"/>
              </w:rPr>
              <w:t>If the Bidder that submitted the lowest evaluated Bid does not accept the correction of errors, its Bid shall be disqualified and its Bid Security shall be forfeited</w:t>
            </w:r>
          </w:p>
          <w:p w:rsidR="002852DE" w:rsidRDefault="002852DE" w:rsidP="002852DE">
            <w:pPr>
              <w:pBdr>
                <w:top w:val="nil"/>
                <w:left w:val="nil"/>
                <w:bottom w:val="nil"/>
                <w:right w:val="nil"/>
                <w:between w:val="nil"/>
              </w:pBdr>
              <w:tabs>
                <w:tab w:val="left" w:pos="688"/>
              </w:tabs>
              <w:spacing w:before="97"/>
              <w:ind w:right="-15"/>
            </w:pP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31"/>
        </w:trPr>
        <w:tc>
          <w:tcPr>
            <w:tcW w:w="3467" w:type="dxa"/>
          </w:tcPr>
          <w:p w:rsidR="002852DE" w:rsidRDefault="002852DE" w:rsidP="003E2F47">
            <w:pPr>
              <w:pBdr>
                <w:top w:val="nil"/>
                <w:left w:val="nil"/>
                <w:bottom w:val="nil"/>
                <w:right w:val="nil"/>
                <w:between w:val="nil"/>
              </w:pBdr>
              <w:spacing w:before="103" w:line="266" w:lineRule="auto"/>
              <w:ind w:left="396" w:hanging="397"/>
              <w:rPr>
                <w:b/>
                <w:color w:val="000000"/>
              </w:rPr>
            </w:pPr>
            <w:r>
              <w:rPr>
                <w:b/>
                <w:color w:val="231F20"/>
              </w:rPr>
              <w:lastRenderedPageBreak/>
              <w:t>37. Preliminary Examination of Bids</w:t>
            </w:r>
          </w:p>
        </w:tc>
        <w:tc>
          <w:tcPr>
            <w:tcW w:w="11541" w:type="dxa"/>
          </w:tcPr>
          <w:p w:rsidR="002852DE" w:rsidRDefault="002852DE" w:rsidP="003E2F47">
            <w:pPr>
              <w:numPr>
                <w:ilvl w:val="1"/>
                <w:numId w:val="10"/>
              </w:numPr>
              <w:pBdr>
                <w:top w:val="nil"/>
                <w:left w:val="nil"/>
                <w:bottom w:val="nil"/>
                <w:right w:val="nil"/>
                <w:between w:val="nil"/>
              </w:pBdr>
              <w:tabs>
                <w:tab w:val="left" w:pos="688"/>
              </w:tabs>
              <w:spacing w:before="103" w:line="266" w:lineRule="auto"/>
              <w:ind w:right="-15" w:hanging="510"/>
              <w:jc w:val="both"/>
            </w:pPr>
            <w:r>
              <w:rPr>
                <w:color w:val="231F20"/>
              </w:rPr>
              <w:t>The Purchaser shall examine the Bids to confirm that all documents and technical documentation requested in ITB Clause 14 have been provided, and to determine the completeness of each document submitted.</w:t>
            </w:r>
          </w:p>
          <w:p w:rsidR="002852DE" w:rsidRDefault="002852DE" w:rsidP="003E2F47">
            <w:pPr>
              <w:pBdr>
                <w:top w:val="nil"/>
                <w:left w:val="nil"/>
                <w:bottom w:val="nil"/>
                <w:right w:val="nil"/>
                <w:between w:val="nil"/>
              </w:pBdr>
              <w:rPr>
                <w:color w:val="000000"/>
                <w:sz w:val="24"/>
                <w:szCs w:val="24"/>
              </w:rPr>
            </w:pPr>
          </w:p>
          <w:p w:rsidR="002852DE" w:rsidRDefault="002852DE" w:rsidP="003E2F47">
            <w:pPr>
              <w:numPr>
                <w:ilvl w:val="1"/>
                <w:numId w:val="10"/>
              </w:numPr>
              <w:pBdr>
                <w:top w:val="nil"/>
                <w:left w:val="nil"/>
                <w:bottom w:val="nil"/>
                <w:right w:val="nil"/>
                <w:between w:val="nil"/>
              </w:pBdr>
              <w:tabs>
                <w:tab w:val="left" w:pos="688"/>
              </w:tabs>
              <w:spacing w:before="1" w:line="266" w:lineRule="auto"/>
              <w:ind w:right="-15" w:hanging="510"/>
              <w:jc w:val="both"/>
            </w:pPr>
            <w:r>
              <w:rPr>
                <w:color w:val="231F20"/>
              </w:rPr>
              <w:t>The Purchaser shall confirm that the following documents and information have been provided in the Bid. If any of these documents or information is missing, the offer shall be rejected.</w:t>
            </w:r>
          </w:p>
          <w:p w:rsidR="002852DE" w:rsidRDefault="002852DE" w:rsidP="003E2F47">
            <w:pPr>
              <w:numPr>
                <w:ilvl w:val="2"/>
                <w:numId w:val="10"/>
              </w:numPr>
              <w:pBdr>
                <w:top w:val="nil"/>
                <w:left w:val="nil"/>
                <w:bottom w:val="nil"/>
                <w:right w:val="nil"/>
                <w:between w:val="nil"/>
              </w:pBdr>
              <w:tabs>
                <w:tab w:val="left" w:pos="1085"/>
              </w:tabs>
              <w:spacing w:before="54" w:line="266" w:lineRule="auto"/>
              <w:ind w:right="-15"/>
            </w:pPr>
            <w:r>
              <w:rPr>
                <w:color w:val="231F20"/>
              </w:rPr>
              <w:t>Bid Submission Sheet, in accordance with ITB Sub-Clause 14.1 (a);</w:t>
            </w:r>
          </w:p>
          <w:p w:rsidR="002852DE" w:rsidRDefault="002852DE" w:rsidP="003E2F47">
            <w:pPr>
              <w:numPr>
                <w:ilvl w:val="2"/>
                <w:numId w:val="10"/>
              </w:numPr>
              <w:pBdr>
                <w:top w:val="nil"/>
                <w:left w:val="nil"/>
                <w:bottom w:val="nil"/>
                <w:right w:val="nil"/>
                <w:between w:val="nil"/>
              </w:pBdr>
              <w:tabs>
                <w:tab w:val="left" w:pos="1085"/>
              </w:tabs>
              <w:spacing w:before="55"/>
            </w:pPr>
            <w:r>
              <w:rPr>
                <w:color w:val="231F20"/>
              </w:rPr>
              <w:t>Price Schedules, in accordance with ITB Sub-Clause 14.1 (a);</w:t>
            </w:r>
          </w:p>
          <w:p w:rsidR="002852DE" w:rsidRDefault="002852DE" w:rsidP="003E2F47">
            <w:pPr>
              <w:numPr>
                <w:ilvl w:val="2"/>
                <w:numId w:val="10"/>
              </w:numPr>
              <w:pBdr>
                <w:top w:val="nil"/>
                <w:left w:val="nil"/>
                <w:bottom w:val="nil"/>
                <w:right w:val="nil"/>
                <w:between w:val="nil"/>
              </w:pBdr>
              <w:tabs>
                <w:tab w:val="left" w:pos="1085"/>
              </w:tabs>
              <w:spacing w:before="84"/>
            </w:pPr>
            <w:r>
              <w:rPr>
                <w:color w:val="231F20"/>
              </w:rPr>
              <w:t>Bid Security, in accordance with ITB Clause 26.</w:t>
            </w: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19"/>
        </w:trPr>
        <w:tc>
          <w:tcPr>
            <w:tcW w:w="3467" w:type="dxa"/>
          </w:tcPr>
          <w:p w:rsidR="002852DE" w:rsidRDefault="002852DE" w:rsidP="003E2F47">
            <w:pPr>
              <w:pBdr>
                <w:top w:val="nil"/>
                <w:left w:val="nil"/>
                <w:bottom w:val="nil"/>
                <w:right w:val="nil"/>
                <w:between w:val="nil"/>
              </w:pBdr>
              <w:spacing w:before="131" w:line="266" w:lineRule="auto"/>
              <w:ind w:left="396" w:right="323" w:hanging="397"/>
              <w:rPr>
                <w:b/>
                <w:color w:val="000000"/>
              </w:rPr>
            </w:pPr>
            <w:r>
              <w:rPr>
                <w:b/>
                <w:color w:val="231F20"/>
              </w:rPr>
              <w:t>38. Examination of Terms and Conditions; Technical Evaluation</w:t>
            </w:r>
          </w:p>
        </w:tc>
        <w:tc>
          <w:tcPr>
            <w:tcW w:w="11541" w:type="dxa"/>
          </w:tcPr>
          <w:p w:rsidR="002852DE" w:rsidRDefault="002852DE" w:rsidP="003E2F47">
            <w:pPr>
              <w:numPr>
                <w:ilvl w:val="1"/>
                <w:numId w:val="9"/>
              </w:numPr>
              <w:pBdr>
                <w:top w:val="nil"/>
                <w:left w:val="nil"/>
                <w:bottom w:val="nil"/>
                <w:right w:val="nil"/>
                <w:between w:val="nil"/>
              </w:pBdr>
              <w:tabs>
                <w:tab w:val="left" w:pos="688"/>
              </w:tabs>
              <w:spacing w:before="131" w:line="266" w:lineRule="auto"/>
              <w:ind w:right="-15" w:hanging="510"/>
              <w:jc w:val="both"/>
            </w:pPr>
            <w:r>
              <w:rPr>
                <w:color w:val="231F20"/>
              </w:rPr>
              <w:t>The Purchaser shall examine the Bid to confirm that all terms and conditions specified in the GCC and the SCC have been accepted by the Bidder without any material deviation or reservation.</w:t>
            </w:r>
          </w:p>
          <w:p w:rsidR="002852DE" w:rsidRDefault="002852DE" w:rsidP="003E2F47">
            <w:pPr>
              <w:pBdr>
                <w:top w:val="nil"/>
                <w:left w:val="nil"/>
                <w:bottom w:val="nil"/>
                <w:right w:val="nil"/>
                <w:between w:val="nil"/>
              </w:pBdr>
              <w:spacing w:before="1"/>
              <w:rPr>
                <w:color w:val="000000"/>
                <w:sz w:val="24"/>
                <w:szCs w:val="24"/>
              </w:rPr>
            </w:pPr>
          </w:p>
          <w:p w:rsidR="002852DE" w:rsidRDefault="002852DE" w:rsidP="003E2F47">
            <w:pPr>
              <w:numPr>
                <w:ilvl w:val="1"/>
                <w:numId w:val="9"/>
              </w:numPr>
              <w:pBdr>
                <w:top w:val="nil"/>
                <w:left w:val="nil"/>
                <w:bottom w:val="nil"/>
                <w:right w:val="nil"/>
                <w:between w:val="nil"/>
              </w:pBdr>
              <w:tabs>
                <w:tab w:val="left" w:pos="688"/>
              </w:tabs>
              <w:spacing w:before="1" w:line="266" w:lineRule="auto"/>
              <w:ind w:right="-15" w:hanging="510"/>
              <w:jc w:val="both"/>
            </w:pPr>
            <w:r>
              <w:rPr>
                <w:color w:val="231F20"/>
              </w:rPr>
              <w:t>The Purchaser shall evaluate the technical aspects of the Bid submitted in accordance with ITB Clause 23, to confirm that all requirements specified in Section VI, Schedule of Supply of the Bidding Documents have been met without any material deviation or reservation.</w:t>
            </w:r>
          </w:p>
          <w:p w:rsidR="002852DE" w:rsidRDefault="002852DE" w:rsidP="003E2F47">
            <w:pPr>
              <w:numPr>
                <w:ilvl w:val="1"/>
                <w:numId w:val="9"/>
              </w:numPr>
              <w:pBdr>
                <w:top w:val="nil"/>
                <w:left w:val="nil"/>
                <w:bottom w:val="nil"/>
                <w:right w:val="nil"/>
                <w:between w:val="nil"/>
              </w:pBdr>
              <w:tabs>
                <w:tab w:val="left" w:pos="688"/>
              </w:tabs>
              <w:spacing w:before="249"/>
              <w:ind w:right="-15" w:hanging="510"/>
              <w:jc w:val="both"/>
            </w:pPr>
            <w:r>
              <w:rPr>
                <w:color w:val="231F20"/>
              </w:rPr>
              <w:t>If, after the examination of the terms and conditions and the technical evaluation, the Purchaser determines that the Bid is not substantially responsive in accordance with ITB Clause 35, the bid shall not be considered for evaluation.</w:t>
            </w: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85"/>
        </w:trPr>
        <w:tc>
          <w:tcPr>
            <w:tcW w:w="3467" w:type="dxa"/>
          </w:tcPr>
          <w:p w:rsidR="002852DE" w:rsidRDefault="002852DE" w:rsidP="003E2F47">
            <w:pPr>
              <w:pBdr>
                <w:top w:val="nil"/>
                <w:left w:val="nil"/>
                <w:bottom w:val="nil"/>
                <w:right w:val="nil"/>
                <w:between w:val="nil"/>
              </w:pBdr>
              <w:spacing w:before="97" w:line="266" w:lineRule="auto"/>
              <w:ind w:left="396" w:right="27" w:hanging="397"/>
              <w:rPr>
                <w:b/>
                <w:color w:val="000000"/>
              </w:rPr>
            </w:pPr>
            <w:r>
              <w:rPr>
                <w:b/>
                <w:color w:val="231F20"/>
              </w:rPr>
              <w:t>39. Conversion to Single Currency</w:t>
            </w:r>
          </w:p>
        </w:tc>
        <w:tc>
          <w:tcPr>
            <w:tcW w:w="11541" w:type="dxa"/>
          </w:tcPr>
          <w:p w:rsidR="002852DE" w:rsidRDefault="002852DE" w:rsidP="003E2F47">
            <w:pPr>
              <w:pBdr>
                <w:top w:val="nil"/>
                <w:left w:val="nil"/>
                <w:bottom w:val="nil"/>
                <w:right w:val="nil"/>
                <w:between w:val="nil"/>
              </w:pBdr>
              <w:spacing w:before="97" w:line="266" w:lineRule="auto"/>
              <w:ind w:left="666" w:right="7" w:hanging="511"/>
              <w:jc w:val="both"/>
              <w:rPr>
                <w:color w:val="000000"/>
              </w:rPr>
            </w:pPr>
            <w:r>
              <w:rPr>
                <w:color w:val="231F20"/>
              </w:rPr>
              <w:t>39.1. For evaluation and comparison purposes, the Purchaser shall convert all Bid prices expressed in amounts in various currencies into a single currency and using the exchange rates specified in the BDS.</w:t>
            </w: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91"/>
        </w:trPr>
        <w:tc>
          <w:tcPr>
            <w:tcW w:w="3467" w:type="dxa"/>
          </w:tcPr>
          <w:p w:rsidR="002852DE" w:rsidRDefault="002852DE" w:rsidP="003E2F47">
            <w:pPr>
              <w:pBdr>
                <w:top w:val="nil"/>
                <w:left w:val="nil"/>
                <w:bottom w:val="nil"/>
                <w:right w:val="nil"/>
                <w:between w:val="nil"/>
              </w:pBdr>
              <w:spacing w:before="103" w:line="266" w:lineRule="auto"/>
              <w:ind w:left="396" w:right="688" w:hanging="397"/>
              <w:rPr>
                <w:b/>
                <w:color w:val="000000"/>
              </w:rPr>
            </w:pPr>
            <w:r>
              <w:rPr>
                <w:b/>
                <w:color w:val="231F20"/>
              </w:rPr>
              <w:t>40. Margin of Preference</w:t>
            </w:r>
          </w:p>
        </w:tc>
        <w:tc>
          <w:tcPr>
            <w:tcW w:w="11541" w:type="dxa"/>
          </w:tcPr>
          <w:p w:rsidR="002852DE" w:rsidRDefault="002852DE" w:rsidP="003E2F47">
            <w:pPr>
              <w:pBdr>
                <w:top w:val="nil"/>
                <w:left w:val="nil"/>
                <w:bottom w:val="nil"/>
                <w:right w:val="nil"/>
                <w:between w:val="nil"/>
              </w:pBdr>
              <w:spacing w:before="103" w:line="266" w:lineRule="auto"/>
              <w:ind w:left="666" w:right="1" w:hanging="511"/>
              <w:jc w:val="both"/>
              <w:rPr>
                <w:color w:val="000000"/>
              </w:rPr>
            </w:pPr>
            <w:r>
              <w:rPr>
                <w:color w:val="231F20"/>
              </w:rPr>
              <w:t>40.1. A margin of preference may apply to domestic goods manufactured in Bhutan as provided for in the BDS. To avail a margin of preference, the bidder shall provide a value addition certificate from the Ministry of Economic Affairs.</w:t>
            </w:r>
          </w:p>
        </w:tc>
      </w:tr>
      <w:tr w:rsidR="002852DE" w:rsidTr="0028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76"/>
        </w:trPr>
        <w:tc>
          <w:tcPr>
            <w:tcW w:w="3467" w:type="dxa"/>
          </w:tcPr>
          <w:p w:rsidR="002852DE" w:rsidRDefault="002852DE" w:rsidP="003E2F47">
            <w:pPr>
              <w:pBdr>
                <w:top w:val="nil"/>
                <w:left w:val="nil"/>
                <w:bottom w:val="nil"/>
                <w:right w:val="nil"/>
                <w:between w:val="nil"/>
              </w:pBdr>
              <w:spacing w:before="103" w:line="266" w:lineRule="auto"/>
              <w:ind w:left="396" w:right="27" w:hanging="397"/>
              <w:rPr>
                <w:b/>
                <w:color w:val="000000"/>
              </w:rPr>
            </w:pPr>
            <w:r>
              <w:rPr>
                <w:b/>
                <w:color w:val="231F20"/>
              </w:rPr>
              <w:t>41. Evaluation of Bids</w:t>
            </w:r>
          </w:p>
        </w:tc>
        <w:tc>
          <w:tcPr>
            <w:tcW w:w="11541" w:type="dxa"/>
          </w:tcPr>
          <w:p w:rsidR="002852DE" w:rsidRDefault="002852DE" w:rsidP="003E2F47">
            <w:pPr>
              <w:numPr>
                <w:ilvl w:val="1"/>
                <w:numId w:val="8"/>
              </w:numPr>
              <w:pBdr>
                <w:top w:val="nil"/>
                <w:left w:val="nil"/>
                <w:bottom w:val="nil"/>
                <w:right w:val="nil"/>
                <w:between w:val="nil"/>
              </w:pBdr>
              <w:tabs>
                <w:tab w:val="left" w:pos="667"/>
              </w:tabs>
              <w:spacing w:before="103"/>
              <w:ind w:hanging="510"/>
            </w:pPr>
            <w:r>
              <w:rPr>
                <w:color w:val="231F20"/>
              </w:rPr>
              <w:t>The Purchaser shall evaluate each Bid that has been determined, up</w:t>
            </w:r>
          </w:p>
          <w:p w:rsidR="002852DE" w:rsidRDefault="002852DE" w:rsidP="003E2F47">
            <w:pPr>
              <w:pBdr>
                <w:top w:val="nil"/>
                <w:left w:val="nil"/>
                <w:bottom w:val="nil"/>
                <w:right w:val="nil"/>
                <w:between w:val="nil"/>
              </w:pBdr>
              <w:spacing w:before="27"/>
              <w:ind w:left="666"/>
              <w:rPr>
                <w:color w:val="000000"/>
              </w:rPr>
            </w:pPr>
            <w:proofErr w:type="gramStart"/>
            <w:r>
              <w:rPr>
                <w:color w:val="231F20"/>
              </w:rPr>
              <w:t>to</w:t>
            </w:r>
            <w:proofErr w:type="gramEnd"/>
            <w:r>
              <w:rPr>
                <w:color w:val="231F20"/>
              </w:rPr>
              <w:t xml:space="preserve"> this stage of the evaluation, to be substantially responsive.</w:t>
            </w:r>
          </w:p>
          <w:p w:rsidR="002852DE" w:rsidRDefault="002852DE" w:rsidP="003E2F47">
            <w:pPr>
              <w:pBdr>
                <w:top w:val="nil"/>
                <w:left w:val="nil"/>
                <w:bottom w:val="nil"/>
                <w:right w:val="nil"/>
                <w:between w:val="nil"/>
              </w:pBdr>
              <w:spacing w:before="8"/>
              <w:rPr>
                <w:color w:val="000000"/>
                <w:sz w:val="26"/>
                <w:szCs w:val="26"/>
              </w:rPr>
            </w:pPr>
          </w:p>
          <w:p w:rsidR="002852DE" w:rsidRDefault="002852DE" w:rsidP="003E2F47">
            <w:pPr>
              <w:numPr>
                <w:ilvl w:val="1"/>
                <w:numId w:val="8"/>
              </w:numPr>
              <w:pBdr>
                <w:top w:val="nil"/>
                <w:left w:val="nil"/>
                <w:bottom w:val="nil"/>
                <w:right w:val="nil"/>
                <w:between w:val="nil"/>
              </w:pBdr>
              <w:tabs>
                <w:tab w:val="left" w:pos="667"/>
              </w:tabs>
              <w:spacing w:line="266" w:lineRule="auto"/>
              <w:ind w:hanging="510"/>
              <w:jc w:val="both"/>
            </w:pPr>
            <w:r>
              <w:rPr>
                <w:color w:val="231F20"/>
              </w:rPr>
              <w:t xml:space="preserve">To evaluate a Bid, the Purchaser shall only use all the factors, methodologies and criteria defined in this ITB Clause 41. </w:t>
            </w:r>
            <w:r>
              <w:t>No other criteria or methodology shall be permitted.</w:t>
            </w:r>
          </w:p>
          <w:p w:rsidR="002852DE" w:rsidRDefault="002852DE" w:rsidP="003E2F47">
            <w:pPr>
              <w:pBdr>
                <w:top w:val="nil"/>
                <w:left w:val="nil"/>
                <w:bottom w:val="nil"/>
                <w:right w:val="nil"/>
                <w:between w:val="nil"/>
              </w:pBdr>
              <w:spacing w:before="1"/>
              <w:rPr>
                <w:color w:val="000000"/>
                <w:sz w:val="24"/>
                <w:szCs w:val="24"/>
              </w:rPr>
            </w:pPr>
          </w:p>
          <w:p w:rsidR="002852DE" w:rsidRDefault="002852DE" w:rsidP="003E2F47">
            <w:pPr>
              <w:numPr>
                <w:ilvl w:val="1"/>
                <w:numId w:val="8"/>
              </w:numPr>
              <w:pBdr>
                <w:top w:val="nil"/>
                <w:left w:val="nil"/>
                <w:bottom w:val="nil"/>
                <w:right w:val="nil"/>
                <w:between w:val="nil"/>
              </w:pBdr>
              <w:tabs>
                <w:tab w:val="left" w:pos="667"/>
              </w:tabs>
              <w:ind w:hanging="510"/>
            </w:pPr>
            <w:r>
              <w:rPr>
                <w:color w:val="231F20"/>
              </w:rPr>
              <w:t>To evaluate a Bid, the Purchaser shall consider the following:</w:t>
            </w:r>
          </w:p>
          <w:p w:rsidR="002852DE" w:rsidRDefault="002852DE" w:rsidP="003E2F47">
            <w:pPr>
              <w:numPr>
                <w:ilvl w:val="2"/>
                <w:numId w:val="8"/>
              </w:numPr>
              <w:pBdr>
                <w:top w:val="nil"/>
                <w:left w:val="nil"/>
                <w:bottom w:val="nil"/>
                <w:right w:val="nil"/>
                <w:between w:val="nil"/>
              </w:pBdr>
              <w:tabs>
                <w:tab w:val="left" w:pos="1064"/>
              </w:tabs>
              <w:spacing w:before="84" w:line="266" w:lineRule="auto"/>
              <w:ind w:right="7"/>
            </w:pPr>
            <w:r>
              <w:rPr>
                <w:color w:val="231F20"/>
              </w:rPr>
              <w:t>evaluation shall be done for Items or Lots, as specified in the BDS;</w:t>
            </w:r>
          </w:p>
          <w:p w:rsidR="002852DE" w:rsidRDefault="002852DE" w:rsidP="003E2F47">
            <w:pPr>
              <w:numPr>
                <w:ilvl w:val="2"/>
                <w:numId w:val="8"/>
              </w:numPr>
              <w:pBdr>
                <w:top w:val="nil"/>
                <w:left w:val="nil"/>
                <w:bottom w:val="nil"/>
                <w:right w:val="nil"/>
                <w:between w:val="nil"/>
              </w:pBdr>
              <w:tabs>
                <w:tab w:val="left" w:pos="1064"/>
              </w:tabs>
              <w:spacing w:before="55"/>
            </w:pPr>
            <w:r>
              <w:rPr>
                <w:color w:val="231F20"/>
              </w:rPr>
              <w:t>the Bid Price, as quoted in accordance with ITB Clause 18;</w:t>
            </w:r>
          </w:p>
          <w:p w:rsidR="002852DE" w:rsidRDefault="002852DE" w:rsidP="003E2F47">
            <w:pPr>
              <w:numPr>
                <w:ilvl w:val="2"/>
                <w:numId w:val="8"/>
              </w:numPr>
              <w:pBdr>
                <w:top w:val="nil"/>
                <w:left w:val="nil"/>
                <w:bottom w:val="nil"/>
                <w:right w:val="nil"/>
                <w:between w:val="nil"/>
              </w:pBdr>
              <w:tabs>
                <w:tab w:val="left" w:pos="1064"/>
              </w:tabs>
              <w:spacing w:before="84"/>
            </w:pPr>
            <w:r>
              <w:rPr>
                <w:color w:val="231F20"/>
              </w:rPr>
              <w:t>price adjustment for correction of arithmetic errors in</w:t>
            </w:r>
          </w:p>
          <w:p w:rsidR="002852DE" w:rsidRDefault="002852DE" w:rsidP="003E2F47">
            <w:pPr>
              <w:pBdr>
                <w:top w:val="nil"/>
                <w:left w:val="nil"/>
                <w:bottom w:val="nil"/>
                <w:right w:val="nil"/>
                <w:between w:val="nil"/>
              </w:pBdr>
              <w:spacing w:before="27"/>
              <w:ind w:left="1063"/>
              <w:rPr>
                <w:color w:val="000000"/>
              </w:rPr>
            </w:pPr>
            <w:r>
              <w:rPr>
                <w:color w:val="231F20"/>
              </w:rPr>
              <w:t>accordance with ITB Clause 36.3;</w:t>
            </w:r>
          </w:p>
          <w:p w:rsidR="002852DE" w:rsidRDefault="002852DE" w:rsidP="003E2F47">
            <w:pPr>
              <w:numPr>
                <w:ilvl w:val="2"/>
                <w:numId w:val="8"/>
              </w:numPr>
              <w:pBdr>
                <w:top w:val="nil"/>
                <w:left w:val="nil"/>
                <w:bottom w:val="nil"/>
                <w:right w:val="nil"/>
                <w:between w:val="nil"/>
              </w:pBdr>
              <w:tabs>
                <w:tab w:val="left" w:pos="1064"/>
              </w:tabs>
              <w:spacing w:before="84" w:line="266" w:lineRule="auto"/>
              <w:ind w:right="7"/>
            </w:pPr>
            <w:r>
              <w:rPr>
                <w:color w:val="231F20"/>
              </w:rPr>
              <w:t>price adjustment due to discounts offered in accordance with ITB Clause 18.4;</w:t>
            </w:r>
          </w:p>
          <w:p w:rsidR="002852DE" w:rsidRDefault="002852DE" w:rsidP="003E2F47">
            <w:pPr>
              <w:numPr>
                <w:ilvl w:val="2"/>
                <w:numId w:val="8"/>
              </w:numPr>
              <w:pBdr>
                <w:top w:val="nil"/>
                <w:left w:val="nil"/>
                <w:bottom w:val="nil"/>
                <w:right w:val="nil"/>
                <w:between w:val="nil"/>
              </w:pBdr>
              <w:tabs>
                <w:tab w:val="left" w:pos="1064"/>
              </w:tabs>
              <w:spacing w:before="55"/>
            </w:pPr>
            <w:r>
              <w:rPr>
                <w:color w:val="231F20"/>
              </w:rPr>
              <w:t>adjustments due to the application of the evaluation criteria</w:t>
            </w:r>
          </w:p>
          <w:p w:rsidR="002852DE" w:rsidRDefault="002852DE" w:rsidP="003E2F47">
            <w:pPr>
              <w:pBdr>
                <w:top w:val="nil"/>
                <w:left w:val="nil"/>
                <w:bottom w:val="nil"/>
                <w:right w:val="nil"/>
                <w:between w:val="nil"/>
              </w:pBdr>
              <w:spacing w:before="27"/>
              <w:ind w:left="1063"/>
              <w:rPr>
                <w:color w:val="000000"/>
              </w:rPr>
            </w:pPr>
            <w:r>
              <w:rPr>
                <w:color w:val="231F20"/>
              </w:rPr>
              <w:t>specified in the BDS from amongst those set out in Section III,</w:t>
            </w:r>
          </w:p>
          <w:p w:rsidR="002852DE" w:rsidRDefault="002852DE" w:rsidP="003E2F47">
            <w:pPr>
              <w:pBdr>
                <w:top w:val="nil"/>
                <w:left w:val="nil"/>
                <w:bottom w:val="nil"/>
                <w:right w:val="nil"/>
                <w:between w:val="nil"/>
              </w:pBdr>
              <w:spacing w:before="27"/>
              <w:ind w:left="1063"/>
              <w:rPr>
                <w:color w:val="000000"/>
              </w:rPr>
            </w:pPr>
            <w:r>
              <w:rPr>
                <w:color w:val="231F20"/>
              </w:rPr>
              <w:t>Evaluation and Qualification Criteria; and</w:t>
            </w:r>
          </w:p>
          <w:p w:rsidR="002852DE" w:rsidRDefault="002852DE" w:rsidP="003E2F47">
            <w:pPr>
              <w:numPr>
                <w:ilvl w:val="2"/>
                <w:numId w:val="8"/>
              </w:numPr>
              <w:pBdr>
                <w:top w:val="nil"/>
                <w:left w:val="nil"/>
                <w:bottom w:val="nil"/>
                <w:right w:val="nil"/>
                <w:between w:val="nil"/>
              </w:pBdr>
              <w:tabs>
                <w:tab w:val="left" w:pos="1064"/>
              </w:tabs>
              <w:spacing w:before="83"/>
            </w:pPr>
            <w:r>
              <w:rPr>
                <w:color w:val="231F20"/>
              </w:rPr>
              <w:t>adjustments due to the application of a margin of preference, in</w:t>
            </w:r>
          </w:p>
          <w:p w:rsidR="002852DE" w:rsidRDefault="002852DE" w:rsidP="003E2F47">
            <w:pPr>
              <w:pBdr>
                <w:top w:val="nil"/>
                <w:left w:val="nil"/>
                <w:bottom w:val="nil"/>
                <w:right w:val="nil"/>
                <w:between w:val="nil"/>
              </w:pBdr>
              <w:spacing w:before="27"/>
              <w:ind w:left="1063"/>
              <w:rPr>
                <w:i/>
                <w:color w:val="000000"/>
              </w:rPr>
            </w:pPr>
            <w:proofErr w:type="gramStart"/>
            <w:r>
              <w:rPr>
                <w:color w:val="231F20"/>
              </w:rPr>
              <w:t>accordance</w:t>
            </w:r>
            <w:proofErr w:type="gramEnd"/>
            <w:r>
              <w:rPr>
                <w:color w:val="231F20"/>
              </w:rPr>
              <w:t xml:space="preserve"> with ITB Clause 40, if applicable</w:t>
            </w:r>
            <w:r>
              <w:rPr>
                <w:i/>
                <w:color w:val="231F20"/>
              </w:rPr>
              <w:t>.</w:t>
            </w:r>
          </w:p>
          <w:p w:rsidR="002852DE" w:rsidRDefault="002852DE" w:rsidP="003E2F47">
            <w:pPr>
              <w:pBdr>
                <w:top w:val="nil"/>
                <w:left w:val="nil"/>
                <w:bottom w:val="nil"/>
                <w:right w:val="nil"/>
                <w:between w:val="nil"/>
              </w:pBdr>
              <w:spacing w:before="8"/>
              <w:rPr>
                <w:color w:val="000000"/>
                <w:sz w:val="26"/>
                <w:szCs w:val="26"/>
              </w:rPr>
            </w:pPr>
          </w:p>
          <w:p w:rsidR="002852DE" w:rsidRDefault="002852DE" w:rsidP="003E2F47">
            <w:pPr>
              <w:numPr>
                <w:ilvl w:val="1"/>
                <w:numId w:val="8"/>
              </w:numPr>
              <w:pBdr>
                <w:top w:val="nil"/>
                <w:left w:val="nil"/>
                <w:bottom w:val="nil"/>
                <w:right w:val="nil"/>
                <w:between w:val="nil"/>
              </w:pBdr>
              <w:tabs>
                <w:tab w:val="left" w:pos="667"/>
              </w:tabs>
              <w:spacing w:before="1" w:line="266" w:lineRule="auto"/>
              <w:ind w:right="7" w:hanging="510"/>
            </w:pPr>
            <w:r>
              <w:rPr>
                <w:color w:val="231F20"/>
              </w:rPr>
              <w:t>The Purchaser’s evaluation of a Bid shall exclude and not take into account:</w:t>
            </w:r>
          </w:p>
          <w:p w:rsidR="002852DE" w:rsidRDefault="002852DE" w:rsidP="003E2F47">
            <w:pPr>
              <w:numPr>
                <w:ilvl w:val="2"/>
                <w:numId w:val="8"/>
              </w:numPr>
              <w:pBdr>
                <w:top w:val="nil"/>
                <w:left w:val="nil"/>
                <w:bottom w:val="nil"/>
                <w:right w:val="nil"/>
                <w:between w:val="nil"/>
              </w:pBdr>
              <w:tabs>
                <w:tab w:val="left" w:pos="1064"/>
              </w:tabs>
              <w:spacing w:before="55" w:line="266" w:lineRule="auto"/>
              <w:ind w:right="7"/>
              <w:jc w:val="both"/>
            </w:pPr>
            <w:r>
              <w:rPr>
                <w:color w:val="231F20"/>
              </w:rPr>
              <w:t>in the case of Goods manufactured in Bhutan, sales and other similar taxes which will be payable on the Goods if the Contract is awarded to the Bidder;</w:t>
            </w:r>
          </w:p>
          <w:p w:rsidR="002852DE" w:rsidRDefault="002852DE" w:rsidP="003E2F47">
            <w:pPr>
              <w:numPr>
                <w:ilvl w:val="2"/>
                <w:numId w:val="8"/>
              </w:numPr>
              <w:pBdr>
                <w:top w:val="nil"/>
                <w:left w:val="nil"/>
                <w:bottom w:val="nil"/>
                <w:right w:val="nil"/>
                <w:between w:val="nil"/>
              </w:pBdr>
              <w:tabs>
                <w:tab w:val="left" w:pos="1064"/>
              </w:tabs>
              <w:spacing w:before="54" w:line="266" w:lineRule="auto"/>
              <w:ind w:right="7"/>
              <w:jc w:val="both"/>
            </w:pPr>
            <w:r>
              <w:rPr>
                <w:color w:val="231F20"/>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2852DE" w:rsidRPr="002852DE" w:rsidRDefault="002852DE" w:rsidP="003E2F47">
            <w:pPr>
              <w:numPr>
                <w:ilvl w:val="2"/>
                <w:numId w:val="8"/>
              </w:numPr>
              <w:pBdr>
                <w:top w:val="nil"/>
                <w:left w:val="nil"/>
                <w:bottom w:val="nil"/>
                <w:right w:val="nil"/>
                <w:between w:val="nil"/>
              </w:pBdr>
              <w:tabs>
                <w:tab w:val="left" w:pos="1064"/>
              </w:tabs>
              <w:spacing w:before="26"/>
              <w:ind w:right="7"/>
              <w:rPr>
                <w:i/>
              </w:rPr>
            </w:pPr>
            <w:proofErr w:type="gramStart"/>
            <w:r>
              <w:rPr>
                <w:color w:val="231F20"/>
              </w:rPr>
              <w:t>any</w:t>
            </w:r>
            <w:proofErr w:type="gramEnd"/>
            <w:r>
              <w:rPr>
                <w:color w:val="231F20"/>
              </w:rPr>
              <w:t xml:space="preserve"> allowance for price adjustment during the period of execution of the Contract, if provided in the Bid</w:t>
            </w:r>
            <w:r>
              <w:rPr>
                <w:i/>
                <w:color w:val="231F20"/>
              </w:rPr>
              <w:t>.</w:t>
            </w:r>
          </w:p>
          <w:p w:rsidR="002852DE" w:rsidRDefault="002852DE" w:rsidP="002852DE">
            <w:pPr>
              <w:numPr>
                <w:ilvl w:val="1"/>
                <w:numId w:val="116"/>
              </w:numPr>
              <w:pBdr>
                <w:top w:val="nil"/>
                <w:left w:val="nil"/>
                <w:bottom w:val="nil"/>
                <w:right w:val="nil"/>
                <w:between w:val="nil"/>
              </w:pBdr>
              <w:tabs>
                <w:tab w:val="left" w:pos="633"/>
              </w:tabs>
              <w:spacing w:before="97" w:line="266" w:lineRule="auto"/>
              <w:ind w:hanging="510"/>
              <w:jc w:val="both"/>
            </w:pPr>
            <w:r>
              <w:rPr>
                <w:color w:val="231F20"/>
              </w:rPr>
              <w:t>The Purchaser’s evaluation of a Bid may require the consideration of other factors in addition to the Bid Price quoted in accordance with ITB Clause 18.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41.3 (e).</w:t>
            </w:r>
          </w:p>
          <w:p w:rsidR="002852DE" w:rsidRPr="00CF0B59" w:rsidRDefault="002852DE" w:rsidP="00CF0B59">
            <w:pPr>
              <w:numPr>
                <w:ilvl w:val="1"/>
                <w:numId w:val="116"/>
              </w:numPr>
              <w:pBdr>
                <w:top w:val="nil"/>
                <w:left w:val="nil"/>
                <w:bottom w:val="nil"/>
                <w:right w:val="nil"/>
                <w:between w:val="nil"/>
              </w:pBdr>
              <w:tabs>
                <w:tab w:val="left" w:pos="633"/>
              </w:tabs>
              <w:spacing w:line="266" w:lineRule="auto"/>
              <w:ind w:right="6" w:hanging="510"/>
              <w:jc w:val="both"/>
              <w:rPr>
                <w:color w:val="000000"/>
              </w:rPr>
            </w:pPr>
            <w:r>
              <w:t>If so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rsidR="002852DE" w:rsidRPr="002852DE" w:rsidRDefault="002852DE" w:rsidP="002852DE">
            <w:pPr>
              <w:numPr>
                <w:ilvl w:val="1"/>
                <w:numId w:val="116"/>
              </w:numPr>
              <w:pBdr>
                <w:top w:val="nil"/>
                <w:left w:val="nil"/>
                <w:bottom w:val="nil"/>
                <w:right w:val="nil"/>
                <w:between w:val="nil"/>
              </w:pBdr>
              <w:tabs>
                <w:tab w:val="left" w:pos="633"/>
              </w:tabs>
              <w:spacing w:before="97" w:line="266" w:lineRule="auto"/>
              <w:ind w:hanging="510"/>
              <w:jc w:val="both"/>
            </w:pPr>
            <w:r>
              <w:rPr>
                <w:color w:val="231F20"/>
              </w:rPr>
              <w:t>The purchaser shall ensure that the lowest evaluated bid price is consistent and reasonable with the current market prices. If the prices are unreasonable compared to prevailing market prices, then the purchaser may reject the bid</w:t>
            </w:r>
          </w:p>
        </w:tc>
      </w:tr>
    </w:tbl>
    <w:p w:rsidR="0033078F" w:rsidRDefault="0033078F">
      <w:pPr>
        <w:jc w:val="both"/>
        <w:sectPr w:rsidR="0033078F" w:rsidSect="00BB7052">
          <w:pgSz w:w="18740" w:h="26110"/>
          <w:pgMar w:top="1480" w:right="920" w:bottom="280" w:left="940" w:header="1200" w:footer="980"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f2"/>
        <w:tblW w:w="14762" w:type="dxa"/>
        <w:tblInd w:w="307" w:type="dxa"/>
        <w:tblBorders>
          <w:top w:val="nil"/>
          <w:left w:val="nil"/>
          <w:bottom w:val="nil"/>
          <w:right w:val="nil"/>
          <w:insideH w:val="nil"/>
          <w:insideV w:val="nil"/>
        </w:tblBorders>
        <w:tblLayout w:type="fixed"/>
        <w:tblLook w:val="0000"/>
      </w:tblPr>
      <w:tblGrid>
        <w:gridCol w:w="3531"/>
        <w:gridCol w:w="11231"/>
      </w:tblGrid>
      <w:tr w:rsidR="002852DE" w:rsidTr="001841DD">
        <w:trPr>
          <w:trHeight w:val="3057"/>
        </w:trPr>
        <w:tc>
          <w:tcPr>
            <w:tcW w:w="3531" w:type="dxa"/>
          </w:tcPr>
          <w:p w:rsidR="002852DE" w:rsidRDefault="002852DE" w:rsidP="003E2F47">
            <w:pPr>
              <w:pBdr>
                <w:top w:val="nil"/>
                <w:left w:val="nil"/>
                <w:bottom w:val="nil"/>
                <w:right w:val="nil"/>
                <w:between w:val="nil"/>
              </w:pBdr>
              <w:spacing w:before="103" w:line="266" w:lineRule="auto"/>
              <w:ind w:left="396" w:right="102" w:hanging="397"/>
              <w:rPr>
                <w:b/>
                <w:color w:val="000000"/>
              </w:rPr>
            </w:pPr>
            <w:r>
              <w:rPr>
                <w:b/>
                <w:color w:val="231F20"/>
              </w:rPr>
              <w:t>42. Comparison of Bids</w:t>
            </w:r>
          </w:p>
        </w:tc>
        <w:tc>
          <w:tcPr>
            <w:tcW w:w="11231" w:type="dxa"/>
          </w:tcPr>
          <w:p w:rsidR="002852DE" w:rsidRDefault="002852DE" w:rsidP="003E2F47">
            <w:pPr>
              <w:pBdr>
                <w:top w:val="nil"/>
                <w:left w:val="nil"/>
                <w:bottom w:val="nil"/>
                <w:right w:val="nil"/>
                <w:between w:val="nil"/>
              </w:pBdr>
              <w:spacing w:before="103" w:line="266" w:lineRule="auto"/>
              <w:ind w:left="632" w:hanging="511"/>
              <w:jc w:val="both"/>
              <w:rPr>
                <w:color w:val="000000"/>
              </w:rPr>
            </w:pPr>
            <w:r>
              <w:rPr>
                <w:color w:val="231F20"/>
              </w:rPr>
              <w:t>42.1. The Purchaser shall compare the evaluated costs of all substantially responsive Bids established in accordance with ITB 41 to determine the Bid that has the lowest evaluated cost. The comparison shall be on the basis of CIP (place of final destination) prices for imported goods and EXW prices, plus cost of inland transportation and insurance to place of destination, for goods manufactured within the purchaser's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2852DE"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62"/>
        </w:trPr>
        <w:tc>
          <w:tcPr>
            <w:tcW w:w="3531" w:type="dxa"/>
          </w:tcPr>
          <w:p w:rsidR="002852DE" w:rsidRDefault="002852DE" w:rsidP="003E2F47">
            <w:pPr>
              <w:pBdr>
                <w:top w:val="nil"/>
                <w:left w:val="nil"/>
                <w:bottom w:val="nil"/>
                <w:right w:val="nil"/>
                <w:between w:val="nil"/>
              </w:pBdr>
              <w:spacing w:before="103" w:line="266" w:lineRule="auto"/>
              <w:ind w:left="396" w:right="102" w:hanging="397"/>
              <w:rPr>
                <w:b/>
                <w:color w:val="000000"/>
              </w:rPr>
            </w:pPr>
            <w:r>
              <w:rPr>
                <w:b/>
                <w:color w:val="231F20"/>
              </w:rPr>
              <w:t>43. Abnormally Low Bid</w:t>
            </w:r>
          </w:p>
        </w:tc>
        <w:tc>
          <w:tcPr>
            <w:tcW w:w="11231" w:type="dxa"/>
          </w:tcPr>
          <w:p w:rsidR="002852DE" w:rsidRDefault="002852DE" w:rsidP="003E2F47">
            <w:pPr>
              <w:numPr>
                <w:ilvl w:val="1"/>
                <w:numId w:val="115"/>
              </w:numPr>
              <w:pBdr>
                <w:top w:val="nil"/>
                <w:left w:val="nil"/>
                <w:bottom w:val="nil"/>
                <w:right w:val="nil"/>
                <w:between w:val="nil"/>
              </w:pBdr>
              <w:tabs>
                <w:tab w:val="left" w:pos="633"/>
              </w:tabs>
              <w:spacing w:before="103" w:line="266" w:lineRule="auto"/>
              <w:ind w:right="6" w:hanging="510"/>
              <w:jc w:val="both"/>
            </w:pPr>
            <w:r>
              <w:rPr>
                <w:color w:val="231F20"/>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2852DE" w:rsidRDefault="002852DE" w:rsidP="003E2F47">
            <w:pPr>
              <w:pBdr>
                <w:top w:val="nil"/>
                <w:left w:val="nil"/>
                <w:bottom w:val="nil"/>
                <w:right w:val="nil"/>
                <w:between w:val="nil"/>
              </w:pBdr>
              <w:rPr>
                <w:color w:val="000000"/>
                <w:sz w:val="24"/>
                <w:szCs w:val="24"/>
              </w:rPr>
            </w:pPr>
          </w:p>
          <w:p w:rsidR="002852DE" w:rsidRDefault="002852DE" w:rsidP="003E2F47">
            <w:pPr>
              <w:numPr>
                <w:ilvl w:val="1"/>
                <w:numId w:val="115"/>
              </w:numPr>
              <w:pBdr>
                <w:top w:val="nil"/>
                <w:left w:val="nil"/>
                <w:bottom w:val="nil"/>
                <w:right w:val="nil"/>
                <w:between w:val="nil"/>
              </w:pBdr>
              <w:tabs>
                <w:tab w:val="left" w:pos="633"/>
              </w:tabs>
              <w:spacing w:line="266" w:lineRule="auto"/>
              <w:ind w:hanging="510"/>
              <w:jc w:val="both"/>
            </w:pPr>
            <w:r>
              <w:rPr>
                <w:color w:val="231F20"/>
              </w:rPr>
              <w:t>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rsidR="002852DE" w:rsidRDefault="002852DE" w:rsidP="003E2F47">
            <w:pPr>
              <w:numPr>
                <w:ilvl w:val="1"/>
                <w:numId w:val="115"/>
              </w:numPr>
              <w:pBdr>
                <w:top w:val="nil"/>
                <w:left w:val="nil"/>
                <w:bottom w:val="nil"/>
                <w:right w:val="nil"/>
                <w:between w:val="nil"/>
              </w:pBdr>
              <w:tabs>
                <w:tab w:val="left" w:pos="633"/>
              </w:tabs>
              <w:spacing w:before="248"/>
              <w:ind w:right="6" w:hanging="510"/>
              <w:jc w:val="both"/>
            </w:pPr>
            <w:r>
              <w:rPr>
                <w:color w:val="231F20"/>
              </w:rPr>
              <w:t>After evaluation of the price analyses, in the event that the Purchaser determines that the Bidder has failed to demonstrate its capability to perform the contract for the offered Bid price, the Purchaser shall reject the Bid.</w:t>
            </w:r>
          </w:p>
        </w:tc>
      </w:tr>
      <w:tr w:rsidR="001841DD"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44"/>
        </w:trPr>
        <w:tc>
          <w:tcPr>
            <w:tcW w:w="3531" w:type="dxa"/>
          </w:tcPr>
          <w:p w:rsidR="001841DD" w:rsidRDefault="001841DD" w:rsidP="003E2F47">
            <w:pPr>
              <w:pBdr>
                <w:top w:val="nil"/>
                <w:left w:val="nil"/>
                <w:bottom w:val="nil"/>
                <w:right w:val="nil"/>
                <w:between w:val="nil"/>
              </w:pBdr>
              <w:spacing w:before="97" w:line="266" w:lineRule="auto"/>
              <w:ind w:left="396" w:right="119" w:hanging="397"/>
              <w:rPr>
                <w:b/>
                <w:color w:val="000000"/>
              </w:rPr>
            </w:pPr>
            <w:r>
              <w:rPr>
                <w:b/>
                <w:color w:val="231F20"/>
              </w:rPr>
              <w:t>44. Seriously unbalanced Bids</w:t>
            </w:r>
          </w:p>
        </w:tc>
        <w:tc>
          <w:tcPr>
            <w:tcW w:w="11231" w:type="dxa"/>
          </w:tcPr>
          <w:p w:rsidR="001841DD" w:rsidRDefault="001841DD" w:rsidP="003E2F47">
            <w:pPr>
              <w:numPr>
                <w:ilvl w:val="1"/>
                <w:numId w:val="114"/>
              </w:numPr>
              <w:pBdr>
                <w:top w:val="nil"/>
                <w:left w:val="nil"/>
                <w:bottom w:val="nil"/>
                <w:right w:val="nil"/>
                <w:between w:val="nil"/>
              </w:pBdr>
              <w:tabs>
                <w:tab w:val="left" w:pos="636"/>
              </w:tabs>
              <w:spacing w:before="97" w:line="266" w:lineRule="auto"/>
              <w:ind w:hanging="510"/>
              <w:jc w:val="both"/>
            </w:pPr>
            <w:r>
              <w:rPr>
                <w:color w:val="231F20"/>
              </w:rPr>
              <w:t>If the Bid that is evaluated as the lowest evaluated cost is, in the Employer’s opinion, seriously unbalanced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p w:rsidR="001841DD" w:rsidRDefault="001841DD" w:rsidP="003E2F47">
            <w:pPr>
              <w:pBdr>
                <w:top w:val="nil"/>
                <w:left w:val="nil"/>
                <w:bottom w:val="nil"/>
                <w:right w:val="nil"/>
                <w:between w:val="nil"/>
              </w:pBdr>
              <w:spacing w:before="11"/>
              <w:rPr>
                <w:color w:val="000000"/>
                <w:sz w:val="23"/>
                <w:szCs w:val="23"/>
              </w:rPr>
            </w:pPr>
          </w:p>
          <w:p w:rsidR="001841DD" w:rsidRDefault="001841DD" w:rsidP="003E2F47">
            <w:pPr>
              <w:numPr>
                <w:ilvl w:val="1"/>
                <w:numId w:val="114"/>
              </w:numPr>
              <w:pBdr>
                <w:top w:val="nil"/>
                <w:left w:val="nil"/>
                <w:bottom w:val="nil"/>
                <w:right w:val="nil"/>
                <w:between w:val="nil"/>
              </w:pBdr>
              <w:tabs>
                <w:tab w:val="left" w:pos="636"/>
              </w:tabs>
              <w:ind w:hanging="510"/>
            </w:pPr>
            <w:r>
              <w:rPr>
                <w:color w:val="231F20"/>
              </w:rPr>
              <w:t>After the evaluation of the information and detailed price analyses</w:t>
            </w:r>
          </w:p>
          <w:p w:rsidR="001841DD" w:rsidRDefault="001841DD" w:rsidP="003E2F47">
            <w:pPr>
              <w:pBdr>
                <w:top w:val="nil"/>
                <w:left w:val="nil"/>
                <w:bottom w:val="nil"/>
                <w:right w:val="nil"/>
                <w:between w:val="nil"/>
              </w:pBdr>
              <w:spacing w:before="27"/>
              <w:ind w:left="635"/>
              <w:rPr>
                <w:color w:val="000000"/>
              </w:rPr>
            </w:pPr>
            <w:r>
              <w:rPr>
                <w:color w:val="231F20"/>
              </w:rPr>
              <w:t>presented by the Bidder, the Employer may as appropriate:</w:t>
            </w:r>
          </w:p>
          <w:p w:rsidR="001841DD" w:rsidRDefault="001841DD" w:rsidP="003E2F47">
            <w:pPr>
              <w:numPr>
                <w:ilvl w:val="2"/>
                <w:numId w:val="114"/>
              </w:numPr>
              <w:pBdr>
                <w:top w:val="nil"/>
                <w:left w:val="nil"/>
                <w:bottom w:val="nil"/>
                <w:right w:val="nil"/>
                <w:between w:val="nil"/>
              </w:pBdr>
              <w:tabs>
                <w:tab w:val="left" w:pos="1033"/>
              </w:tabs>
              <w:spacing w:before="84" w:line="266" w:lineRule="auto"/>
              <w:ind w:right="6"/>
              <w:jc w:val="both"/>
            </w:pPr>
            <w:r>
              <w:rPr>
                <w:color w:val="231F20"/>
              </w:rPr>
              <w:t>accept the Bid and require that the amount of the Performance Security be increased at the expense of the Bidder to a level not exceeding twenty percent (20%) of the initial Contract price in addition to ten percentage(10) of the Performance Security.</w:t>
            </w:r>
            <w:r>
              <w:rPr>
                <w:b/>
                <w:i/>
                <w:color w:val="231F20"/>
              </w:rPr>
              <w:t xml:space="preserve">; </w:t>
            </w:r>
            <w:r>
              <w:rPr>
                <w:color w:val="231F20"/>
              </w:rPr>
              <w:t>or</w:t>
            </w:r>
          </w:p>
          <w:p w:rsidR="001841DD" w:rsidRDefault="001841DD" w:rsidP="003E2F47">
            <w:pPr>
              <w:numPr>
                <w:ilvl w:val="2"/>
                <w:numId w:val="114"/>
              </w:numPr>
              <w:pBdr>
                <w:top w:val="nil"/>
                <w:left w:val="nil"/>
                <w:bottom w:val="nil"/>
                <w:right w:val="nil"/>
                <w:between w:val="nil"/>
              </w:pBdr>
              <w:tabs>
                <w:tab w:val="left" w:pos="1033"/>
              </w:tabs>
              <w:spacing w:before="53"/>
            </w:pPr>
            <w:proofErr w:type="gramStart"/>
            <w:r>
              <w:rPr>
                <w:color w:val="231F20"/>
              </w:rPr>
              <w:t>reject</w:t>
            </w:r>
            <w:proofErr w:type="gramEnd"/>
            <w:r>
              <w:rPr>
                <w:color w:val="231F20"/>
              </w:rPr>
              <w:t xml:space="preserve"> the Bid.</w:t>
            </w:r>
          </w:p>
        </w:tc>
      </w:tr>
      <w:tr w:rsidR="001841DD"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16"/>
        </w:trPr>
        <w:tc>
          <w:tcPr>
            <w:tcW w:w="3531" w:type="dxa"/>
          </w:tcPr>
          <w:p w:rsidR="001841DD" w:rsidRDefault="001841DD" w:rsidP="003E2F47">
            <w:pPr>
              <w:pBdr>
                <w:top w:val="nil"/>
                <w:left w:val="nil"/>
                <w:bottom w:val="nil"/>
                <w:right w:val="nil"/>
                <w:between w:val="nil"/>
              </w:pBdr>
              <w:spacing w:before="131" w:line="266" w:lineRule="auto"/>
              <w:ind w:left="396" w:right="126" w:hanging="397"/>
              <w:rPr>
                <w:b/>
                <w:color w:val="000000"/>
              </w:rPr>
            </w:pPr>
            <w:r>
              <w:rPr>
                <w:b/>
                <w:color w:val="231F20"/>
              </w:rPr>
              <w:t>45. Purchaser’s Right to Accept Any Bid, and to Reject Any or All Bids</w:t>
            </w:r>
          </w:p>
        </w:tc>
        <w:tc>
          <w:tcPr>
            <w:tcW w:w="11231" w:type="dxa"/>
          </w:tcPr>
          <w:p w:rsidR="001841DD" w:rsidRDefault="001841DD" w:rsidP="003E2F47">
            <w:pPr>
              <w:pBdr>
                <w:top w:val="nil"/>
                <w:left w:val="nil"/>
                <w:bottom w:val="nil"/>
                <w:right w:val="nil"/>
                <w:between w:val="nil"/>
              </w:pBdr>
              <w:spacing w:before="131" w:line="266" w:lineRule="auto"/>
              <w:ind w:left="635" w:right="5" w:hanging="511"/>
              <w:jc w:val="both"/>
              <w:rPr>
                <w:color w:val="000000"/>
              </w:rPr>
            </w:pPr>
            <w:r>
              <w:rPr>
                <w:color w:val="231F20"/>
              </w:rPr>
              <w:t>45.1. The Purchaser reserves the right to accept or reject any Bid, and to annul the bidding process and reject all Bids at any time prior to Contract award, without thereby incurring any liability to Bidders.</w:t>
            </w:r>
          </w:p>
        </w:tc>
      </w:tr>
    </w:tbl>
    <w:p w:rsidR="0033078F" w:rsidRDefault="0033078F">
      <w:pPr>
        <w:sectPr w:rsidR="0033078F" w:rsidSect="00BB7052">
          <w:pgSz w:w="18740" w:h="26110"/>
          <w:pgMar w:top="1480" w:right="920" w:bottom="280" w:left="940" w:header="1200" w:footer="979"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f3"/>
        <w:tblW w:w="14445" w:type="dxa"/>
        <w:tblInd w:w="307" w:type="dxa"/>
        <w:tblBorders>
          <w:top w:val="nil"/>
          <w:left w:val="nil"/>
          <w:bottom w:val="nil"/>
          <w:right w:val="nil"/>
          <w:insideH w:val="nil"/>
          <w:insideV w:val="nil"/>
        </w:tblBorders>
        <w:tblLayout w:type="fixed"/>
        <w:tblLook w:val="0000"/>
      </w:tblPr>
      <w:tblGrid>
        <w:gridCol w:w="3450"/>
        <w:gridCol w:w="10995"/>
      </w:tblGrid>
      <w:tr w:rsidR="0033078F" w:rsidTr="001841DD">
        <w:trPr>
          <w:trHeight w:val="486"/>
        </w:trPr>
        <w:tc>
          <w:tcPr>
            <w:tcW w:w="14445" w:type="dxa"/>
            <w:gridSpan w:val="2"/>
          </w:tcPr>
          <w:p w:rsidR="0033078F" w:rsidRDefault="00BE063F" w:rsidP="00DC4368">
            <w:pPr>
              <w:pStyle w:val="Heading3"/>
              <w:rPr>
                <w:rFonts w:eastAsia="Arial"/>
                <w:color w:val="000000"/>
              </w:rPr>
            </w:pPr>
            <w:bookmarkStart w:id="9" w:name="_Toc78901011"/>
            <w:r>
              <w:rPr>
                <w:rFonts w:eastAsia="Arial"/>
              </w:rPr>
              <w:t>G. AWARD OF CONTRACT</w:t>
            </w:r>
            <w:bookmarkEnd w:id="9"/>
          </w:p>
        </w:tc>
      </w:tr>
      <w:tr w:rsidR="0033078F" w:rsidTr="001841DD">
        <w:trPr>
          <w:trHeight w:val="1015"/>
        </w:trPr>
        <w:tc>
          <w:tcPr>
            <w:tcW w:w="3450" w:type="dxa"/>
          </w:tcPr>
          <w:p w:rsidR="0033078F" w:rsidRDefault="00BE063F">
            <w:pPr>
              <w:pBdr>
                <w:top w:val="nil"/>
                <w:left w:val="nil"/>
                <w:bottom w:val="nil"/>
                <w:right w:val="nil"/>
                <w:between w:val="nil"/>
              </w:pBdr>
              <w:spacing w:before="103"/>
              <w:rPr>
                <w:b/>
                <w:color w:val="000000"/>
              </w:rPr>
            </w:pPr>
            <w:r>
              <w:rPr>
                <w:b/>
                <w:color w:val="231F20"/>
              </w:rPr>
              <w:t>46. Award Criteria</w:t>
            </w:r>
          </w:p>
        </w:tc>
        <w:tc>
          <w:tcPr>
            <w:tcW w:w="10995" w:type="dxa"/>
          </w:tcPr>
          <w:p w:rsidR="0033078F" w:rsidRDefault="00BE063F">
            <w:pPr>
              <w:pBdr>
                <w:top w:val="nil"/>
                <w:left w:val="nil"/>
                <w:bottom w:val="nil"/>
                <w:right w:val="nil"/>
                <w:between w:val="nil"/>
              </w:pBdr>
              <w:spacing w:before="103" w:line="266" w:lineRule="auto"/>
              <w:ind w:left="635" w:right="6" w:hanging="511"/>
              <w:jc w:val="both"/>
              <w:rPr>
                <w:color w:val="000000"/>
              </w:rPr>
            </w:pPr>
            <w:r>
              <w:rPr>
                <w:color w:val="231F20"/>
              </w:rPr>
              <w:t>46.1. The Purchaser shall award the Contract to the Bidder whose offer has been determined to be the lowest evaluated Bid and is substantially responsive to the Bidding Documents.</w:t>
            </w:r>
          </w:p>
        </w:tc>
      </w:tr>
      <w:tr w:rsidR="0033078F" w:rsidTr="001841DD">
        <w:trPr>
          <w:trHeight w:val="1858"/>
        </w:trPr>
        <w:tc>
          <w:tcPr>
            <w:tcW w:w="3450" w:type="dxa"/>
          </w:tcPr>
          <w:p w:rsidR="0033078F" w:rsidRDefault="00BE063F">
            <w:pPr>
              <w:pBdr>
                <w:top w:val="nil"/>
                <w:left w:val="nil"/>
                <w:bottom w:val="nil"/>
                <w:right w:val="nil"/>
                <w:between w:val="nil"/>
              </w:pBdr>
              <w:spacing w:before="103" w:line="266" w:lineRule="auto"/>
              <w:ind w:left="396" w:right="119" w:hanging="397"/>
              <w:rPr>
                <w:b/>
                <w:color w:val="000000"/>
              </w:rPr>
            </w:pPr>
            <w:r>
              <w:rPr>
                <w:b/>
                <w:color w:val="231F20"/>
              </w:rPr>
              <w:t>47. Purchaser’s Right to Vary Quantities at Time of Award</w:t>
            </w:r>
          </w:p>
        </w:tc>
        <w:tc>
          <w:tcPr>
            <w:tcW w:w="10995" w:type="dxa"/>
          </w:tcPr>
          <w:p w:rsidR="0033078F" w:rsidRDefault="00BE063F">
            <w:pPr>
              <w:pBdr>
                <w:top w:val="nil"/>
                <w:left w:val="nil"/>
                <w:bottom w:val="nil"/>
                <w:right w:val="nil"/>
                <w:between w:val="nil"/>
              </w:pBdr>
              <w:spacing w:before="103" w:line="266" w:lineRule="auto"/>
              <w:ind w:left="635" w:right="6" w:hanging="511"/>
              <w:jc w:val="both"/>
              <w:rPr>
                <w:color w:val="000000"/>
              </w:rPr>
            </w:pPr>
            <w:r>
              <w:rPr>
                <w:color w:val="231F20"/>
              </w:rPr>
              <w:t>47.1. At the time the Contract is awarded, the Purchaser reserves the right to increase or decrease the quantity of Goods and Related Services originally specified in Section VI, Schedule of Supply, provided this does not exceed the percentages indicated in the BDS, and without any change in the unit prices or other terms and conditions of the Bid and the Bidding Documents.</w:t>
            </w:r>
          </w:p>
        </w:tc>
      </w:tr>
      <w:tr w:rsidR="0033078F" w:rsidTr="001841DD">
        <w:trPr>
          <w:trHeight w:val="4308"/>
        </w:trPr>
        <w:tc>
          <w:tcPr>
            <w:tcW w:w="3450" w:type="dxa"/>
          </w:tcPr>
          <w:p w:rsidR="0033078F" w:rsidRDefault="00BE063F">
            <w:pPr>
              <w:pBdr>
                <w:top w:val="nil"/>
                <w:left w:val="nil"/>
                <w:bottom w:val="nil"/>
                <w:right w:val="nil"/>
                <w:between w:val="nil"/>
              </w:pBdr>
              <w:spacing w:before="103" w:line="266" w:lineRule="auto"/>
              <w:ind w:left="396" w:right="119" w:hanging="397"/>
              <w:rPr>
                <w:b/>
                <w:color w:val="000000"/>
              </w:rPr>
            </w:pPr>
            <w:r>
              <w:rPr>
                <w:b/>
                <w:color w:val="231F20"/>
              </w:rPr>
              <w:t>48. Letter of Intent to Award the Contract/Letter of Acceptance</w:t>
            </w:r>
          </w:p>
        </w:tc>
        <w:tc>
          <w:tcPr>
            <w:tcW w:w="10995" w:type="dxa"/>
          </w:tcPr>
          <w:p w:rsidR="0033078F" w:rsidRDefault="00BE063F">
            <w:pPr>
              <w:numPr>
                <w:ilvl w:val="1"/>
                <w:numId w:val="113"/>
              </w:numPr>
              <w:pBdr>
                <w:top w:val="nil"/>
                <w:left w:val="nil"/>
                <w:bottom w:val="nil"/>
                <w:right w:val="nil"/>
                <w:between w:val="nil"/>
              </w:pBdr>
              <w:tabs>
                <w:tab w:val="left" w:pos="636"/>
              </w:tabs>
              <w:spacing w:before="103" w:line="266" w:lineRule="auto"/>
              <w:ind w:hanging="510"/>
              <w:jc w:val="both"/>
            </w:pPr>
            <w:r>
              <w:rPr>
                <w:color w:val="231F20"/>
              </w:rPr>
              <w:t xml:space="preserve">The Employer shall notify the concerned Bidder whose bid has been selected in accordance with ITB 46 in writing (in the format in section IV-hereafter called the letter of Intent to award the contract) that the Employer has intention to accept its bid and the information regarding the name, address and amount of selected bidder shall be given to all other bidders who submitted the bid. </w:t>
            </w:r>
            <w:r w:rsidR="00473920" w:rsidRPr="000A4B2F">
              <w:rPr>
                <w:color w:val="231F20"/>
              </w:rPr>
              <w:t>Such notification should be communicated in writing, including by cable, facsimile, telex or electronic mail to all the bidders on the same day of dispatc</w:t>
            </w:r>
            <w:r w:rsidRPr="000A4B2F">
              <w:rPr>
                <w:color w:val="231F20"/>
              </w:rPr>
              <w:t>h.</w:t>
            </w:r>
            <w:r>
              <w:rPr>
                <w:color w:val="231F20"/>
              </w:rPr>
              <w:t xml:space="preserve"> The Employer shall ensure that the same information is uploaded on their website on the same day of dispatch.</w:t>
            </w:r>
          </w:p>
          <w:p w:rsidR="0033078F" w:rsidRPr="001841DD" w:rsidRDefault="00BE063F">
            <w:pPr>
              <w:numPr>
                <w:ilvl w:val="1"/>
                <w:numId w:val="113"/>
              </w:numPr>
              <w:pBdr>
                <w:top w:val="nil"/>
                <w:left w:val="nil"/>
                <w:bottom w:val="nil"/>
                <w:right w:val="nil"/>
                <w:between w:val="nil"/>
              </w:pBdr>
              <w:tabs>
                <w:tab w:val="left" w:pos="636"/>
              </w:tabs>
              <w:spacing w:before="245"/>
              <w:ind w:right="6" w:hanging="510"/>
              <w:jc w:val="both"/>
            </w:pPr>
            <w:r>
              <w:rPr>
                <w:color w:val="231F20"/>
              </w:rPr>
              <w:t>If no bidder submits an application pursuant to ITB 52 within a period of ten (10) days of the notice provided under ITB 48.1, prior to expiry of the period of Bid validity, the Purchaser shall notify the successful Bidder, in writing, that its Bid has been accepted.</w:t>
            </w:r>
          </w:p>
          <w:p w:rsidR="001841DD" w:rsidRDefault="001841DD" w:rsidP="001841DD">
            <w:pPr>
              <w:numPr>
                <w:ilvl w:val="1"/>
                <w:numId w:val="112"/>
              </w:numPr>
              <w:pBdr>
                <w:top w:val="nil"/>
                <w:left w:val="nil"/>
                <w:bottom w:val="nil"/>
                <w:right w:val="nil"/>
                <w:between w:val="nil"/>
              </w:pBdr>
              <w:tabs>
                <w:tab w:val="left" w:pos="796"/>
              </w:tabs>
              <w:spacing w:before="97" w:line="266" w:lineRule="auto"/>
              <w:ind w:right="5" w:hanging="510"/>
              <w:jc w:val="both"/>
            </w:pPr>
            <w:r>
              <w:rPr>
                <w:color w:val="231F20"/>
              </w:rPr>
              <w:t>Until a formal Contract is prepared and executed, the letter of acceptance shall constitute a binding Contract.</w:t>
            </w:r>
          </w:p>
          <w:p w:rsidR="001841DD" w:rsidRDefault="001841DD" w:rsidP="001841DD">
            <w:pPr>
              <w:pBdr>
                <w:top w:val="nil"/>
                <w:left w:val="nil"/>
                <w:bottom w:val="nil"/>
                <w:right w:val="nil"/>
                <w:between w:val="nil"/>
              </w:pBdr>
              <w:spacing w:before="10"/>
              <w:rPr>
                <w:color w:val="000000"/>
                <w:sz w:val="24"/>
                <w:szCs w:val="24"/>
              </w:rPr>
            </w:pPr>
          </w:p>
          <w:p w:rsidR="001841DD" w:rsidRDefault="001841DD" w:rsidP="001841DD">
            <w:pPr>
              <w:numPr>
                <w:ilvl w:val="1"/>
                <w:numId w:val="112"/>
              </w:numPr>
              <w:pBdr>
                <w:top w:val="nil"/>
                <w:left w:val="nil"/>
                <w:bottom w:val="nil"/>
                <w:right w:val="nil"/>
                <w:between w:val="nil"/>
              </w:pBdr>
              <w:tabs>
                <w:tab w:val="left" w:pos="796"/>
              </w:tabs>
              <w:spacing w:before="1" w:line="266" w:lineRule="auto"/>
              <w:ind w:right="5" w:hanging="510"/>
              <w:jc w:val="both"/>
            </w:pPr>
            <w:r>
              <w:rPr>
                <w:color w:val="231F20"/>
              </w:rPr>
              <w:t>Upon the successful Bidder furnishing the signed Contract Form and the Performance Security pursuant to ITB Clause 51 the Purchaser:</w:t>
            </w:r>
          </w:p>
          <w:p w:rsidR="001841DD" w:rsidRDefault="001841DD" w:rsidP="001841DD">
            <w:pPr>
              <w:numPr>
                <w:ilvl w:val="2"/>
                <w:numId w:val="112"/>
              </w:numPr>
              <w:pBdr>
                <w:top w:val="nil"/>
                <w:left w:val="nil"/>
                <w:bottom w:val="nil"/>
                <w:right w:val="nil"/>
                <w:between w:val="nil"/>
              </w:pBdr>
              <w:tabs>
                <w:tab w:val="left" w:pos="1193"/>
              </w:tabs>
              <w:spacing w:before="55"/>
            </w:pPr>
            <w:r>
              <w:rPr>
                <w:color w:val="231F20"/>
              </w:rPr>
              <w:t>shall promptly notify each unsuccessful Bidder and discharge</w:t>
            </w:r>
          </w:p>
          <w:p w:rsidR="001841DD" w:rsidRDefault="001841DD" w:rsidP="001841DD">
            <w:pPr>
              <w:pBdr>
                <w:top w:val="nil"/>
                <w:left w:val="nil"/>
                <w:bottom w:val="nil"/>
                <w:right w:val="nil"/>
                <w:between w:val="nil"/>
              </w:pBdr>
              <w:spacing w:before="27"/>
              <w:ind w:left="1192"/>
              <w:rPr>
                <w:color w:val="000000"/>
              </w:rPr>
            </w:pPr>
            <w:r>
              <w:rPr>
                <w:color w:val="231F20"/>
              </w:rPr>
              <w:t>its Bid Security, pursuant to ITB Sub-Clause 26.4; and</w:t>
            </w:r>
          </w:p>
          <w:p w:rsidR="001841DD" w:rsidRDefault="001841DD" w:rsidP="001841DD">
            <w:pPr>
              <w:numPr>
                <w:ilvl w:val="2"/>
                <w:numId w:val="112"/>
              </w:numPr>
              <w:pBdr>
                <w:top w:val="nil"/>
                <w:left w:val="nil"/>
                <w:bottom w:val="nil"/>
                <w:right w:val="nil"/>
                <w:between w:val="nil"/>
              </w:pBdr>
              <w:tabs>
                <w:tab w:val="left" w:pos="1193"/>
              </w:tabs>
              <w:spacing w:before="83"/>
            </w:pPr>
            <w:proofErr w:type="gramStart"/>
            <w:r>
              <w:rPr>
                <w:color w:val="231F20"/>
              </w:rPr>
              <w:t>publish</w:t>
            </w:r>
            <w:proofErr w:type="gramEnd"/>
            <w:r>
              <w:rPr>
                <w:color w:val="231F20"/>
              </w:rPr>
              <w:t xml:space="preserve"> a notification of award on the Purchaser’s website.</w:t>
            </w:r>
          </w:p>
          <w:p w:rsidR="001841DD" w:rsidRDefault="001841DD" w:rsidP="001841DD">
            <w:pPr>
              <w:pBdr>
                <w:top w:val="nil"/>
                <w:left w:val="nil"/>
                <w:bottom w:val="nil"/>
                <w:right w:val="nil"/>
                <w:between w:val="nil"/>
              </w:pBdr>
              <w:spacing w:before="8"/>
              <w:rPr>
                <w:color w:val="000000"/>
                <w:sz w:val="26"/>
                <w:szCs w:val="26"/>
              </w:rPr>
            </w:pPr>
          </w:p>
          <w:p w:rsidR="001841DD" w:rsidRDefault="001841DD" w:rsidP="001841DD">
            <w:pPr>
              <w:numPr>
                <w:ilvl w:val="1"/>
                <w:numId w:val="112"/>
              </w:numPr>
              <w:pBdr>
                <w:top w:val="nil"/>
                <w:left w:val="nil"/>
                <w:bottom w:val="nil"/>
                <w:right w:val="nil"/>
                <w:between w:val="nil"/>
              </w:pBdr>
              <w:tabs>
                <w:tab w:val="left" w:pos="796"/>
              </w:tabs>
              <w:spacing w:line="266" w:lineRule="auto"/>
              <w:ind w:right="5" w:hanging="510"/>
              <w:jc w:val="both"/>
            </w:pPr>
            <w:r>
              <w:rPr>
                <w:color w:val="231F20"/>
              </w:rPr>
              <w:t>The notifications to all unsuccessful Bidders and the notification posted on the Purchaser’s website shall include the following information:</w:t>
            </w:r>
          </w:p>
          <w:p w:rsidR="001841DD" w:rsidRDefault="001841DD" w:rsidP="001841DD">
            <w:pPr>
              <w:numPr>
                <w:ilvl w:val="2"/>
                <w:numId w:val="112"/>
              </w:numPr>
              <w:pBdr>
                <w:top w:val="nil"/>
                <w:left w:val="nil"/>
                <w:bottom w:val="nil"/>
                <w:right w:val="nil"/>
                <w:between w:val="nil"/>
              </w:pBdr>
              <w:tabs>
                <w:tab w:val="left" w:pos="1193"/>
              </w:tabs>
              <w:spacing w:before="55"/>
            </w:pPr>
            <w:r>
              <w:rPr>
                <w:color w:val="231F20"/>
              </w:rPr>
              <w:t>the Bid and lot numbers;</w:t>
            </w:r>
          </w:p>
          <w:p w:rsidR="001841DD" w:rsidRDefault="001841DD" w:rsidP="00766805">
            <w:pPr>
              <w:numPr>
                <w:ilvl w:val="2"/>
                <w:numId w:val="112"/>
              </w:numPr>
              <w:pBdr>
                <w:top w:val="nil"/>
                <w:left w:val="nil"/>
                <w:bottom w:val="nil"/>
                <w:right w:val="nil"/>
                <w:between w:val="nil"/>
              </w:pBdr>
              <w:tabs>
                <w:tab w:val="left" w:pos="1193"/>
              </w:tabs>
              <w:spacing w:before="83" w:line="266" w:lineRule="auto"/>
              <w:ind w:right="5"/>
            </w:pPr>
            <w:proofErr w:type="gramStart"/>
            <w:r>
              <w:rPr>
                <w:color w:val="231F20"/>
              </w:rPr>
              <w:t>name</w:t>
            </w:r>
            <w:proofErr w:type="gramEnd"/>
            <w:r>
              <w:rPr>
                <w:color w:val="231F20"/>
              </w:rPr>
              <w:t xml:space="preserve"> of the winning Bidder, and the price it offered, as well as the duration and summary scope of the Contract awarded; and</w:t>
            </w:r>
            <w:r>
              <w:t xml:space="preserve"> </w:t>
            </w:r>
            <w:r w:rsidRPr="001841DD">
              <w:rPr>
                <w:color w:val="231F20"/>
              </w:rPr>
              <w:t>the date of the award decision.</w:t>
            </w:r>
          </w:p>
        </w:tc>
      </w:tr>
      <w:tr w:rsidR="001841DD"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31"/>
        </w:trPr>
        <w:tc>
          <w:tcPr>
            <w:tcW w:w="3450" w:type="dxa"/>
          </w:tcPr>
          <w:p w:rsidR="001841DD" w:rsidRDefault="001841DD" w:rsidP="003E2F47">
            <w:pPr>
              <w:pBdr>
                <w:top w:val="nil"/>
                <w:left w:val="nil"/>
                <w:bottom w:val="nil"/>
                <w:right w:val="nil"/>
                <w:between w:val="nil"/>
              </w:pBdr>
              <w:spacing w:before="103" w:line="266" w:lineRule="auto"/>
              <w:ind w:left="396" w:right="269" w:hanging="397"/>
              <w:rPr>
                <w:b/>
                <w:color w:val="000000"/>
              </w:rPr>
            </w:pPr>
            <w:r>
              <w:rPr>
                <w:b/>
                <w:color w:val="231F20"/>
              </w:rPr>
              <w:t>49. Debriefing by the Employer</w:t>
            </w:r>
          </w:p>
        </w:tc>
        <w:tc>
          <w:tcPr>
            <w:tcW w:w="10995" w:type="dxa"/>
          </w:tcPr>
          <w:p w:rsidR="001841DD" w:rsidRDefault="001841DD" w:rsidP="003E2F47">
            <w:pPr>
              <w:numPr>
                <w:ilvl w:val="1"/>
                <w:numId w:val="111"/>
              </w:numPr>
              <w:pBdr>
                <w:top w:val="nil"/>
                <w:left w:val="nil"/>
                <w:bottom w:val="nil"/>
                <w:right w:val="nil"/>
                <w:between w:val="nil"/>
              </w:pBdr>
              <w:tabs>
                <w:tab w:val="left" w:pos="796"/>
              </w:tabs>
              <w:spacing w:before="103" w:line="266" w:lineRule="auto"/>
              <w:ind w:right="-15" w:hanging="510"/>
              <w:jc w:val="both"/>
            </w:pPr>
            <w:r>
              <w:rPr>
                <w:color w:val="231F20"/>
              </w:rPr>
              <w:t>On receipt of the Employer’s Notification of Intention to Award referred to in ITB 48, an unsuccessful Bidder has three (3) working Days to make a written request to the Employer for a debriefing. The Employer shall provide a debriefing to all unsuccessful Bidders whose request is received within this deadline.</w:t>
            </w:r>
          </w:p>
          <w:p w:rsidR="001841DD" w:rsidRDefault="001841DD" w:rsidP="003E2F47">
            <w:pPr>
              <w:pBdr>
                <w:top w:val="nil"/>
                <w:left w:val="nil"/>
                <w:bottom w:val="nil"/>
                <w:right w:val="nil"/>
                <w:between w:val="nil"/>
              </w:pBdr>
              <w:spacing w:before="8"/>
              <w:rPr>
                <w:color w:val="000000"/>
                <w:sz w:val="24"/>
                <w:szCs w:val="24"/>
              </w:rPr>
            </w:pPr>
          </w:p>
          <w:p w:rsidR="001841DD" w:rsidRDefault="001841DD" w:rsidP="003E2F47">
            <w:pPr>
              <w:numPr>
                <w:ilvl w:val="1"/>
                <w:numId w:val="111"/>
              </w:numPr>
              <w:pBdr>
                <w:top w:val="nil"/>
                <w:left w:val="nil"/>
                <w:bottom w:val="nil"/>
                <w:right w:val="nil"/>
                <w:between w:val="nil"/>
              </w:pBdr>
              <w:tabs>
                <w:tab w:val="left" w:pos="796"/>
              </w:tabs>
              <w:spacing w:line="266" w:lineRule="auto"/>
              <w:ind w:right="5" w:hanging="510"/>
              <w:jc w:val="both"/>
            </w:pPr>
            <w:r>
              <w:rPr>
                <w:color w:val="231F20"/>
              </w:rPr>
              <w:t>Where a request for debriefing is received within the deadline, the Employer shall provide a debriefing within five (5) working days.</w:t>
            </w:r>
          </w:p>
          <w:p w:rsidR="001841DD" w:rsidRDefault="001841DD" w:rsidP="003E2F47">
            <w:pPr>
              <w:pBdr>
                <w:top w:val="nil"/>
                <w:left w:val="nil"/>
                <w:bottom w:val="nil"/>
                <w:right w:val="nil"/>
                <w:between w:val="nil"/>
              </w:pBdr>
              <w:spacing w:before="2"/>
              <w:rPr>
                <w:color w:val="000000"/>
                <w:sz w:val="24"/>
                <w:szCs w:val="24"/>
              </w:rPr>
            </w:pPr>
          </w:p>
          <w:p w:rsidR="001841DD" w:rsidRDefault="001841DD" w:rsidP="003E2F47">
            <w:pPr>
              <w:numPr>
                <w:ilvl w:val="1"/>
                <w:numId w:val="111"/>
              </w:numPr>
              <w:pBdr>
                <w:top w:val="nil"/>
                <w:left w:val="nil"/>
                <w:bottom w:val="nil"/>
                <w:right w:val="nil"/>
                <w:between w:val="nil"/>
              </w:pBdr>
              <w:tabs>
                <w:tab w:val="left" w:pos="796"/>
              </w:tabs>
              <w:ind w:hanging="510"/>
            </w:pPr>
            <w:r>
              <w:rPr>
                <w:color w:val="231F20"/>
              </w:rPr>
              <w:t>The Procuring Agency shall discuss only such Bid and not the bids</w:t>
            </w:r>
          </w:p>
          <w:p w:rsidR="001841DD" w:rsidRDefault="001841DD" w:rsidP="003E2F47">
            <w:pPr>
              <w:pBdr>
                <w:top w:val="nil"/>
                <w:left w:val="nil"/>
                <w:bottom w:val="nil"/>
                <w:right w:val="nil"/>
                <w:between w:val="nil"/>
              </w:pBdr>
              <w:spacing w:before="27"/>
              <w:ind w:left="795"/>
              <w:rPr>
                <w:color w:val="000000"/>
              </w:rPr>
            </w:pPr>
            <w:proofErr w:type="gramStart"/>
            <w:r>
              <w:rPr>
                <w:color w:val="231F20"/>
              </w:rPr>
              <w:t>of</w:t>
            </w:r>
            <w:proofErr w:type="gramEnd"/>
            <w:r>
              <w:rPr>
                <w:color w:val="231F20"/>
              </w:rPr>
              <w:t xml:space="preserve"> other competitors. The debriefing shall not include:</w:t>
            </w:r>
          </w:p>
          <w:p w:rsidR="001841DD" w:rsidRDefault="001841DD" w:rsidP="003E2F47">
            <w:pPr>
              <w:numPr>
                <w:ilvl w:val="2"/>
                <w:numId w:val="111"/>
              </w:numPr>
              <w:pBdr>
                <w:top w:val="nil"/>
                <w:left w:val="nil"/>
                <w:bottom w:val="nil"/>
                <w:right w:val="nil"/>
                <w:between w:val="nil"/>
              </w:pBdr>
              <w:tabs>
                <w:tab w:val="left" w:pos="1193"/>
              </w:tabs>
              <w:spacing w:before="84"/>
            </w:pPr>
            <w:r>
              <w:rPr>
                <w:color w:val="231F20"/>
              </w:rPr>
              <w:t>point-by-point comparisons with another Bid; and</w:t>
            </w:r>
          </w:p>
          <w:p w:rsidR="001841DD" w:rsidRDefault="001841DD" w:rsidP="003E2F47">
            <w:pPr>
              <w:numPr>
                <w:ilvl w:val="2"/>
                <w:numId w:val="111"/>
              </w:numPr>
              <w:pBdr>
                <w:top w:val="nil"/>
                <w:left w:val="nil"/>
                <w:bottom w:val="nil"/>
                <w:right w:val="nil"/>
                <w:between w:val="nil"/>
              </w:pBdr>
              <w:tabs>
                <w:tab w:val="left" w:pos="1193"/>
              </w:tabs>
              <w:spacing w:before="84" w:line="266" w:lineRule="auto"/>
              <w:ind w:right="5"/>
            </w:pPr>
            <w:proofErr w:type="gramStart"/>
            <w:r>
              <w:rPr>
                <w:color w:val="231F20"/>
              </w:rPr>
              <w:t>information</w:t>
            </w:r>
            <w:proofErr w:type="gramEnd"/>
            <w:r>
              <w:rPr>
                <w:color w:val="231F20"/>
              </w:rPr>
              <w:t xml:space="preserve"> that is confidential or commercially sensitive to other Bidders.</w:t>
            </w:r>
          </w:p>
          <w:p w:rsidR="001841DD" w:rsidRDefault="001841DD" w:rsidP="003E2F47">
            <w:pPr>
              <w:pBdr>
                <w:top w:val="nil"/>
                <w:left w:val="nil"/>
                <w:bottom w:val="nil"/>
                <w:right w:val="nil"/>
                <w:between w:val="nil"/>
              </w:pBdr>
              <w:spacing w:before="2"/>
              <w:rPr>
                <w:color w:val="000000"/>
                <w:sz w:val="24"/>
                <w:szCs w:val="24"/>
              </w:rPr>
            </w:pPr>
          </w:p>
          <w:p w:rsidR="001841DD" w:rsidRDefault="001841DD" w:rsidP="003E2F47">
            <w:pPr>
              <w:numPr>
                <w:ilvl w:val="1"/>
                <w:numId w:val="111"/>
              </w:numPr>
              <w:pBdr>
                <w:top w:val="nil"/>
                <w:left w:val="nil"/>
                <w:bottom w:val="nil"/>
                <w:right w:val="nil"/>
                <w:between w:val="nil"/>
              </w:pBdr>
              <w:tabs>
                <w:tab w:val="left" w:pos="796"/>
              </w:tabs>
              <w:spacing w:line="266" w:lineRule="auto"/>
              <w:ind w:right="5" w:hanging="510"/>
              <w:jc w:val="both"/>
            </w:pPr>
            <w:r>
              <w:rPr>
                <w:color w:val="231F20"/>
              </w:rPr>
              <w:t>The purpose of debriefing is to inform the aggrieved bidder of the reasons for lack of success, pointing out the specific shortcomings in its bid without disclosing contents of other bids</w:t>
            </w:r>
          </w:p>
        </w:tc>
      </w:tr>
      <w:tr w:rsidR="001841DD"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98"/>
        </w:trPr>
        <w:tc>
          <w:tcPr>
            <w:tcW w:w="3450" w:type="dxa"/>
          </w:tcPr>
          <w:p w:rsidR="001841DD" w:rsidRDefault="001841DD" w:rsidP="003E2F47">
            <w:pPr>
              <w:pBdr>
                <w:top w:val="nil"/>
                <w:left w:val="nil"/>
                <w:bottom w:val="nil"/>
                <w:right w:val="nil"/>
                <w:between w:val="nil"/>
              </w:pBdr>
              <w:spacing w:before="103" w:line="266" w:lineRule="auto"/>
              <w:ind w:left="396" w:right="601" w:hanging="397"/>
              <w:rPr>
                <w:b/>
                <w:color w:val="000000"/>
              </w:rPr>
            </w:pPr>
            <w:r>
              <w:rPr>
                <w:b/>
                <w:color w:val="231F20"/>
              </w:rPr>
              <w:t>50. Signing of Contract</w:t>
            </w:r>
          </w:p>
        </w:tc>
        <w:tc>
          <w:tcPr>
            <w:tcW w:w="10995" w:type="dxa"/>
          </w:tcPr>
          <w:p w:rsidR="001841DD" w:rsidRDefault="001841DD" w:rsidP="003E2F47">
            <w:pPr>
              <w:numPr>
                <w:ilvl w:val="1"/>
                <w:numId w:val="110"/>
              </w:numPr>
              <w:pBdr>
                <w:top w:val="nil"/>
                <w:left w:val="nil"/>
                <w:bottom w:val="nil"/>
                <w:right w:val="nil"/>
                <w:between w:val="nil"/>
              </w:pBdr>
              <w:tabs>
                <w:tab w:val="left" w:pos="796"/>
              </w:tabs>
              <w:spacing w:before="103" w:line="266" w:lineRule="auto"/>
              <w:ind w:right="5" w:hanging="510"/>
              <w:jc w:val="both"/>
            </w:pPr>
            <w:r>
              <w:rPr>
                <w:color w:val="231F20"/>
              </w:rPr>
              <w:t>At the same time as notifying the successful Bidder in writing that its Bid has been accepted the Purchaser shall send the successful Bidder the Contract Agreement and the Special Conditions of Contract.</w:t>
            </w:r>
          </w:p>
          <w:p w:rsidR="001841DD" w:rsidRPr="001841DD" w:rsidRDefault="001841DD" w:rsidP="003E2F47">
            <w:pPr>
              <w:numPr>
                <w:ilvl w:val="1"/>
                <w:numId w:val="110"/>
              </w:numPr>
              <w:pBdr>
                <w:top w:val="nil"/>
                <w:left w:val="nil"/>
                <w:bottom w:val="nil"/>
                <w:right w:val="nil"/>
                <w:between w:val="nil"/>
              </w:pBdr>
              <w:tabs>
                <w:tab w:val="left" w:pos="796"/>
              </w:tabs>
              <w:spacing w:before="249"/>
              <w:ind w:right="5" w:hanging="510"/>
              <w:jc w:val="both"/>
            </w:pPr>
            <w:r>
              <w:rPr>
                <w:color w:val="231F20"/>
              </w:rPr>
              <w:t>Within fifteen (15) days of receipt of the Contract Agreement the successful Bidder shall sign, date and return it to the Purchaser.</w:t>
            </w:r>
          </w:p>
          <w:p w:rsidR="001841DD" w:rsidRDefault="001841DD" w:rsidP="003E2F47">
            <w:pPr>
              <w:numPr>
                <w:ilvl w:val="1"/>
                <w:numId w:val="110"/>
              </w:numPr>
              <w:pBdr>
                <w:top w:val="nil"/>
                <w:left w:val="nil"/>
                <w:bottom w:val="nil"/>
                <w:right w:val="nil"/>
                <w:between w:val="nil"/>
              </w:pBdr>
              <w:tabs>
                <w:tab w:val="left" w:pos="796"/>
              </w:tabs>
              <w:spacing w:before="249"/>
              <w:ind w:right="5" w:hanging="510"/>
              <w:jc w:val="both"/>
            </w:pPr>
            <w:r>
              <w:rPr>
                <w:color w:val="231F20"/>
              </w:rPr>
              <w:t>Notwithstanding ITB Sub-Clause 50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tc>
      </w:tr>
      <w:tr w:rsidR="001841DD" w:rsidTr="0018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5"/>
        </w:trPr>
        <w:tc>
          <w:tcPr>
            <w:tcW w:w="3450" w:type="dxa"/>
          </w:tcPr>
          <w:p w:rsidR="001841DD" w:rsidRDefault="001841DD" w:rsidP="003E2F47">
            <w:pPr>
              <w:pBdr>
                <w:top w:val="nil"/>
                <w:left w:val="nil"/>
                <w:bottom w:val="nil"/>
                <w:right w:val="nil"/>
                <w:between w:val="nil"/>
              </w:pBdr>
              <w:spacing w:before="103" w:line="266" w:lineRule="auto"/>
              <w:ind w:left="396" w:hanging="397"/>
              <w:rPr>
                <w:b/>
                <w:color w:val="000000"/>
              </w:rPr>
            </w:pPr>
            <w:r>
              <w:rPr>
                <w:b/>
                <w:color w:val="231F20"/>
              </w:rPr>
              <w:t xml:space="preserve">51. </w:t>
            </w:r>
            <w:r w:rsidRPr="009A1497">
              <w:rPr>
                <w:b/>
                <w:color w:val="231F20"/>
              </w:rPr>
              <w:t>Performance Security</w:t>
            </w:r>
          </w:p>
        </w:tc>
        <w:tc>
          <w:tcPr>
            <w:tcW w:w="10995" w:type="dxa"/>
          </w:tcPr>
          <w:p w:rsidR="001841DD" w:rsidRDefault="001841DD" w:rsidP="003E2F47">
            <w:pPr>
              <w:numPr>
                <w:ilvl w:val="1"/>
                <w:numId w:val="109"/>
              </w:numPr>
              <w:pBdr>
                <w:top w:val="nil"/>
                <w:left w:val="nil"/>
                <w:bottom w:val="nil"/>
                <w:right w:val="nil"/>
                <w:between w:val="nil"/>
              </w:pBdr>
              <w:tabs>
                <w:tab w:val="left" w:pos="830"/>
              </w:tabs>
              <w:spacing w:before="103" w:line="266" w:lineRule="auto"/>
              <w:ind w:right="-15"/>
              <w:jc w:val="both"/>
            </w:pPr>
            <w:r>
              <w:rPr>
                <w:color w:val="231F20"/>
              </w:rPr>
              <w:t>Within fifteen (15) working days of the receipt of letter of acceptance from the Purchaser, the Bidder shall submit the Performance Security in accordance with the contract conditions, using for that purpose any of the following security forms:</w:t>
            </w:r>
          </w:p>
          <w:p w:rsidR="001841DD" w:rsidRDefault="001841DD" w:rsidP="003E2F47">
            <w:pPr>
              <w:numPr>
                <w:ilvl w:val="2"/>
                <w:numId w:val="109"/>
              </w:numPr>
              <w:pBdr>
                <w:top w:val="nil"/>
                <w:left w:val="nil"/>
                <w:bottom w:val="nil"/>
                <w:right w:val="nil"/>
                <w:between w:val="nil"/>
              </w:pBdr>
              <w:tabs>
                <w:tab w:val="left" w:pos="1227"/>
              </w:tabs>
              <w:spacing w:before="53" w:line="266" w:lineRule="auto"/>
              <w:ind w:right="-15"/>
              <w:jc w:val="both"/>
            </w:pPr>
            <w:r>
              <w:rPr>
                <w:color w:val="231F20"/>
              </w:rPr>
              <w:t>unconditional bank guarantee in the form provided for in Section IX, Contract Forms, or another form acceptable to the Purchaser, or</w:t>
            </w:r>
          </w:p>
          <w:p w:rsidR="001841DD" w:rsidRDefault="001841DD" w:rsidP="003E2F47">
            <w:pPr>
              <w:numPr>
                <w:ilvl w:val="2"/>
                <w:numId w:val="109"/>
              </w:numPr>
              <w:pBdr>
                <w:top w:val="nil"/>
                <w:left w:val="nil"/>
                <w:bottom w:val="nil"/>
                <w:right w:val="nil"/>
                <w:between w:val="nil"/>
              </w:pBdr>
              <w:tabs>
                <w:tab w:val="left" w:pos="1227"/>
              </w:tabs>
              <w:spacing w:before="54"/>
            </w:pPr>
            <w:r>
              <w:rPr>
                <w:color w:val="231F20"/>
              </w:rPr>
              <w:t>banker’s certified cheque/cash warrant, or</w:t>
            </w:r>
          </w:p>
          <w:p w:rsidR="001841DD" w:rsidRDefault="001841DD" w:rsidP="003E2F47">
            <w:pPr>
              <w:numPr>
                <w:ilvl w:val="2"/>
                <w:numId w:val="109"/>
              </w:numPr>
              <w:pBdr>
                <w:top w:val="nil"/>
                <w:left w:val="nil"/>
                <w:bottom w:val="nil"/>
                <w:right w:val="nil"/>
                <w:between w:val="nil"/>
              </w:pBdr>
              <w:tabs>
                <w:tab w:val="left" w:pos="1227"/>
              </w:tabs>
              <w:spacing w:before="84"/>
            </w:pPr>
            <w:proofErr w:type="gramStart"/>
            <w:r>
              <w:rPr>
                <w:color w:val="231F20"/>
              </w:rPr>
              <w:t>demand</w:t>
            </w:r>
            <w:proofErr w:type="gramEnd"/>
            <w:r>
              <w:rPr>
                <w:color w:val="231F20"/>
              </w:rPr>
              <w:t xml:space="preserve"> draft.</w:t>
            </w:r>
          </w:p>
          <w:p w:rsidR="001841DD" w:rsidRDefault="001841DD" w:rsidP="003E2F47">
            <w:pPr>
              <w:pBdr>
                <w:top w:val="nil"/>
                <w:left w:val="nil"/>
                <w:bottom w:val="nil"/>
                <w:right w:val="nil"/>
                <w:between w:val="nil"/>
              </w:pBdr>
              <w:spacing w:before="8"/>
              <w:rPr>
                <w:color w:val="000000"/>
                <w:sz w:val="26"/>
                <w:szCs w:val="26"/>
              </w:rPr>
            </w:pPr>
          </w:p>
          <w:p w:rsidR="001841DD" w:rsidRPr="001841DD" w:rsidRDefault="001841DD" w:rsidP="003E2F47">
            <w:pPr>
              <w:numPr>
                <w:ilvl w:val="1"/>
                <w:numId w:val="109"/>
              </w:numPr>
              <w:pBdr>
                <w:top w:val="nil"/>
                <w:left w:val="nil"/>
                <w:bottom w:val="nil"/>
                <w:right w:val="nil"/>
                <w:between w:val="nil"/>
              </w:pBdr>
              <w:tabs>
                <w:tab w:val="left" w:pos="830"/>
              </w:tabs>
              <w:spacing w:line="266" w:lineRule="auto"/>
              <w:ind w:right="-15"/>
              <w:jc w:val="both"/>
            </w:pPr>
            <w:r>
              <w:rPr>
                <w:color w:val="231F20"/>
              </w:rPr>
              <w:t xml:space="preserve">If the Performance Security is provided by the successful </w:t>
            </w:r>
            <w:proofErr w:type="gramStart"/>
            <w:r>
              <w:rPr>
                <w:color w:val="231F20"/>
              </w:rPr>
              <w:t>Bidder  in</w:t>
            </w:r>
            <w:proofErr w:type="gramEnd"/>
            <w:r>
              <w:rPr>
                <w:color w:val="231F20"/>
              </w:rPr>
              <w:t xml:space="preserve"> the form of a demand bank guarantee it shall be issued, at the Bidder’s option, by a financial institution located in Bhutan.</w:t>
            </w:r>
          </w:p>
          <w:p w:rsidR="001841DD" w:rsidRDefault="001841DD" w:rsidP="003E2F47">
            <w:pPr>
              <w:numPr>
                <w:ilvl w:val="1"/>
                <w:numId w:val="109"/>
              </w:numPr>
              <w:pBdr>
                <w:top w:val="nil"/>
                <w:left w:val="nil"/>
                <w:bottom w:val="nil"/>
                <w:right w:val="nil"/>
                <w:between w:val="nil"/>
              </w:pBdr>
              <w:tabs>
                <w:tab w:val="left" w:pos="830"/>
              </w:tabs>
              <w:spacing w:line="266" w:lineRule="auto"/>
              <w:ind w:right="-15"/>
              <w:jc w:val="both"/>
            </w:pPr>
            <w:r>
              <w:rPr>
                <w:color w:val="231F20"/>
              </w:rPr>
              <w:t>Failure by the successful Bidder 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 Such a failure shall be considered as “withdrawal” and all relevant clauses shall apply.</w:t>
            </w:r>
          </w:p>
        </w:tc>
      </w:tr>
    </w:tbl>
    <w:p w:rsidR="0033078F" w:rsidRDefault="0033078F">
      <w:pPr>
        <w:jc w:val="both"/>
        <w:sectPr w:rsidR="0033078F" w:rsidSect="00BB7052">
          <w:pgSz w:w="18740" w:h="26110"/>
          <w:pgMar w:top="1480" w:right="920" w:bottom="280" w:left="940" w:header="1200" w:footer="993" w:gutter="0"/>
          <w:cols w:space="720"/>
        </w:sect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p w:rsidR="0033078F" w:rsidRDefault="0033078F">
      <w:pPr>
        <w:pBdr>
          <w:top w:val="nil"/>
          <w:left w:val="nil"/>
          <w:bottom w:val="nil"/>
          <w:right w:val="nil"/>
          <w:between w:val="nil"/>
        </w:pBdr>
        <w:rPr>
          <w:color w:val="000000"/>
          <w:sz w:val="6"/>
          <w:szCs w:val="6"/>
        </w:rPr>
      </w:pPr>
    </w:p>
    <w:tbl>
      <w:tblPr>
        <w:tblStyle w:val="af6"/>
        <w:tblW w:w="14248" w:type="dxa"/>
        <w:tblInd w:w="307" w:type="dxa"/>
        <w:tblBorders>
          <w:top w:val="nil"/>
          <w:left w:val="nil"/>
          <w:bottom w:val="nil"/>
          <w:right w:val="nil"/>
          <w:insideH w:val="nil"/>
          <w:insideV w:val="nil"/>
        </w:tblBorders>
        <w:tblLayout w:type="fixed"/>
        <w:tblLook w:val="0000"/>
      </w:tblPr>
      <w:tblGrid>
        <w:gridCol w:w="3279"/>
        <w:gridCol w:w="10969"/>
      </w:tblGrid>
      <w:tr w:rsidR="0033078F" w:rsidTr="001841DD">
        <w:trPr>
          <w:trHeight w:val="5158"/>
        </w:trPr>
        <w:tc>
          <w:tcPr>
            <w:tcW w:w="3279" w:type="dxa"/>
            <w:tcBorders>
              <w:top w:val="single" w:sz="4" w:space="0" w:color="231F20"/>
            </w:tcBorders>
          </w:tcPr>
          <w:p w:rsidR="0033078F" w:rsidRDefault="00BE063F">
            <w:pPr>
              <w:pBdr>
                <w:top w:val="nil"/>
                <w:left w:val="nil"/>
                <w:bottom w:val="nil"/>
                <w:right w:val="nil"/>
                <w:between w:val="nil"/>
              </w:pBdr>
              <w:spacing w:before="97" w:line="266" w:lineRule="auto"/>
              <w:ind w:left="396" w:hanging="397"/>
              <w:rPr>
                <w:b/>
                <w:color w:val="000000"/>
              </w:rPr>
            </w:pPr>
            <w:r>
              <w:rPr>
                <w:b/>
                <w:color w:val="231F20"/>
              </w:rPr>
              <w:t>52</w:t>
            </w:r>
            <w:r w:rsidR="000260A7" w:rsidRPr="000A4B2F">
              <w:rPr>
                <w:b/>
                <w:color w:val="231F20"/>
              </w:rPr>
              <w:t>. Complaint and Review</w:t>
            </w:r>
          </w:p>
        </w:tc>
        <w:tc>
          <w:tcPr>
            <w:tcW w:w="10969" w:type="dxa"/>
            <w:tcBorders>
              <w:top w:val="single" w:sz="4" w:space="0" w:color="231F20"/>
            </w:tcBorders>
          </w:tcPr>
          <w:p w:rsidR="0033078F" w:rsidRDefault="00BE063F">
            <w:pPr>
              <w:numPr>
                <w:ilvl w:val="1"/>
                <w:numId w:val="118"/>
              </w:numPr>
              <w:pBdr>
                <w:top w:val="nil"/>
                <w:left w:val="nil"/>
                <w:bottom w:val="nil"/>
                <w:right w:val="nil"/>
                <w:between w:val="nil"/>
              </w:pBdr>
              <w:tabs>
                <w:tab w:val="left" w:pos="720"/>
              </w:tabs>
              <w:spacing w:before="97" w:line="266" w:lineRule="auto"/>
              <w:ind w:right="-15"/>
              <w:jc w:val="both"/>
            </w:pPr>
            <w:r>
              <w:rPr>
                <w:color w:val="231F20"/>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33078F" w:rsidRDefault="0033078F">
            <w:pPr>
              <w:pBdr>
                <w:top w:val="nil"/>
                <w:left w:val="nil"/>
                <w:bottom w:val="nil"/>
                <w:right w:val="nil"/>
                <w:between w:val="nil"/>
              </w:pBdr>
              <w:spacing w:before="11"/>
              <w:rPr>
                <w:color w:val="000000"/>
                <w:sz w:val="23"/>
                <w:szCs w:val="23"/>
              </w:rPr>
            </w:pPr>
          </w:p>
          <w:p w:rsidR="0033078F" w:rsidRDefault="00BE063F">
            <w:pPr>
              <w:numPr>
                <w:ilvl w:val="1"/>
                <w:numId w:val="118"/>
              </w:numPr>
              <w:pBdr>
                <w:top w:val="nil"/>
                <w:left w:val="nil"/>
                <w:bottom w:val="nil"/>
                <w:right w:val="nil"/>
                <w:between w:val="nil"/>
              </w:pBdr>
              <w:tabs>
                <w:tab w:val="left" w:pos="720"/>
              </w:tabs>
              <w:spacing w:line="266" w:lineRule="auto"/>
              <w:ind w:right="-15"/>
              <w:jc w:val="both"/>
            </w:pPr>
            <w:r>
              <w:rPr>
                <w:color w:val="231F20"/>
              </w:rPr>
              <w:t>The head of agency shall, within 7 days after the submission of the complaint, issue a written decision.</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18"/>
              </w:numPr>
              <w:pBdr>
                <w:top w:val="nil"/>
                <w:left w:val="nil"/>
                <w:bottom w:val="nil"/>
                <w:right w:val="nil"/>
                <w:between w:val="nil"/>
              </w:pBdr>
              <w:tabs>
                <w:tab w:val="left" w:pos="720"/>
              </w:tabs>
              <w:spacing w:line="266" w:lineRule="auto"/>
              <w:ind w:right="-15"/>
              <w:jc w:val="both"/>
            </w:pPr>
            <w:r>
              <w:rPr>
                <w:color w:val="231F20"/>
              </w:rPr>
              <w:t>The Bidder may appeal to the Independent Review Body within 5 days of the decision of the Head of the Procuring Agency or, where no such decision has been taken, within 15 days of the original complaint and the copy of the appeal shall be given to the procuring agency on the same day.</w:t>
            </w:r>
          </w:p>
          <w:p w:rsidR="0033078F" w:rsidRDefault="00BE063F">
            <w:pPr>
              <w:numPr>
                <w:ilvl w:val="1"/>
                <w:numId w:val="118"/>
              </w:numPr>
              <w:pBdr>
                <w:top w:val="nil"/>
                <w:left w:val="nil"/>
                <w:bottom w:val="nil"/>
                <w:right w:val="nil"/>
                <w:between w:val="nil"/>
              </w:pBdr>
              <w:tabs>
                <w:tab w:val="left" w:pos="720"/>
              </w:tabs>
              <w:spacing w:before="249"/>
              <w:ind w:right="-15"/>
              <w:jc w:val="both"/>
            </w:pPr>
            <w:r>
              <w:rPr>
                <w:color w:val="231F20"/>
              </w:rPr>
              <w:t>Once the appeal copy is received by the procuring agency, it shall not proceed further with the procurement process until receipt of notification from the Independent Review Body Secretariat.</w:t>
            </w:r>
          </w:p>
        </w:tc>
      </w:tr>
    </w:tbl>
    <w:p w:rsidR="0033078F" w:rsidRDefault="0033078F">
      <w:pPr>
        <w:jc w:val="both"/>
        <w:sectPr w:rsidR="0033078F" w:rsidSect="00BB7052">
          <w:pgSz w:w="18740" w:h="26110"/>
          <w:pgMar w:top="1480" w:right="920" w:bottom="280" w:left="940" w:header="1200" w:footer="952" w:gutter="0"/>
          <w:cols w:space="720"/>
        </w:sectPr>
      </w:pPr>
    </w:p>
    <w:p w:rsidR="0033078F" w:rsidRDefault="00BA1181" w:rsidP="00C21FB2">
      <w:pPr>
        <w:pStyle w:val="Heading1"/>
        <w:rPr>
          <w:rFonts w:eastAsia="Arial"/>
        </w:rPr>
      </w:pPr>
      <w:r w:rsidRPr="00BA1181">
        <w:rPr>
          <w:noProof/>
        </w:rPr>
        <w:lastRenderedPageBreak/>
        <w:pict>
          <v:shape id="Straight Arrow Connector 20" o:spid="_x0000_s1118" type="#_x0000_t32" style="position:absolute;left:0;text-align:left;margin-left:-.5pt;margin-top:0;width:1pt;height:1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XL8gEAAPwDAAAOAAAAZHJzL2Uyb0RvYy54bWysU01v2zAMvQ/YfxB0Xxx76LYacYohWXYp&#10;tgDZfgAjy7YwfUFU4+Tfj5LTtOkOA4r6IJAm+fTIRy3ujkazgwyonG14OZtzJq1wrbJ9w3//2nz4&#10;whlGsC1oZ2XDTxL53fL9u8Xoa1m5welWBkYgFuvRN3yI0ddFgWKQBnDmvLQU7FwwEMkNfdEGGAnd&#10;6KKazz8VowutD05IRPq7noJ8mfG7Tor4s+tQRqYbTtxiPkM+9+kslguo+wB+UOJMA17BwoCydOkF&#10;ag0R2ENQ/0AZJYJD18WZcKZwXaeEzD1QN+X8RTe7AbzMvdBw0F/GhG8HK34ctoGptuFVecuZBUMi&#10;7WIA1Q+RfQ3BjWzlrKVBusCqPLDRY011K7sNqWVxtDt/78QfpGEWV8HkoJ/Sjl0wKZ16ZscswOki&#10;gDxGJuhnWX2ek0qCIpOZEKF+LPUB43fpDEtGw/FM88KvzBLA4R7jVPhYkO5Fp1W7UVpnJ/T7lQ7s&#10;ALQXm/ylVaC7rtK0ZWPDb2+qGyIFtJ6dhkim8TQwtH2+76oCnwNXH8vNNLKXwInYGnCYCGSEaRWD&#10;e7AtMYF6kNB+sy2LJ0+SWHo9PJFBw5mW9NbIyHkRlP5/HhHQ9izPpEjSZu/a0zakxpNHK5ZHcH4O&#10;aYef+znr6dEu/wIAAP//AwBQSwMEFAAGAAgAAAAhAG6DM5XbAAAACAEAAA8AAABkcnMvZG93bnJl&#10;di54bWxMj0FPwzAMhe9I/IfISFzQlm4abHR1p4lpZ8TgB7hNSMsapzTZVv493gkuz7Ke/Py+YjP6&#10;Tp3tENvACLNpBspyHUzLDuHjfT9ZgYqJ2FAX2CL82Aib8vamoNyEC7/Z8yE5JSEcc0JoUupzrWPd&#10;WE9xGnrL4n2GwVOSdXDaDHSRcN/peZY9aU8ty4eGevvS2Pp4OHmEbXRL+n54dl+LsGj3/HisXncZ&#10;4v3duFuLbNegkh3T3wVcGaQ/lFKsCic2UXUIk5nwJATRqyujQphnoMtC/wcofwEAAP//AwBQSwEC&#10;LQAUAAYACAAAACEAtoM4kv4AAADhAQAAEwAAAAAAAAAAAAAAAAAAAAAAW0NvbnRlbnRfVHlwZXNd&#10;LnhtbFBLAQItABQABgAIAAAAIQA4/SH/1gAAAJQBAAALAAAAAAAAAAAAAAAAAC8BAABfcmVscy8u&#10;cmVsc1BLAQItABQABgAIAAAAIQDYGaXL8gEAAPwDAAAOAAAAAAAAAAAAAAAAAC4CAABkcnMvZTJv&#10;RG9jLnhtbFBLAQItABQABgAIAAAAIQBugzOV2wAAAAgBAAAPAAAAAAAAAAAAAAAAAEwEAABkcnMv&#10;ZG93bnJldi54bWxQSwUGAAAAAAQABADzAAAAVAUAAAAAQUV3RUFBQmtjbk12DQ0KWkc5M2I=&#10;" filled="t" strokecolor="#231f20">
            <v:stroke startarrowwidth="narrow" startarrowlength="short" endarrowwidth="narrow" endarrowlength="short"/>
            <o:lock v:ext="edit" shapetype="f"/>
            <w10:wrap anchorx="page" anchory="page"/>
          </v:shape>
        </w:pict>
      </w:r>
      <w:r w:rsidRPr="00BA1181">
        <w:rPr>
          <w:noProof/>
        </w:rPr>
        <w:pict>
          <v:shape id="Straight Arrow Connector 92" o:spid="_x0000_s1117" type="#_x0000_t32" alt="" style="position:absolute;left:0;text-align:left;margin-left:-.5pt;margin-top:0;width:1pt;height:1pt;z-index:-251640832;visibility:visible;mso-wrap-edited:f;mso-position-horizontal-relative:page;mso-position-vertical-relative:page" filled="t" strokecolor="#231f20">
            <v:stroke startarrowwidth="narrow" startarrowlength="short" endarrowwidth="narrow" endarrowlength="short"/>
            <o:lock v:ext="edit" shapetype="f"/>
            <w10:wrap anchorx="page" anchory="page"/>
          </v:shape>
        </w:pict>
      </w:r>
      <w:bookmarkStart w:id="10" w:name="_Toc78901012"/>
      <w:proofErr w:type="gramStart"/>
      <w:r w:rsidR="00BE063F">
        <w:rPr>
          <w:rFonts w:eastAsia="Arial"/>
        </w:rPr>
        <w:t>SECTION II.</w:t>
      </w:r>
      <w:proofErr w:type="gramEnd"/>
      <w:r w:rsidR="00BE063F">
        <w:rPr>
          <w:rFonts w:eastAsia="Arial"/>
        </w:rPr>
        <w:t xml:space="preserve"> BID DATA SHEET</w:t>
      </w:r>
      <w:r w:rsidRPr="00BA1181">
        <w:rPr>
          <w:noProof/>
        </w:rPr>
        <w:pict>
          <v:shape id="Straight Arrow Connector 66" o:spid="_x0000_s1116" type="#_x0000_t32" alt="" style="position:absolute;left:0;text-align:left;margin-left:-38pt;margin-top:0;width:1pt;height:1pt;rotation:180;z-index:251676672;visibility:visible;mso-wrap-edited:f;mso-position-horizontal-relative:text;mso-position-vertical-relative:text" filled="t" strokecolor="#231f20">
            <v:stroke startarrowwidth="narrow" startarrowlength="short" endarrowwidth="narrow" endarrowlength="short"/>
            <o:lock v:ext="edit" shapetype="f"/>
          </v:shape>
        </w:pict>
      </w:r>
      <w:bookmarkEnd w:id="10"/>
    </w:p>
    <w:p w:rsidR="0033078F" w:rsidRDefault="0033078F">
      <w:pPr>
        <w:pBdr>
          <w:top w:val="nil"/>
          <w:left w:val="nil"/>
          <w:bottom w:val="nil"/>
          <w:right w:val="nil"/>
          <w:between w:val="nil"/>
        </w:pBdr>
        <w:spacing w:before="8"/>
        <w:rPr>
          <w:rFonts w:ascii="Arial" w:eastAsia="Arial" w:hAnsi="Arial" w:cs="Arial"/>
          <w:b/>
          <w:color w:val="000000"/>
          <w:sz w:val="25"/>
          <w:szCs w:val="25"/>
        </w:rPr>
      </w:pPr>
    </w:p>
    <w:tbl>
      <w:tblPr>
        <w:tblStyle w:val="af7"/>
        <w:tblW w:w="141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430"/>
        <w:gridCol w:w="11672"/>
      </w:tblGrid>
      <w:tr w:rsidR="0033078F" w:rsidTr="005859B4">
        <w:trPr>
          <w:trHeight w:val="466"/>
        </w:trPr>
        <w:tc>
          <w:tcPr>
            <w:tcW w:w="14102" w:type="dxa"/>
            <w:gridSpan w:val="2"/>
          </w:tcPr>
          <w:p w:rsidR="0033078F" w:rsidRPr="00A3437A" w:rsidRDefault="00BE063F" w:rsidP="00C21FB2">
            <w:pPr>
              <w:pStyle w:val="Heading2"/>
              <w:rPr>
                <w:b/>
                <w:color w:val="000000"/>
              </w:rPr>
            </w:pPr>
            <w:bookmarkStart w:id="11" w:name="_Toc78901013"/>
            <w:r w:rsidRPr="00A3437A">
              <w:rPr>
                <w:b/>
              </w:rPr>
              <w:t>A. INTRODUCTION</w:t>
            </w:r>
            <w:bookmarkEnd w:id="11"/>
          </w:p>
        </w:tc>
      </w:tr>
      <w:tr w:rsidR="0033078F" w:rsidTr="005859B4">
        <w:trPr>
          <w:trHeight w:val="405"/>
        </w:trPr>
        <w:tc>
          <w:tcPr>
            <w:tcW w:w="2430" w:type="dxa"/>
          </w:tcPr>
          <w:p w:rsidR="0033078F" w:rsidRDefault="00BE063F">
            <w:pPr>
              <w:pBdr>
                <w:top w:val="nil"/>
                <w:left w:val="nil"/>
                <w:bottom w:val="nil"/>
                <w:right w:val="nil"/>
                <w:between w:val="nil"/>
              </w:pBdr>
              <w:spacing w:before="79"/>
              <w:ind w:left="56"/>
              <w:rPr>
                <w:b/>
                <w:color w:val="000000"/>
              </w:rPr>
            </w:pPr>
            <w:r>
              <w:rPr>
                <w:b/>
                <w:color w:val="231F20"/>
              </w:rPr>
              <w:t>ITB 1.1</w:t>
            </w:r>
          </w:p>
        </w:tc>
        <w:tc>
          <w:tcPr>
            <w:tcW w:w="11672" w:type="dxa"/>
          </w:tcPr>
          <w:p w:rsidR="0033078F" w:rsidRDefault="00BE063F">
            <w:pPr>
              <w:pBdr>
                <w:top w:val="nil"/>
                <w:left w:val="nil"/>
                <w:bottom w:val="nil"/>
                <w:right w:val="nil"/>
                <w:between w:val="nil"/>
              </w:pBdr>
              <w:spacing w:before="79"/>
              <w:ind w:left="56"/>
              <w:rPr>
                <w:b/>
                <w:i/>
                <w:color w:val="000000"/>
              </w:rPr>
            </w:pPr>
            <w:r>
              <w:rPr>
                <w:color w:val="231F20"/>
              </w:rPr>
              <w:t xml:space="preserve">The Purchaser is: </w:t>
            </w:r>
            <w:r>
              <w:rPr>
                <w:b/>
                <w:i/>
                <w:color w:val="231F20"/>
              </w:rPr>
              <w:t>WWF</w:t>
            </w:r>
            <w:r w:rsidR="00635E96">
              <w:rPr>
                <w:b/>
                <w:i/>
                <w:color w:val="231F20"/>
              </w:rPr>
              <w:t xml:space="preserve"> Bhutan</w:t>
            </w:r>
            <w:r>
              <w:rPr>
                <w:b/>
                <w:i/>
                <w:color w:val="231F20"/>
              </w:rPr>
              <w:t>, Thimphu, Bhutan</w:t>
            </w:r>
          </w:p>
        </w:tc>
      </w:tr>
      <w:tr w:rsidR="0033078F" w:rsidTr="005859B4">
        <w:trPr>
          <w:trHeight w:val="1098"/>
        </w:trPr>
        <w:tc>
          <w:tcPr>
            <w:tcW w:w="2430" w:type="dxa"/>
          </w:tcPr>
          <w:p w:rsidR="0033078F" w:rsidRDefault="0033078F">
            <w:pPr>
              <w:pBdr>
                <w:top w:val="nil"/>
                <w:left w:val="nil"/>
                <w:bottom w:val="nil"/>
                <w:right w:val="nil"/>
                <w:between w:val="nil"/>
              </w:pBdr>
              <w:spacing w:before="5"/>
              <w:rPr>
                <w:rFonts w:ascii="Arial" w:eastAsia="Arial" w:hAnsi="Arial" w:cs="Arial"/>
                <w:b/>
                <w:color w:val="000000"/>
                <w:sz w:val="36"/>
                <w:szCs w:val="36"/>
              </w:rPr>
            </w:pPr>
          </w:p>
          <w:p w:rsidR="0033078F" w:rsidRDefault="00BE063F">
            <w:pPr>
              <w:pBdr>
                <w:top w:val="nil"/>
                <w:left w:val="nil"/>
                <w:bottom w:val="nil"/>
                <w:right w:val="nil"/>
                <w:between w:val="nil"/>
              </w:pBdr>
              <w:ind w:left="56"/>
              <w:rPr>
                <w:b/>
                <w:color w:val="000000"/>
              </w:rPr>
            </w:pPr>
            <w:r>
              <w:rPr>
                <w:b/>
                <w:color w:val="231F20"/>
              </w:rPr>
              <w:t>ITB 1.</w:t>
            </w:r>
            <w:r w:rsidR="00DB3BE1">
              <w:rPr>
                <w:b/>
                <w:color w:val="231F20"/>
              </w:rPr>
              <w:t>2</w:t>
            </w:r>
          </w:p>
        </w:tc>
        <w:tc>
          <w:tcPr>
            <w:tcW w:w="11672" w:type="dxa"/>
          </w:tcPr>
          <w:p w:rsidR="0033078F" w:rsidRDefault="00BE063F">
            <w:pPr>
              <w:pBdr>
                <w:top w:val="nil"/>
                <w:left w:val="nil"/>
                <w:bottom w:val="nil"/>
                <w:right w:val="nil"/>
                <w:between w:val="nil"/>
              </w:pBdr>
              <w:tabs>
                <w:tab w:val="left" w:pos="7328"/>
              </w:tabs>
              <w:spacing w:before="79" w:line="266" w:lineRule="auto"/>
              <w:ind w:left="56" w:right="44"/>
              <w:rPr>
                <w:color w:val="000000"/>
              </w:rPr>
            </w:pPr>
            <w:r>
              <w:rPr>
                <w:color w:val="231F20"/>
              </w:rPr>
              <w:t xml:space="preserve">The name, identification number and number of lots within this procurement are: </w:t>
            </w:r>
            <w:r>
              <w:rPr>
                <w:color w:val="231F20"/>
                <w:u w:val="single"/>
              </w:rPr>
              <w:t xml:space="preserve"> </w:t>
            </w:r>
            <w:r>
              <w:rPr>
                <w:color w:val="231F20"/>
                <w:u w:val="single"/>
              </w:rPr>
              <w:tab/>
            </w:r>
          </w:p>
          <w:p w:rsidR="000A4B2F" w:rsidRPr="006C74D7" w:rsidRDefault="000A4B2F" w:rsidP="000A4B2F">
            <w:pPr>
              <w:pBdr>
                <w:top w:val="nil"/>
                <w:left w:val="nil"/>
                <w:bottom w:val="nil"/>
                <w:right w:val="nil"/>
                <w:between w:val="nil"/>
              </w:pBdr>
              <w:spacing w:before="119"/>
              <w:ind w:left="56"/>
              <w:rPr>
                <w:b/>
                <w:i/>
                <w:color w:val="231F20"/>
              </w:rPr>
            </w:pPr>
            <w:r w:rsidRPr="006C74D7">
              <w:t>PCA-GR00040501-</w:t>
            </w:r>
            <w:r w:rsidRPr="006C74D7">
              <w:rPr>
                <w:b/>
                <w:i/>
                <w:color w:val="231F20"/>
              </w:rPr>
              <w:t xml:space="preserve"> Waste and Climate Change Project:</w:t>
            </w:r>
          </w:p>
          <w:p w:rsidR="0033078F" w:rsidRDefault="005D3956" w:rsidP="000A4B2F">
            <w:pPr>
              <w:pBdr>
                <w:top w:val="nil"/>
                <w:left w:val="nil"/>
                <w:bottom w:val="nil"/>
                <w:right w:val="nil"/>
                <w:between w:val="nil"/>
              </w:pBdr>
              <w:spacing w:before="119"/>
              <w:rPr>
                <w:b/>
                <w:color w:val="000000"/>
              </w:rPr>
            </w:pPr>
            <w:r w:rsidRPr="006C74D7">
              <w:rPr>
                <w:b/>
                <w:i/>
                <w:color w:val="231F20"/>
              </w:rPr>
              <w:t>Supply, install and commission of 1TPD Compressed Biogas (CBG) System from food waste.</w:t>
            </w:r>
          </w:p>
        </w:tc>
      </w:tr>
      <w:tr w:rsidR="0033078F" w:rsidTr="005859B4">
        <w:trPr>
          <w:trHeight w:val="728"/>
        </w:trPr>
        <w:tc>
          <w:tcPr>
            <w:tcW w:w="2430" w:type="dxa"/>
          </w:tcPr>
          <w:p w:rsidR="0033078F" w:rsidRDefault="00BE063F">
            <w:pPr>
              <w:pBdr>
                <w:top w:val="nil"/>
                <w:left w:val="nil"/>
                <w:bottom w:val="nil"/>
                <w:right w:val="nil"/>
                <w:between w:val="nil"/>
              </w:pBdr>
              <w:spacing w:before="238"/>
              <w:ind w:left="56"/>
              <w:rPr>
                <w:b/>
                <w:color w:val="000000"/>
              </w:rPr>
            </w:pPr>
            <w:r>
              <w:rPr>
                <w:b/>
                <w:color w:val="231F20"/>
              </w:rPr>
              <w:t>ITB 3.1</w:t>
            </w:r>
          </w:p>
        </w:tc>
        <w:tc>
          <w:tcPr>
            <w:tcW w:w="11672" w:type="dxa"/>
          </w:tcPr>
          <w:p w:rsidR="0033078F" w:rsidRDefault="00BE063F">
            <w:pPr>
              <w:pBdr>
                <w:top w:val="nil"/>
                <w:left w:val="nil"/>
                <w:bottom w:val="nil"/>
                <w:right w:val="nil"/>
                <w:between w:val="nil"/>
              </w:pBdr>
              <w:spacing w:before="98" w:line="266" w:lineRule="auto"/>
              <w:ind w:left="56"/>
              <w:rPr>
                <w:b/>
                <w:i/>
                <w:color w:val="000000"/>
              </w:rPr>
            </w:pPr>
            <w:r>
              <w:rPr>
                <w:color w:val="231F20"/>
              </w:rPr>
              <w:t xml:space="preserve">Category of trade License eligible for this bidding process is: </w:t>
            </w:r>
            <w:r>
              <w:rPr>
                <w:b/>
                <w:i/>
                <w:color w:val="231F20"/>
              </w:rPr>
              <w:t>as per MoEA trade license category</w:t>
            </w:r>
          </w:p>
        </w:tc>
      </w:tr>
      <w:tr w:rsidR="0033078F" w:rsidTr="005859B4">
        <w:trPr>
          <w:trHeight w:val="1272"/>
        </w:trPr>
        <w:tc>
          <w:tcPr>
            <w:tcW w:w="2430" w:type="dxa"/>
          </w:tcPr>
          <w:p w:rsidR="0033078F" w:rsidRDefault="0033078F">
            <w:pPr>
              <w:pBdr>
                <w:top w:val="nil"/>
                <w:left w:val="nil"/>
                <w:bottom w:val="nil"/>
                <w:right w:val="nil"/>
                <w:between w:val="nil"/>
              </w:pBdr>
              <w:rPr>
                <w:rFonts w:ascii="Arial" w:eastAsia="Arial" w:hAnsi="Arial" w:cs="Arial"/>
                <w:b/>
                <w:color w:val="000000"/>
                <w:sz w:val="28"/>
                <w:szCs w:val="28"/>
              </w:rPr>
            </w:pPr>
          </w:p>
          <w:p w:rsidR="0033078F" w:rsidRDefault="00BE063F">
            <w:pPr>
              <w:pBdr>
                <w:top w:val="nil"/>
                <w:left w:val="nil"/>
                <w:bottom w:val="nil"/>
                <w:right w:val="nil"/>
                <w:between w:val="nil"/>
              </w:pBdr>
              <w:spacing w:before="182"/>
              <w:ind w:left="56"/>
              <w:rPr>
                <w:b/>
                <w:color w:val="000000"/>
              </w:rPr>
            </w:pPr>
            <w:r>
              <w:rPr>
                <w:b/>
                <w:color w:val="231F20"/>
              </w:rPr>
              <w:t>ITB 5.1</w:t>
            </w:r>
          </w:p>
        </w:tc>
        <w:tc>
          <w:tcPr>
            <w:tcW w:w="11672" w:type="dxa"/>
          </w:tcPr>
          <w:p w:rsidR="0033078F" w:rsidRDefault="00BE063F">
            <w:pPr>
              <w:pBdr>
                <w:top w:val="nil"/>
                <w:left w:val="nil"/>
                <w:bottom w:val="nil"/>
                <w:right w:val="nil"/>
                <w:between w:val="nil"/>
              </w:pBdr>
              <w:spacing w:before="84" w:line="266" w:lineRule="auto"/>
              <w:ind w:left="56" w:right="44"/>
              <w:jc w:val="both"/>
              <w:rPr>
                <w:b/>
                <w:i/>
                <w:color w:val="000000"/>
              </w:rPr>
            </w:pPr>
            <w:r>
              <w:rPr>
                <w:b/>
                <w:i/>
                <w:color w:val="231F20"/>
              </w:rPr>
              <w:t xml:space="preserve">All goods and related services to be supplied under the contract shall comply with International Quality Standard </w:t>
            </w:r>
            <w:r>
              <w:rPr>
                <w:i/>
                <w:color w:val="231F20"/>
              </w:rPr>
              <w:t xml:space="preserve"> </w:t>
            </w:r>
          </w:p>
        </w:tc>
      </w:tr>
      <w:tr w:rsidR="0033078F" w:rsidTr="005859B4">
        <w:trPr>
          <w:trHeight w:val="480"/>
        </w:trPr>
        <w:tc>
          <w:tcPr>
            <w:tcW w:w="14102" w:type="dxa"/>
            <w:gridSpan w:val="2"/>
          </w:tcPr>
          <w:p w:rsidR="0033078F" w:rsidRPr="00A3437A" w:rsidRDefault="00BE063F" w:rsidP="00C21FB2">
            <w:pPr>
              <w:pStyle w:val="Heading2"/>
              <w:rPr>
                <w:b/>
                <w:color w:val="000000"/>
              </w:rPr>
            </w:pPr>
            <w:bookmarkStart w:id="12" w:name="_Toc78901014"/>
            <w:r w:rsidRPr="00A3437A">
              <w:rPr>
                <w:b/>
              </w:rPr>
              <w:t>B. BIDDING DOCUMENTS</w:t>
            </w:r>
            <w:bookmarkEnd w:id="12"/>
          </w:p>
        </w:tc>
      </w:tr>
      <w:tr w:rsidR="0033078F" w:rsidTr="005859B4">
        <w:trPr>
          <w:trHeight w:val="2040"/>
        </w:trPr>
        <w:tc>
          <w:tcPr>
            <w:tcW w:w="2430" w:type="dxa"/>
          </w:tcPr>
          <w:p w:rsidR="0033078F" w:rsidRDefault="0033078F">
            <w:pPr>
              <w:pBdr>
                <w:top w:val="nil"/>
                <w:left w:val="nil"/>
                <w:bottom w:val="nil"/>
                <w:right w:val="nil"/>
                <w:between w:val="nil"/>
              </w:pBdr>
              <w:rPr>
                <w:rFonts w:ascii="Arial" w:eastAsia="Arial" w:hAnsi="Arial" w:cs="Arial"/>
                <w:b/>
                <w:color w:val="000000"/>
                <w:sz w:val="28"/>
                <w:szCs w:val="28"/>
              </w:rPr>
            </w:pPr>
          </w:p>
          <w:p w:rsidR="0033078F" w:rsidRDefault="0033078F">
            <w:pPr>
              <w:pBdr>
                <w:top w:val="nil"/>
                <w:left w:val="nil"/>
                <w:bottom w:val="nil"/>
                <w:right w:val="nil"/>
                <w:between w:val="nil"/>
              </w:pBdr>
              <w:rPr>
                <w:rFonts w:ascii="Arial" w:eastAsia="Arial" w:hAnsi="Arial" w:cs="Arial"/>
                <w:b/>
                <w:color w:val="000000"/>
                <w:sz w:val="28"/>
                <w:szCs w:val="28"/>
              </w:rPr>
            </w:pPr>
          </w:p>
          <w:p w:rsidR="0033078F" w:rsidRDefault="00BE063F">
            <w:pPr>
              <w:pBdr>
                <w:top w:val="nil"/>
                <w:left w:val="nil"/>
                <w:bottom w:val="nil"/>
                <w:right w:val="nil"/>
                <w:between w:val="nil"/>
              </w:pBdr>
              <w:spacing w:before="237"/>
              <w:ind w:left="56"/>
              <w:rPr>
                <w:b/>
                <w:color w:val="000000"/>
              </w:rPr>
            </w:pPr>
            <w:r>
              <w:rPr>
                <w:b/>
                <w:color w:val="231F20"/>
              </w:rPr>
              <w:t>ITB 8.2</w:t>
            </w:r>
          </w:p>
        </w:tc>
        <w:tc>
          <w:tcPr>
            <w:tcW w:w="11672" w:type="dxa"/>
          </w:tcPr>
          <w:p w:rsidR="0033078F" w:rsidRDefault="00BE063F">
            <w:pPr>
              <w:pBdr>
                <w:top w:val="nil"/>
                <w:left w:val="nil"/>
                <w:bottom w:val="nil"/>
                <w:right w:val="nil"/>
                <w:between w:val="nil"/>
              </w:pBdr>
              <w:spacing w:before="68" w:line="319" w:lineRule="auto"/>
              <w:ind w:left="56" w:right="1201"/>
              <w:rPr>
                <w:b/>
                <w:i/>
                <w:color w:val="000000"/>
              </w:rPr>
            </w:pPr>
            <w:r>
              <w:rPr>
                <w:color w:val="231F20"/>
              </w:rPr>
              <w:t>For clarification of Bid purposes</w:t>
            </w:r>
            <w:r>
              <w:rPr>
                <w:b/>
                <w:color w:val="231F20"/>
              </w:rPr>
              <w:t xml:space="preserve"> </w:t>
            </w:r>
            <w:r>
              <w:rPr>
                <w:color w:val="231F20"/>
              </w:rPr>
              <w:t xml:space="preserve">only, the Purchaser’s address is: Attention: </w:t>
            </w:r>
            <w:r>
              <w:rPr>
                <w:b/>
                <w:i/>
                <w:color w:val="231F20"/>
              </w:rPr>
              <w:t>Bhawana Kafley</w:t>
            </w:r>
          </w:p>
          <w:p w:rsidR="0033078F" w:rsidRDefault="00BE063F">
            <w:pPr>
              <w:pBdr>
                <w:top w:val="nil"/>
                <w:left w:val="nil"/>
                <w:bottom w:val="nil"/>
                <w:right w:val="nil"/>
                <w:between w:val="nil"/>
              </w:pBdr>
              <w:spacing w:line="266" w:lineRule="auto"/>
              <w:ind w:left="56" w:right="31"/>
              <w:rPr>
                <w:b/>
                <w:i/>
                <w:color w:val="000000"/>
              </w:rPr>
            </w:pPr>
            <w:r>
              <w:rPr>
                <w:color w:val="231F20"/>
              </w:rPr>
              <w:t xml:space="preserve">Address: </w:t>
            </w:r>
            <w:r>
              <w:rPr>
                <w:b/>
                <w:i/>
                <w:color w:val="231F20"/>
              </w:rPr>
              <w:t>WWF Office,</w:t>
            </w:r>
            <w:r w:rsidR="00635E96">
              <w:rPr>
                <w:b/>
                <w:i/>
                <w:color w:val="231F20"/>
              </w:rPr>
              <w:t>PO Box 210,</w:t>
            </w:r>
            <w:r>
              <w:rPr>
                <w:b/>
                <w:i/>
                <w:color w:val="231F20"/>
              </w:rPr>
              <w:t xml:space="preserve"> </w:t>
            </w:r>
            <w:r w:rsidR="00635E96">
              <w:rPr>
                <w:b/>
                <w:i/>
                <w:color w:val="231F20"/>
              </w:rPr>
              <w:t xml:space="preserve">Kawanjangsa, </w:t>
            </w:r>
            <w:r>
              <w:rPr>
                <w:b/>
                <w:i/>
                <w:color w:val="231F20"/>
              </w:rPr>
              <w:t xml:space="preserve">Thimphu, </w:t>
            </w:r>
            <w:r w:rsidRPr="009A1497">
              <w:rPr>
                <w:b/>
                <w:i/>
                <w:color w:val="231F20"/>
              </w:rPr>
              <w:t>Bhutan</w:t>
            </w:r>
          </w:p>
          <w:p w:rsidR="0033078F" w:rsidRDefault="00BE063F">
            <w:pPr>
              <w:pBdr>
                <w:top w:val="nil"/>
                <w:left w:val="nil"/>
                <w:bottom w:val="nil"/>
                <w:right w:val="nil"/>
                <w:between w:val="nil"/>
              </w:pBdr>
              <w:spacing w:before="55"/>
              <w:ind w:left="56"/>
              <w:rPr>
                <w:b/>
                <w:i/>
                <w:color w:val="000000"/>
              </w:rPr>
            </w:pPr>
            <w:r>
              <w:rPr>
                <w:color w:val="231F20"/>
              </w:rPr>
              <w:t xml:space="preserve">Facsimile number: </w:t>
            </w:r>
            <w:r>
              <w:rPr>
                <w:b/>
                <w:i/>
                <w:color w:val="231F20"/>
              </w:rPr>
              <w:t>NA</w:t>
            </w:r>
            <w:r>
              <w:rPr>
                <w:color w:val="231F20"/>
              </w:rPr>
              <w:t xml:space="preserve"> Electronic mail address: </w:t>
            </w:r>
            <w:r>
              <w:rPr>
                <w:b/>
                <w:i/>
                <w:color w:val="231F20"/>
              </w:rPr>
              <w:t>bkafley@wwfbhutan.org.bt</w:t>
            </w:r>
          </w:p>
        </w:tc>
      </w:tr>
      <w:tr w:rsidR="0033078F" w:rsidTr="005859B4">
        <w:trPr>
          <w:trHeight w:val="471"/>
        </w:trPr>
        <w:tc>
          <w:tcPr>
            <w:tcW w:w="14102" w:type="dxa"/>
            <w:gridSpan w:val="2"/>
          </w:tcPr>
          <w:p w:rsidR="0033078F" w:rsidRPr="00A3437A" w:rsidRDefault="00BE063F" w:rsidP="00C21FB2">
            <w:pPr>
              <w:pStyle w:val="Heading2"/>
              <w:rPr>
                <w:b/>
                <w:color w:val="000000"/>
              </w:rPr>
            </w:pPr>
            <w:bookmarkStart w:id="13" w:name="_Toc78901015"/>
            <w:r w:rsidRPr="00A3437A">
              <w:rPr>
                <w:b/>
              </w:rPr>
              <w:t>C. QUALIFICATION CRITERIA</w:t>
            </w:r>
            <w:bookmarkEnd w:id="13"/>
          </w:p>
        </w:tc>
      </w:tr>
      <w:tr w:rsidR="0033078F" w:rsidTr="005859B4">
        <w:trPr>
          <w:trHeight w:val="706"/>
        </w:trPr>
        <w:tc>
          <w:tcPr>
            <w:tcW w:w="2430" w:type="dxa"/>
          </w:tcPr>
          <w:p w:rsidR="0033078F" w:rsidRDefault="00BE063F">
            <w:pPr>
              <w:pBdr>
                <w:top w:val="nil"/>
                <w:left w:val="nil"/>
                <w:bottom w:val="nil"/>
                <w:right w:val="nil"/>
                <w:between w:val="nil"/>
              </w:pBdr>
              <w:spacing w:before="17"/>
              <w:ind w:left="56"/>
              <w:rPr>
                <w:b/>
                <w:color w:val="000000"/>
              </w:rPr>
            </w:pPr>
            <w:r>
              <w:rPr>
                <w:b/>
                <w:color w:val="231F20"/>
              </w:rPr>
              <w:t>10.1</w:t>
            </w:r>
          </w:p>
        </w:tc>
        <w:tc>
          <w:tcPr>
            <w:tcW w:w="11672" w:type="dxa"/>
          </w:tcPr>
          <w:p w:rsidR="0033078F" w:rsidRDefault="00BE063F">
            <w:pPr>
              <w:pBdr>
                <w:top w:val="nil"/>
                <w:left w:val="nil"/>
                <w:bottom w:val="nil"/>
                <w:right w:val="nil"/>
                <w:between w:val="nil"/>
              </w:pBdr>
              <w:spacing w:before="87" w:line="266" w:lineRule="auto"/>
              <w:ind w:left="56"/>
              <w:rPr>
                <w:b/>
                <w:i/>
                <w:color w:val="231F20"/>
              </w:rPr>
            </w:pPr>
            <w:r>
              <w:rPr>
                <w:color w:val="231F20"/>
              </w:rPr>
              <w:t>The minimum amount of financial resources is</w:t>
            </w:r>
            <w:r w:rsidR="00A70373">
              <w:rPr>
                <w:color w:val="231F20"/>
              </w:rPr>
              <w:t>(for lead bidder)</w:t>
            </w:r>
            <w:r>
              <w:rPr>
                <w:b/>
                <w:i/>
                <w:color w:val="231F20"/>
              </w:rPr>
              <w:t xml:space="preserve"> 40% of the total</w:t>
            </w:r>
          </w:p>
          <w:p w:rsidR="0033078F" w:rsidRDefault="00BE063F">
            <w:pPr>
              <w:pBdr>
                <w:top w:val="nil"/>
                <w:left w:val="nil"/>
                <w:bottom w:val="nil"/>
                <w:right w:val="nil"/>
                <w:between w:val="nil"/>
              </w:pBdr>
              <w:spacing w:before="87" w:line="266" w:lineRule="auto"/>
              <w:ind w:left="56"/>
              <w:rPr>
                <w:b/>
                <w:i/>
                <w:color w:val="231F20"/>
              </w:rPr>
            </w:pPr>
            <w:proofErr w:type="gramStart"/>
            <w:r>
              <w:rPr>
                <w:b/>
                <w:i/>
                <w:color w:val="231F20"/>
              </w:rPr>
              <w:t>quoted</w:t>
            </w:r>
            <w:proofErr w:type="gramEnd"/>
            <w:r>
              <w:rPr>
                <w:b/>
                <w:i/>
                <w:color w:val="231F20"/>
              </w:rPr>
              <w:t xml:space="preserve"> price). The bidder is required to submit evidence in the form of Bank</w:t>
            </w:r>
          </w:p>
          <w:p w:rsidR="0033078F" w:rsidRDefault="00BE063F">
            <w:pPr>
              <w:pBdr>
                <w:top w:val="nil"/>
                <w:left w:val="nil"/>
                <w:bottom w:val="nil"/>
                <w:right w:val="nil"/>
                <w:between w:val="nil"/>
              </w:pBdr>
              <w:spacing w:before="87" w:line="266" w:lineRule="auto"/>
              <w:ind w:left="56"/>
              <w:rPr>
                <w:b/>
                <w:i/>
                <w:color w:val="231F20"/>
              </w:rPr>
            </w:pPr>
            <w:r>
              <w:rPr>
                <w:b/>
                <w:i/>
                <w:color w:val="231F20"/>
              </w:rPr>
              <w:t>Statement certified by any Bhutanese financial institutions</w:t>
            </w:r>
            <w:r w:rsidR="004F31FE">
              <w:rPr>
                <w:b/>
                <w:i/>
                <w:color w:val="231F20"/>
              </w:rPr>
              <w:t>.</w:t>
            </w:r>
          </w:p>
          <w:p w:rsidR="0033078F" w:rsidRDefault="0033078F">
            <w:pPr>
              <w:pBdr>
                <w:top w:val="nil"/>
                <w:left w:val="nil"/>
                <w:bottom w:val="nil"/>
                <w:right w:val="nil"/>
                <w:between w:val="nil"/>
              </w:pBdr>
              <w:spacing w:before="87" w:line="266" w:lineRule="auto"/>
              <w:ind w:left="56"/>
              <w:rPr>
                <w:i/>
                <w:color w:val="231F20"/>
              </w:rPr>
            </w:pPr>
          </w:p>
        </w:tc>
      </w:tr>
      <w:tr w:rsidR="0033078F" w:rsidTr="005859B4">
        <w:trPr>
          <w:trHeight w:val="1000"/>
        </w:trPr>
        <w:tc>
          <w:tcPr>
            <w:tcW w:w="2430" w:type="dxa"/>
          </w:tcPr>
          <w:p w:rsidR="0033078F" w:rsidRDefault="00BE063F">
            <w:pPr>
              <w:pBdr>
                <w:top w:val="nil"/>
                <w:left w:val="nil"/>
                <w:bottom w:val="nil"/>
                <w:right w:val="nil"/>
                <w:between w:val="nil"/>
              </w:pBdr>
              <w:spacing w:before="17"/>
              <w:ind w:left="56"/>
              <w:rPr>
                <w:b/>
                <w:color w:val="000000"/>
              </w:rPr>
            </w:pPr>
            <w:r>
              <w:rPr>
                <w:b/>
                <w:color w:val="231F20"/>
              </w:rPr>
              <w:t>11.1 (a)</w:t>
            </w:r>
          </w:p>
        </w:tc>
        <w:tc>
          <w:tcPr>
            <w:tcW w:w="11672" w:type="dxa"/>
          </w:tcPr>
          <w:p w:rsidR="0033078F" w:rsidRDefault="00BE063F">
            <w:pPr>
              <w:pBdr>
                <w:top w:val="nil"/>
                <w:left w:val="nil"/>
                <w:bottom w:val="nil"/>
                <w:right w:val="nil"/>
                <w:between w:val="nil"/>
              </w:pBdr>
              <w:spacing w:before="91" w:line="266" w:lineRule="auto"/>
              <w:ind w:left="56" w:right="44"/>
              <w:jc w:val="both"/>
              <w:rPr>
                <w:b/>
                <w:i/>
                <w:color w:val="231F20"/>
              </w:rPr>
            </w:pPr>
            <w:r>
              <w:rPr>
                <w:color w:val="231F20"/>
              </w:rPr>
              <w:t xml:space="preserve">The minimum number of years of experience in the supply of goods and related services is: </w:t>
            </w:r>
            <w:r>
              <w:rPr>
                <w:b/>
                <w:i/>
                <w:color w:val="231F20"/>
              </w:rPr>
              <w:t>five (05) years of experience</w:t>
            </w:r>
          </w:p>
          <w:p w:rsidR="0033078F" w:rsidRDefault="00BE063F">
            <w:pPr>
              <w:pBdr>
                <w:top w:val="nil"/>
                <w:left w:val="nil"/>
                <w:bottom w:val="nil"/>
                <w:right w:val="nil"/>
                <w:between w:val="nil"/>
              </w:pBdr>
              <w:spacing w:before="91" w:line="266" w:lineRule="auto"/>
              <w:ind w:left="56" w:right="44"/>
              <w:jc w:val="both"/>
              <w:rPr>
                <w:b/>
                <w:i/>
                <w:color w:val="231F20"/>
              </w:rPr>
            </w:pPr>
            <w:r>
              <w:rPr>
                <w:b/>
                <w:i/>
                <w:color w:val="231F20"/>
              </w:rPr>
              <w:t>The bidder is required to submit evidence in the form of following documents;</w:t>
            </w:r>
          </w:p>
          <w:p w:rsidR="0033078F" w:rsidRDefault="00BE063F">
            <w:pPr>
              <w:pBdr>
                <w:top w:val="nil"/>
                <w:left w:val="nil"/>
                <w:bottom w:val="nil"/>
                <w:right w:val="nil"/>
                <w:between w:val="nil"/>
              </w:pBdr>
              <w:spacing w:before="91" w:line="266" w:lineRule="auto"/>
              <w:ind w:left="56" w:right="44"/>
              <w:jc w:val="both"/>
              <w:rPr>
                <w:b/>
                <w:i/>
                <w:color w:val="231F20"/>
              </w:rPr>
            </w:pPr>
            <w:r>
              <w:rPr>
                <w:b/>
                <w:i/>
                <w:color w:val="231F20"/>
              </w:rPr>
              <w:t>1. Work/supply order issued by the Procuring Authority,</w:t>
            </w:r>
          </w:p>
          <w:p w:rsidR="0033078F" w:rsidRDefault="00BE063F">
            <w:pPr>
              <w:pBdr>
                <w:top w:val="nil"/>
                <w:left w:val="nil"/>
                <w:bottom w:val="nil"/>
                <w:right w:val="nil"/>
                <w:between w:val="nil"/>
              </w:pBdr>
              <w:spacing w:before="91" w:line="266" w:lineRule="auto"/>
              <w:ind w:left="56" w:right="44"/>
              <w:jc w:val="both"/>
              <w:rPr>
                <w:b/>
                <w:i/>
                <w:color w:val="231F20"/>
              </w:rPr>
            </w:pPr>
            <w:r>
              <w:rPr>
                <w:b/>
                <w:i/>
                <w:color w:val="231F20"/>
              </w:rPr>
              <w:t>2. Project/completion certificate/letter issued by the Procuring Authority</w:t>
            </w:r>
          </w:p>
          <w:p w:rsidR="0033078F" w:rsidRDefault="0033078F">
            <w:pPr>
              <w:pBdr>
                <w:top w:val="nil"/>
                <w:left w:val="nil"/>
                <w:bottom w:val="nil"/>
                <w:right w:val="nil"/>
                <w:between w:val="nil"/>
              </w:pBdr>
              <w:spacing w:before="91" w:line="266" w:lineRule="auto"/>
              <w:ind w:left="56" w:right="44"/>
              <w:jc w:val="both"/>
              <w:rPr>
                <w:i/>
                <w:color w:val="231F20"/>
              </w:rPr>
            </w:pPr>
          </w:p>
        </w:tc>
      </w:tr>
      <w:tr w:rsidR="0033078F" w:rsidTr="005859B4">
        <w:trPr>
          <w:trHeight w:val="2201"/>
        </w:trPr>
        <w:tc>
          <w:tcPr>
            <w:tcW w:w="2430" w:type="dxa"/>
          </w:tcPr>
          <w:p w:rsidR="0033078F" w:rsidRDefault="00BE063F">
            <w:pPr>
              <w:pBdr>
                <w:top w:val="nil"/>
                <w:left w:val="nil"/>
                <w:bottom w:val="nil"/>
                <w:right w:val="nil"/>
                <w:between w:val="nil"/>
              </w:pBdr>
              <w:spacing w:before="17"/>
              <w:ind w:left="56"/>
              <w:rPr>
                <w:b/>
                <w:color w:val="000000"/>
              </w:rPr>
            </w:pPr>
            <w:r>
              <w:rPr>
                <w:b/>
                <w:color w:val="231F20"/>
              </w:rPr>
              <w:t>11.1 (b)</w:t>
            </w:r>
          </w:p>
        </w:tc>
        <w:tc>
          <w:tcPr>
            <w:tcW w:w="11672" w:type="dxa"/>
          </w:tcPr>
          <w:p w:rsidR="0033078F" w:rsidRDefault="00BE063F">
            <w:pPr>
              <w:pBdr>
                <w:top w:val="nil"/>
                <w:left w:val="nil"/>
                <w:bottom w:val="nil"/>
                <w:right w:val="nil"/>
                <w:between w:val="nil"/>
              </w:pBdr>
              <w:spacing w:before="84" w:line="266" w:lineRule="auto"/>
              <w:ind w:left="56" w:right="44"/>
              <w:jc w:val="both"/>
              <w:rPr>
                <w:color w:val="231F20"/>
              </w:rPr>
            </w:pPr>
            <w:r>
              <w:rPr>
                <w:color w:val="231F20"/>
              </w:rPr>
              <w:t xml:space="preserve">The specific experience in the supply of similar goods and related services is: </w:t>
            </w:r>
          </w:p>
          <w:p w:rsidR="003D244F" w:rsidRDefault="00BE063F">
            <w:pPr>
              <w:pBdr>
                <w:top w:val="nil"/>
                <w:left w:val="nil"/>
                <w:bottom w:val="nil"/>
                <w:right w:val="nil"/>
                <w:between w:val="nil"/>
              </w:pBdr>
              <w:spacing w:before="84" w:line="266" w:lineRule="auto"/>
              <w:ind w:right="44"/>
              <w:jc w:val="both"/>
              <w:rPr>
                <w:b/>
                <w:i/>
                <w:color w:val="231F20"/>
              </w:rPr>
            </w:pPr>
            <w:r>
              <w:rPr>
                <w:b/>
                <w:i/>
                <w:color w:val="231F20"/>
              </w:rPr>
              <w:t xml:space="preserve">Proof of having successfully completed supply, install &amp; commissioning of </w:t>
            </w:r>
            <w:r w:rsidR="006C74D7">
              <w:rPr>
                <w:b/>
                <w:i/>
                <w:color w:val="231F20"/>
              </w:rPr>
              <w:t>at least</w:t>
            </w:r>
            <w:r>
              <w:rPr>
                <w:b/>
                <w:i/>
                <w:color w:val="231F20"/>
              </w:rPr>
              <w:t xml:space="preserve"> </w:t>
            </w:r>
            <w:r w:rsidR="006C74D7">
              <w:rPr>
                <w:b/>
                <w:i/>
                <w:color w:val="231F20"/>
              </w:rPr>
              <w:t>Two similar</w:t>
            </w:r>
            <w:r>
              <w:rPr>
                <w:b/>
                <w:i/>
                <w:color w:val="231F20"/>
              </w:rPr>
              <w:t xml:space="preserve"> scale or bigger systems or any similar assignments within the last five years.</w:t>
            </w:r>
          </w:p>
          <w:p w:rsidR="0033078F" w:rsidRDefault="0033078F">
            <w:pPr>
              <w:pBdr>
                <w:top w:val="nil"/>
                <w:left w:val="nil"/>
                <w:bottom w:val="nil"/>
                <w:right w:val="nil"/>
                <w:between w:val="nil"/>
              </w:pBdr>
              <w:spacing w:before="84" w:line="266" w:lineRule="auto"/>
              <w:ind w:left="56" w:right="44"/>
              <w:jc w:val="both"/>
              <w:rPr>
                <w:i/>
                <w:color w:val="231F20"/>
              </w:rPr>
            </w:pPr>
          </w:p>
        </w:tc>
      </w:tr>
      <w:tr w:rsidR="0033078F" w:rsidTr="005859B4">
        <w:trPr>
          <w:trHeight w:val="985"/>
        </w:trPr>
        <w:tc>
          <w:tcPr>
            <w:tcW w:w="2430" w:type="dxa"/>
          </w:tcPr>
          <w:p w:rsidR="0033078F" w:rsidRDefault="00BE063F">
            <w:pPr>
              <w:pBdr>
                <w:top w:val="nil"/>
                <w:left w:val="nil"/>
                <w:bottom w:val="nil"/>
                <w:right w:val="nil"/>
                <w:between w:val="nil"/>
              </w:pBdr>
              <w:spacing w:before="17"/>
              <w:ind w:left="56"/>
              <w:rPr>
                <w:b/>
                <w:color w:val="000000"/>
              </w:rPr>
            </w:pPr>
            <w:r>
              <w:rPr>
                <w:b/>
                <w:color w:val="231F20"/>
              </w:rPr>
              <w:t>11.1 (c)</w:t>
            </w:r>
          </w:p>
        </w:tc>
        <w:tc>
          <w:tcPr>
            <w:tcW w:w="11672" w:type="dxa"/>
          </w:tcPr>
          <w:p w:rsidR="0033078F" w:rsidRDefault="00BE063F">
            <w:pPr>
              <w:pBdr>
                <w:top w:val="nil"/>
                <w:left w:val="nil"/>
                <w:bottom w:val="nil"/>
                <w:right w:val="nil"/>
                <w:between w:val="nil"/>
              </w:pBdr>
              <w:spacing w:before="84" w:line="266" w:lineRule="auto"/>
              <w:ind w:left="56" w:right="44"/>
              <w:jc w:val="both"/>
              <w:rPr>
                <w:i/>
                <w:color w:val="000000"/>
              </w:rPr>
            </w:pPr>
            <w:r>
              <w:rPr>
                <w:color w:val="231F20"/>
              </w:rPr>
              <w:t xml:space="preserve">The minimum production  capacity  or  availability  of  equipment  is: </w:t>
            </w:r>
            <w:r>
              <w:rPr>
                <w:b/>
                <w:i/>
                <w:color w:val="231F20"/>
              </w:rPr>
              <w:t>Not Required</w:t>
            </w:r>
          </w:p>
        </w:tc>
      </w:tr>
      <w:tr w:rsidR="0033078F" w:rsidTr="005859B4">
        <w:trPr>
          <w:trHeight w:val="440"/>
        </w:trPr>
        <w:tc>
          <w:tcPr>
            <w:tcW w:w="14102" w:type="dxa"/>
            <w:gridSpan w:val="2"/>
          </w:tcPr>
          <w:p w:rsidR="0033078F" w:rsidRPr="00A3437A" w:rsidRDefault="00BE063F" w:rsidP="00C21FB2">
            <w:pPr>
              <w:pStyle w:val="Heading2"/>
              <w:rPr>
                <w:b/>
                <w:color w:val="000000"/>
              </w:rPr>
            </w:pPr>
            <w:bookmarkStart w:id="14" w:name="_Toc78901016"/>
            <w:r w:rsidRPr="00A3437A">
              <w:rPr>
                <w:b/>
              </w:rPr>
              <w:t>D. PREPARATION OF BIDS</w:t>
            </w:r>
            <w:bookmarkEnd w:id="14"/>
          </w:p>
        </w:tc>
      </w:tr>
      <w:tr w:rsidR="0033078F" w:rsidTr="005859B4">
        <w:trPr>
          <w:trHeight w:val="463"/>
        </w:trPr>
        <w:tc>
          <w:tcPr>
            <w:tcW w:w="2430" w:type="dxa"/>
          </w:tcPr>
          <w:p w:rsidR="0033078F" w:rsidRDefault="00BE063F">
            <w:pPr>
              <w:pBdr>
                <w:top w:val="nil"/>
                <w:left w:val="nil"/>
                <w:bottom w:val="nil"/>
                <w:right w:val="nil"/>
                <w:between w:val="nil"/>
              </w:pBdr>
              <w:spacing w:before="107"/>
              <w:ind w:left="56"/>
              <w:rPr>
                <w:b/>
                <w:color w:val="000000"/>
              </w:rPr>
            </w:pPr>
            <w:r>
              <w:rPr>
                <w:b/>
                <w:color w:val="231F20"/>
              </w:rPr>
              <w:t>ITB 13.1</w:t>
            </w:r>
          </w:p>
        </w:tc>
        <w:tc>
          <w:tcPr>
            <w:tcW w:w="11672" w:type="dxa"/>
          </w:tcPr>
          <w:p w:rsidR="0033078F" w:rsidRDefault="00BE063F">
            <w:pPr>
              <w:pBdr>
                <w:top w:val="nil"/>
                <w:left w:val="nil"/>
                <w:bottom w:val="nil"/>
                <w:right w:val="nil"/>
                <w:between w:val="nil"/>
              </w:pBdr>
              <w:spacing w:before="107"/>
              <w:ind w:left="56"/>
              <w:rPr>
                <w:i/>
                <w:color w:val="000000"/>
              </w:rPr>
            </w:pPr>
            <w:r>
              <w:rPr>
                <w:color w:val="231F20"/>
              </w:rPr>
              <w:t xml:space="preserve">The language of the Bid is: </w:t>
            </w:r>
            <w:r>
              <w:rPr>
                <w:b/>
                <w:i/>
                <w:color w:val="231F20"/>
                <w:u w:val="single"/>
              </w:rPr>
              <w:t>English</w:t>
            </w:r>
          </w:p>
        </w:tc>
      </w:tr>
      <w:tr w:rsidR="0033078F" w:rsidTr="005859B4">
        <w:trPr>
          <w:trHeight w:val="451"/>
        </w:trPr>
        <w:tc>
          <w:tcPr>
            <w:tcW w:w="2430" w:type="dxa"/>
          </w:tcPr>
          <w:p w:rsidR="0033078F" w:rsidRDefault="00BE063F">
            <w:pPr>
              <w:pBdr>
                <w:top w:val="nil"/>
                <w:left w:val="nil"/>
                <w:bottom w:val="nil"/>
                <w:right w:val="nil"/>
                <w:between w:val="nil"/>
              </w:pBdr>
              <w:spacing w:before="102"/>
              <w:ind w:left="56"/>
              <w:rPr>
                <w:b/>
                <w:color w:val="000000"/>
              </w:rPr>
            </w:pPr>
            <w:r>
              <w:rPr>
                <w:b/>
                <w:color w:val="231F20"/>
              </w:rPr>
              <w:t>ITB 14.1 (j)</w:t>
            </w:r>
          </w:p>
        </w:tc>
        <w:tc>
          <w:tcPr>
            <w:tcW w:w="11672" w:type="dxa"/>
          </w:tcPr>
          <w:p w:rsidR="0033078F" w:rsidRDefault="00BE063F">
            <w:pPr>
              <w:pBdr>
                <w:top w:val="nil"/>
                <w:left w:val="nil"/>
                <w:bottom w:val="nil"/>
                <w:right w:val="nil"/>
                <w:between w:val="nil"/>
              </w:pBdr>
              <w:spacing w:before="102"/>
              <w:ind w:left="56"/>
              <w:rPr>
                <w:b/>
                <w:i/>
                <w:color w:val="000000"/>
              </w:rPr>
            </w:pPr>
            <w:r>
              <w:rPr>
                <w:color w:val="231F20"/>
              </w:rPr>
              <w:t xml:space="preserve">The bidders shall submit a signed Integrity Pact:  </w:t>
            </w:r>
            <w:r>
              <w:rPr>
                <w:b/>
                <w:i/>
                <w:color w:val="231F20"/>
              </w:rPr>
              <w:t>Yes</w:t>
            </w:r>
          </w:p>
        </w:tc>
      </w:tr>
      <w:tr w:rsidR="0033078F" w:rsidTr="005859B4">
        <w:trPr>
          <w:trHeight w:val="3368"/>
        </w:trPr>
        <w:tc>
          <w:tcPr>
            <w:tcW w:w="2430" w:type="dxa"/>
          </w:tcPr>
          <w:p w:rsidR="0033078F" w:rsidRDefault="00BE063F">
            <w:pPr>
              <w:pBdr>
                <w:top w:val="nil"/>
                <w:left w:val="nil"/>
                <w:bottom w:val="nil"/>
                <w:right w:val="nil"/>
                <w:between w:val="nil"/>
              </w:pBdr>
              <w:spacing w:before="17"/>
              <w:ind w:left="56"/>
              <w:rPr>
                <w:b/>
                <w:color w:val="000000"/>
              </w:rPr>
            </w:pPr>
            <w:r>
              <w:rPr>
                <w:b/>
                <w:color w:val="231F20"/>
              </w:rPr>
              <w:t>ITB 14.1 (k)</w:t>
            </w:r>
          </w:p>
        </w:tc>
        <w:tc>
          <w:tcPr>
            <w:tcW w:w="11672" w:type="dxa"/>
          </w:tcPr>
          <w:p w:rsidR="0033078F" w:rsidRDefault="00BE063F">
            <w:pPr>
              <w:pBdr>
                <w:top w:val="nil"/>
                <w:left w:val="nil"/>
                <w:bottom w:val="nil"/>
                <w:right w:val="nil"/>
                <w:between w:val="nil"/>
              </w:pBdr>
              <w:spacing w:before="94"/>
              <w:ind w:left="56"/>
              <w:rPr>
                <w:color w:val="000000"/>
              </w:rPr>
            </w:pPr>
            <w:r>
              <w:rPr>
                <w:color w:val="231F20"/>
              </w:rPr>
              <w:t>The Bidder shall submit with its Bid the following additional documents:</w:t>
            </w:r>
          </w:p>
          <w:p w:rsidR="0033078F" w:rsidRDefault="00BE063F">
            <w:pPr>
              <w:numPr>
                <w:ilvl w:val="0"/>
                <w:numId w:val="70"/>
              </w:numPr>
              <w:pBdr>
                <w:top w:val="nil"/>
                <w:left w:val="nil"/>
                <w:bottom w:val="nil"/>
                <w:right w:val="nil"/>
                <w:between w:val="nil"/>
              </w:pBdr>
              <w:spacing w:before="27"/>
              <w:rPr>
                <w:b/>
                <w:i/>
                <w:color w:val="231F20"/>
              </w:rPr>
            </w:pPr>
            <w:r>
              <w:rPr>
                <w:b/>
                <w:i/>
                <w:color w:val="231F20"/>
              </w:rPr>
              <w:t xml:space="preserve">Valid Trade License and Tax Clearance Certificate </w:t>
            </w:r>
          </w:p>
          <w:p w:rsidR="0033078F" w:rsidRDefault="00BE063F">
            <w:pPr>
              <w:numPr>
                <w:ilvl w:val="0"/>
                <w:numId w:val="70"/>
              </w:numPr>
              <w:pBdr>
                <w:top w:val="nil"/>
                <w:left w:val="nil"/>
                <w:bottom w:val="nil"/>
                <w:right w:val="nil"/>
                <w:between w:val="nil"/>
              </w:pBdr>
              <w:rPr>
                <w:b/>
                <w:i/>
                <w:color w:val="231F20"/>
              </w:rPr>
            </w:pPr>
            <w:r>
              <w:rPr>
                <w:b/>
                <w:i/>
                <w:color w:val="231F20"/>
              </w:rPr>
              <w:t xml:space="preserve">1TPD System Design with Detail Specification including feed stock handling, gas purification, bottling and bio-waste management </w:t>
            </w:r>
            <w:r w:rsidR="001C2CAF">
              <w:rPr>
                <w:b/>
                <w:i/>
                <w:color w:val="231F20"/>
              </w:rPr>
              <w:t>considering the topographical and micro climatic condition of the proposed site.</w:t>
            </w:r>
          </w:p>
          <w:p w:rsidR="0033078F" w:rsidRDefault="00BE063F">
            <w:pPr>
              <w:numPr>
                <w:ilvl w:val="0"/>
                <w:numId w:val="70"/>
              </w:numPr>
              <w:pBdr>
                <w:top w:val="nil"/>
                <w:left w:val="nil"/>
                <w:bottom w:val="nil"/>
                <w:right w:val="nil"/>
                <w:between w:val="nil"/>
              </w:pBdr>
              <w:rPr>
                <w:b/>
                <w:i/>
                <w:color w:val="231F20"/>
              </w:rPr>
            </w:pPr>
            <w:r>
              <w:rPr>
                <w:b/>
                <w:i/>
                <w:color w:val="231F20"/>
              </w:rPr>
              <w:t xml:space="preserve">Bill of </w:t>
            </w:r>
            <w:r w:rsidR="00D34ED2">
              <w:rPr>
                <w:b/>
                <w:i/>
                <w:color w:val="231F20"/>
              </w:rPr>
              <w:t xml:space="preserve">quantities </w:t>
            </w:r>
            <w:r>
              <w:rPr>
                <w:b/>
                <w:i/>
                <w:color w:val="231F20"/>
              </w:rPr>
              <w:t xml:space="preserve">for the  proposed  1TPD  CBG system </w:t>
            </w:r>
          </w:p>
          <w:p w:rsidR="0033078F" w:rsidRDefault="00BE063F">
            <w:pPr>
              <w:numPr>
                <w:ilvl w:val="0"/>
                <w:numId w:val="70"/>
              </w:numPr>
              <w:pBdr>
                <w:top w:val="nil"/>
                <w:left w:val="nil"/>
                <w:bottom w:val="nil"/>
                <w:right w:val="nil"/>
                <w:between w:val="nil"/>
              </w:pBdr>
              <w:rPr>
                <w:b/>
                <w:i/>
                <w:color w:val="231F20"/>
              </w:rPr>
            </w:pPr>
            <w:r>
              <w:rPr>
                <w:b/>
                <w:i/>
                <w:color w:val="231F20"/>
              </w:rPr>
              <w:t>Name of manufacturer of  Compressed Biogas System components</w:t>
            </w:r>
            <w:r w:rsidR="00E51F51">
              <w:rPr>
                <w:b/>
                <w:i/>
                <w:color w:val="231F20"/>
              </w:rPr>
              <w:t>/Brochure</w:t>
            </w:r>
            <w:r>
              <w:rPr>
                <w:b/>
                <w:i/>
                <w:color w:val="231F20"/>
              </w:rPr>
              <w:t xml:space="preserve"> </w:t>
            </w:r>
          </w:p>
          <w:p w:rsidR="0033078F" w:rsidRDefault="00BE063F">
            <w:pPr>
              <w:numPr>
                <w:ilvl w:val="0"/>
                <w:numId w:val="70"/>
              </w:numPr>
              <w:pBdr>
                <w:top w:val="nil"/>
                <w:left w:val="nil"/>
                <w:bottom w:val="nil"/>
                <w:right w:val="nil"/>
                <w:between w:val="nil"/>
              </w:pBdr>
              <w:rPr>
                <w:b/>
                <w:i/>
                <w:color w:val="231F20"/>
              </w:rPr>
            </w:pPr>
            <w:r>
              <w:rPr>
                <w:b/>
                <w:i/>
                <w:color w:val="231F20"/>
              </w:rPr>
              <w:t xml:space="preserve">Certificates of the installers who will be engaged in the installation and commissioning of the CBG system. </w:t>
            </w:r>
          </w:p>
          <w:p w:rsidR="0033078F" w:rsidRDefault="00BE063F">
            <w:pPr>
              <w:numPr>
                <w:ilvl w:val="0"/>
                <w:numId w:val="70"/>
              </w:numPr>
              <w:pBdr>
                <w:top w:val="nil"/>
                <w:left w:val="nil"/>
                <w:bottom w:val="nil"/>
                <w:right w:val="nil"/>
                <w:between w:val="nil"/>
              </w:pBdr>
              <w:rPr>
                <w:b/>
                <w:i/>
                <w:color w:val="231F20"/>
              </w:rPr>
            </w:pPr>
            <w:r>
              <w:rPr>
                <w:b/>
                <w:i/>
                <w:color w:val="231F20"/>
              </w:rPr>
              <w:t>Hands on training and knowledge transfer plans to the client and users.</w:t>
            </w:r>
          </w:p>
          <w:p w:rsidR="0033078F" w:rsidRDefault="0033078F" w:rsidP="000A4B2F">
            <w:pPr>
              <w:pBdr>
                <w:top w:val="nil"/>
                <w:left w:val="nil"/>
                <w:bottom w:val="nil"/>
                <w:right w:val="nil"/>
                <w:between w:val="nil"/>
              </w:pBdr>
              <w:ind w:left="720"/>
              <w:rPr>
                <w:i/>
                <w:color w:val="231F20"/>
              </w:rPr>
            </w:pPr>
          </w:p>
        </w:tc>
      </w:tr>
    </w:tbl>
    <w:p w:rsidR="0033078F" w:rsidRDefault="0033078F">
      <w:pPr>
        <w:sectPr w:rsidR="0033078F" w:rsidSect="00BB7052">
          <w:pgSz w:w="18740" w:h="26110"/>
          <w:pgMar w:top="1480" w:right="920" w:bottom="280" w:left="940" w:header="1200" w:footer="966"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89" o:spid="_x0000_s1112" alt="" style="width:470.6pt;height:.5pt;mso-position-horizontal-relative:char;mso-position-vertical-relative:line" coordorigin="23576,37768" coordsize="59766,63">
            <v:group id="Group 62" o:spid="_x0000_s1113" alt="" style="position:absolute;left:23576;top:37768;width:59766;height:63" coordsize="59766,63">
              <v:rect id="Rectangle 64" o:spid="_x0000_s1114"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65" o:spid="_x0000_s1115"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33078F">
      <w:pPr>
        <w:pBdr>
          <w:top w:val="nil"/>
          <w:left w:val="nil"/>
          <w:bottom w:val="nil"/>
          <w:right w:val="nil"/>
          <w:between w:val="nil"/>
        </w:pBdr>
        <w:spacing w:before="7"/>
        <w:rPr>
          <w:color w:val="000000"/>
          <w:sz w:val="10"/>
          <w:szCs w:val="10"/>
        </w:rPr>
      </w:pPr>
    </w:p>
    <w:tbl>
      <w:tblPr>
        <w:tblStyle w:val="af8"/>
        <w:tblW w:w="1445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525"/>
        <w:gridCol w:w="11926"/>
      </w:tblGrid>
      <w:tr w:rsidR="0033078F" w:rsidTr="005859B4">
        <w:trPr>
          <w:trHeight w:val="485"/>
        </w:trPr>
        <w:tc>
          <w:tcPr>
            <w:tcW w:w="2525" w:type="dxa"/>
          </w:tcPr>
          <w:p w:rsidR="0033078F" w:rsidRDefault="00BE063F">
            <w:pPr>
              <w:pBdr>
                <w:top w:val="nil"/>
                <w:left w:val="nil"/>
                <w:bottom w:val="nil"/>
                <w:right w:val="nil"/>
                <w:between w:val="nil"/>
              </w:pBdr>
              <w:spacing w:before="17"/>
              <w:ind w:left="56"/>
              <w:rPr>
                <w:b/>
                <w:color w:val="000000"/>
              </w:rPr>
            </w:pPr>
            <w:r>
              <w:rPr>
                <w:b/>
                <w:color w:val="231F20"/>
              </w:rPr>
              <w:t>ITB 17.1</w:t>
            </w:r>
          </w:p>
        </w:tc>
        <w:tc>
          <w:tcPr>
            <w:tcW w:w="11925" w:type="dxa"/>
          </w:tcPr>
          <w:p w:rsidR="0033078F" w:rsidRDefault="00BE063F">
            <w:pPr>
              <w:pBdr>
                <w:top w:val="nil"/>
                <w:left w:val="nil"/>
                <w:bottom w:val="nil"/>
                <w:right w:val="nil"/>
                <w:between w:val="nil"/>
              </w:pBdr>
              <w:spacing w:before="104"/>
              <w:ind w:left="56"/>
              <w:rPr>
                <w:color w:val="000000"/>
              </w:rPr>
            </w:pPr>
            <w:r>
              <w:rPr>
                <w:color w:val="231F20"/>
              </w:rPr>
              <w:t>Alternative Bids</w:t>
            </w:r>
            <w:r>
              <w:rPr>
                <w:i/>
              </w:rPr>
              <w:t xml:space="preserve"> </w:t>
            </w:r>
            <w:r>
              <w:rPr>
                <w:b/>
                <w:i/>
                <w:color w:val="231F20"/>
              </w:rPr>
              <w:t xml:space="preserve">shall not be </w:t>
            </w:r>
            <w:r>
              <w:rPr>
                <w:color w:val="231F20"/>
              </w:rPr>
              <w:t>permitted.</w:t>
            </w:r>
          </w:p>
          <w:p w:rsidR="0033078F" w:rsidRDefault="0033078F">
            <w:pPr>
              <w:pBdr>
                <w:top w:val="nil"/>
                <w:left w:val="nil"/>
                <w:bottom w:val="nil"/>
                <w:right w:val="nil"/>
                <w:between w:val="nil"/>
              </w:pBdr>
              <w:spacing w:before="27" w:line="266" w:lineRule="auto"/>
              <w:ind w:left="56" w:right="48"/>
              <w:jc w:val="both"/>
              <w:rPr>
                <w:i/>
                <w:color w:val="000000"/>
              </w:rPr>
            </w:pPr>
          </w:p>
        </w:tc>
      </w:tr>
      <w:tr w:rsidR="0033078F" w:rsidTr="005859B4">
        <w:trPr>
          <w:trHeight w:val="425"/>
        </w:trPr>
        <w:tc>
          <w:tcPr>
            <w:tcW w:w="2525" w:type="dxa"/>
          </w:tcPr>
          <w:p w:rsidR="0033078F" w:rsidRDefault="00BE063F">
            <w:pPr>
              <w:pBdr>
                <w:top w:val="nil"/>
                <w:left w:val="nil"/>
                <w:bottom w:val="nil"/>
                <w:right w:val="nil"/>
                <w:between w:val="nil"/>
              </w:pBdr>
              <w:spacing w:before="91"/>
              <w:ind w:left="56"/>
              <w:rPr>
                <w:b/>
                <w:color w:val="000000"/>
              </w:rPr>
            </w:pPr>
            <w:r>
              <w:rPr>
                <w:b/>
                <w:color w:val="231F20"/>
              </w:rPr>
              <w:t>ITB 18.5</w:t>
            </w:r>
          </w:p>
        </w:tc>
        <w:tc>
          <w:tcPr>
            <w:tcW w:w="11925" w:type="dxa"/>
          </w:tcPr>
          <w:p w:rsidR="0033078F" w:rsidRDefault="00BE063F">
            <w:pPr>
              <w:pBdr>
                <w:top w:val="nil"/>
                <w:left w:val="nil"/>
                <w:bottom w:val="nil"/>
                <w:right w:val="nil"/>
                <w:between w:val="nil"/>
              </w:pBdr>
              <w:spacing w:before="91"/>
              <w:ind w:left="56"/>
              <w:rPr>
                <w:b/>
                <w:i/>
                <w:color w:val="000000"/>
              </w:rPr>
            </w:pPr>
            <w:r>
              <w:rPr>
                <w:color w:val="231F20"/>
              </w:rPr>
              <w:t xml:space="preserve">The Incoterms edition is: </w:t>
            </w:r>
            <w:r>
              <w:rPr>
                <w:b/>
                <w:i/>
                <w:color w:val="231F20"/>
              </w:rPr>
              <w:t>CI</w:t>
            </w:r>
            <w:r w:rsidR="0001520B">
              <w:rPr>
                <w:b/>
                <w:i/>
                <w:color w:val="231F20"/>
              </w:rPr>
              <w:t>F</w:t>
            </w:r>
            <w:r>
              <w:rPr>
                <w:b/>
                <w:i/>
                <w:color w:val="231F20"/>
              </w:rPr>
              <w:t xml:space="preserve"> Delivery</w:t>
            </w:r>
          </w:p>
        </w:tc>
      </w:tr>
      <w:tr w:rsidR="0033078F" w:rsidTr="005859B4">
        <w:trPr>
          <w:trHeight w:val="1044"/>
        </w:trPr>
        <w:tc>
          <w:tcPr>
            <w:tcW w:w="2525" w:type="dxa"/>
          </w:tcPr>
          <w:p w:rsidR="0033078F" w:rsidRDefault="00BE063F">
            <w:pPr>
              <w:pBdr>
                <w:top w:val="nil"/>
                <w:left w:val="nil"/>
                <w:bottom w:val="nil"/>
                <w:right w:val="nil"/>
                <w:between w:val="nil"/>
              </w:pBdr>
              <w:spacing w:before="117"/>
              <w:ind w:left="56"/>
              <w:rPr>
                <w:b/>
                <w:color w:val="000000"/>
              </w:rPr>
            </w:pPr>
            <w:r>
              <w:rPr>
                <w:b/>
                <w:color w:val="231F20"/>
              </w:rPr>
              <w:t>ITB 18.6 (a)</w:t>
            </w:r>
          </w:p>
          <w:p w:rsidR="0033078F" w:rsidRDefault="00BE063F">
            <w:pPr>
              <w:pBdr>
                <w:top w:val="nil"/>
                <w:left w:val="nil"/>
                <w:bottom w:val="nil"/>
                <w:right w:val="nil"/>
                <w:between w:val="nil"/>
              </w:pBdr>
              <w:spacing w:before="27" w:line="266" w:lineRule="auto"/>
              <w:ind w:left="56"/>
              <w:rPr>
                <w:b/>
                <w:color w:val="000000"/>
              </w:rPr>
            </w:pPr>
            <w:r>
              <w:rPr>
                <w:b/>
                <w:color w:val="231F20"/>
              </w:rPr>
              <w:t>(iii), (b) (ii) and (c) (v)</w:t>
            </w:r>
          </w:p>
        </w:tc>
        <w:tc>
          <w:tcPr>
            <w:tcW w:w="11925" w:type="dxa"/>
          </w:tcPr>
          <w:p w:rsidR="0033078F" w:rsidRDefault="0033078F">
            <w:pPr>
              <w:pBdr>
                <w:top w:val="nil"/>
                <w:left w:val="nil"/>
                <w:bottom w:val="nil"/>
                <w:right w:val="nil"/>
                <w:between w:val="nil"/>
              </w:pBdr>
              <w:spacing w:before="4"/>
              <w:rPr>
                <w:color w:val="000000"/>
              </w:rPr>
            </w:pPr>
          </w:p>
          <w:p w:rsidR="0033078F" w:rsidRDefault="00BE063F">
            <w:pPr>
              <w:pBdr>
                <w:top w:val="nil"/>
                <w:left w:val="nil"/>
                <w:bottom w:val="nil"/>
                <w:right w:val="nil"/>
                <w:between w:val="nil"/>
              </w:pBdr>
              <w:spacing w:line="266" w:lineRule="auto"/>
              <w:ind w:left="56" w:right="54"/>
              <w:rPr>
                <w:b/>
                <w:i/>
                <w:color w:val="000000"/>
              </w:rPr>
            </w:pPr>
            <w:r>
              <w:rPr>
                <w:color w:val="231F20"/>
              </w:rPr>
              <w:t xml:space="preserve">The final destination (Project Site) is: </w:t>
            </w:r>
            <w:r>
              <w:rPr>
                <w:b/>
                <w:i/>
                <w:color w:val="231F20"/>
              </w:rPr>
              <w:t>Royal Bhutan Army’s Headquarter, Lungtenphu,</w:t>
            </w:r>
            <w:r w:rsidR="0001520B">
              <w:rPr>
                <w:b/>
                <w:i/>
                <w:color w:val="231F20"/>
              </w:rPr>
              <w:t xml:space="preserve"> </w:t>
            </w:r>
            <w:r>
              <w:rPr>
                <w:b/>
                <w:i/>
                <w:color w:val="231F20"/>
              </w:rPr>
              <w:t>Thimphu, Bhutan</w:t>
            </w:r>
          </w:p>
        </w:tc>
      </w:tr>
      <w:tr w:rsidR="0033078F" w:rsidTr="005859B4">
        <w:trPr>
          <w:trHeight w:val="560"/>
        </w:trPr>
        <w:tc>
          <w:tcPr>
            <w:tcW w:w="2525" w:type="dxa"/>
          </w:tcPr>
          <w:p w:rsidR="0033078F" w:rsidRDefault="00BE063F">
            <w:pPr>
              <w:pBdr>
                <w:top w:val="nil"/>
                <w:left w:val="nil"/>
                <w:bottom w:val="nil"/>
                <w:right w:val="nil"/>
                <w:between w:val="nil"/>
              </w:pBdr>
              <w:spacing w:before="17"/>
              <w:ind w:left="56"/>
              <w:rPr>
                <w:b/>
                <w:color w:val="000000"/>
              </w:rPr>
            </w:pPr>
            <w:r>
              <w:rPr>
                <w:b/>
                <w:color w:val="231F20"/>
              </w:rPr>
              <w:t>ITB 18.6(b) (i)</w:t>
            </w:r>
          </w:p>
          <w:p w:rsidR="0033078F" w:rsidRDefault="00BE063F">
            <w:pPr>
              <w:pBdr>
                <w:top w:val="nil"/>
                <w:left w:val="nil"/>
                <w:bottom w:val="nil"/>
                <w:right w:val="nil"/>
                <w:between w:val="nil"/>
              </w:pBdr>
              <w:spacing w:before="27" w:line="237" w:lineRule="auto"/>
              <w:ind w:left="56"/>
              <w:rPr>
                <w:b/>
                <w:color w:val="000000"/>
              </w:rPr>
            </w:pPr>
            <w:r>
              <w:rPr>
                <w:b/>
                <w:color w:val="231F20"/>
              </w:rPr>
              <w:t>and (c)(v)</w:t>
            </w:r>
          </w:p>
        </w:tc>
        <w:tc>
          <w:tcPr>
            <w:tcW w:w="11925" w:type="dxa"/>
          </w:tcPr>
          <w:p w:rsidR="0033078F" w:rsidRDefault="00BE063F">
            <w:pPr>
              <w:pBdr>
                <w:top w:val="nil"/>
                <w:left w:val="nil"/>
                <w:bottom w:val="nil"/>
                <w:right w:val="nil"/>
                <w:between w:val="nil"/>
              </w:pBdr>
              <w:spacing w:before="148"/>
              <w:ind w:left="56"/>
              <w:rPr>
                <w:b/>
                <w:i/>
                <w:color w:val="000000"/>
              </w:rPr>
            </w:pPr>
            <w:r>
              <w:rPr>
                <w:color w:val="231F20"/>
              </w:rPr>
              <w:t xml:space="preserve">Place of destination: </w:t>
            </w:r>
            <w:r>
              <w:rPr>
                <w:b/>
                <w:i/>
                <w:color w:val="231F20"/>
              </w:rPr>
              <w:t>Thimphu, Bhutan</w:t>
            </w:r>
          </w:p>
        </w:tc>
      </w:tr>
      <w:tr w:rsidR="0033078F" w:rsidTr="005859B4">
        <w:trPr>
          <w:trHeight w:val="994"/>
        </w:trPr>
        <w:tc>
          <w:tcPr>
            <w:tcW w:w="2525" w:type="dxa"/>
          </w:tcPr>
          <w:p w:rsidR="0033078F" w:rsidRDefault="0033078F">
            <w:pPr>
              <w:pBdr>
                <w:top w:val="nil"/>
                <w:left w:val="nil"/>
                <w:bottom w:val="nil"/>
                <w:right w:val="nil"/>
                <w:between w:val="nil"/>
              </w:pBdr>
              <w:spacing w:before="4"/>
              <w:rPr>
                <w:color w:val="000000"/>
                <w:sz w:val="32"/>
                <w:szCs w:val="32"/>
              </w:rPr>
            </w:pPr>
          </w:p>
          <w:p w:rsidR="0033078F" w:rsidRDefault="00BE063F">
            <w:pPr>
              <w:pBdr>
                <w:top w:val="nil"/>
                <w:left w:val="nil"/>
                <w:bottom w:val="nil"/>
                <w:right w:val="nil"/>
                <w:between w:val="nil"/>
              </w:pBdr>
              <w:ind w:left="56"/>
              <w:rPr>
                <w:b/>
                <w:color w:val="000000"/>
              </w:rPr>
            </w:pPr>
            <w:r>
              <w:rPr>
                <w:b/>
                <w:color w:val="231F20"/>
              </w:rPr>
              <w:t>ITB 19.1</w:t>
            </w:r>
          </w:p>
        </w:tc>
        <w:tc>
          <w:tcPr>
            <w:tcW w:w="11925" w:type="dxa"/>
          </w:tcPr>
          <w:p w:rsidR="0033078F" w:rsidRDefault="00BE063F">
            <w:pPr>
              <w:pBdr>
                <w:top w:val="nil"/>
                <w:left w:val="nil"/>
                <w:bottom w:val="nil"/>
                <w:right w:val="nil"/>
                <w:between w:val="nil"/>
              </w:pBdr>
              <w:spacing w:before="92" w:line="266" w:lineRule="auto"/>
              <w:ind w:left="56" w:right="44"/>
              <w:jc w:val="both"/>
              <w:rPr>
                <w:color w:val="000000"/>
              </w:rPr>
            </w:pPr>
            <w:r>
              <w:rPr>
                <w:color w:val="231F20"/>
              </w:rPr>
              <w:t xml:space="preserve">The prices quoted by the Bidder </w:t>
            </w:r>
            <w:r>
              <w:rPr>
                <w:b/>
                <w:i/>
                <w:color w:val="231F20"/>
              </w:rPr>
              <w:t>shall not</w:t>
            </w:r>
            <w:r>
              <w:rPr>
                <w:i/>
                <w:color w:val="231F20"/>
              </w:rPr>
              <w:t xml:space="preserve"> </w:t>
            </w:r>
            <w:r>
              <w:rPr>
                <w:color w:val="231F20"/>
              </w:rPr>
              <w:t>be adjustable. If prices shall be adjustable, the methodology is specified in Section III, Evaluation and Qualification Criteria.</w:t>
            </w:r>
          </w:p>
        </w:tc>
      </w:tr>
      <w:tr w:rsidR="0033078F" w:rsidTr="005859B4">
        <w:trPr>
          <w:trHeight w:val="977"/>
        </w:trPr>
        <w:tc>
          <w:tcPr>
            <w:tcW w:w="2525" w:type="dxa"/>
          </w:tcPr>
          <w:p w:rsidR="0033078F" w:rsidRDefault="0033078F">
            <w:pPr>
              <w:pBdr>
                <w:top w:val="nil"/>
                <w:left w:val="nil"/>
                <w:bottom w:val="nil"/>
                <w:right w:val="nil"/>
                <w:between w:val="nil"/>
              </w:pBdr>
              <w:spacing w:before="7"/>
              <w:rPr>
                <w:color w:val="000000"/>
                <w:sz w:val="31"/>
                <w:szCs w:val="31"/>
              </w:rPr>
            </w:pPr>
          </w:p>
          <w:p w:rsidR="0033078F" w:rsidRDefault="00BE063F">
            <w:pPr>
              <w:pBdr>
                <w:top w:val="nil"/>
                <w:left w:val="nil"/>
                <w:bottom w:val="nil"/>
                <w:right w:val="nil"/>
                <w:between w:val="nil"/>
              </w:pBdr>
              <w:ind w:left="56"/>
              <w:rPr>
                <w:b/>
                <w:color w:val="000000"/>
              </w:rPr>
            </w:pPr>
            <w:r>
              <w:rPr>
                <w:b/>
                <w:color w:val="231F20"/>
              </w:rPr>
              <w:t>ITB 20.1</w:t>
            </w:r>
          </w:p>
        </w:tc>
        <w:tc>
          <w:tcPr>
            <w:tcW w:w="11925" w:type="dxa"/>
          </w:tcPr>
          <w:p w:rsidR="0033078F" w:rsidRDefault="00BE063F">
            <w:pPr>
              <w:pBdr>
                <w:top w:val="nil"/>
                <w:left w:val="nil"/>
                <w:bottom w:val="nil"/>
                <w:right w:val="nil"/>
                <w:between w:val="nil"/>
              </w:pBdr>
              <w:spacing w:before="84" w:line="266" w:lineRule="auto"/>
              <w:ind w:left="56" w:right="44"/>
              <w:jc w:val="both"/>
              <w:rPr>
                <w:color w:val="000000"/>
              </w:rPr>
            </w:pPr>
            <w:r>
              <w:rPr>
                <w:color w:val="231F20"/>
              </w:rPr>
              <w:t>The Bidder</w:t>
            </w:r>
            <w:r>
              <w:rPr>
                <w:b/>
                <w:i/>
                <w:color w:val="231F20"/>
              </w:rPr>
              <w:t xml:space="preserve"> </w:t>
            </w:r>
            <w:proofErr w:type="gramStart"/>
            <w:r>
              <w:rPr>
                <w:b/>
                <w:i/>
                <w:color w:val="231F20"/>
              </w:rPr>
              <w:t>is</w:t>
            </w:r>
            <w:r>
              <w:rPr>
                <w:i/>
                <w:color w:val="231F20"/>
              </w:rPr>
              <w:t xml:space="preserve">  </w:t>
            </w:r>
            <w:r>
              <w:rPr>
                <w:color w:val="231F20"/>
              </w:rPr>
              <w:t>required</w:t>
            </w:r>
            <w:proofErr w:type="gramEnd"/>
            <w:r>
              <w:rPr>
                <w:color w:val="231F20"/>
              </w:rPr>
              <w:t xml:space="preserve"> to quote in Ngultrum (BTN) the portion of the Bid Price that corresponds to expenditures incurred in Ngultrum (BTN) in Bhutan.</w:t>
            </w:r>
          </w:p>
        </w:tc>
      </w:tr>
      <w:tr w:rsidR="0033078F" w:rsidTr="005859B4">
        <w:trPr>
          <w:trHeight w:val="705"/>
        </w:trPr>
        <w:tc>
          <w:tcPr>
            <w:tcW w:w="2525" w:type="dxa"/>
          </w:tcPr>
          <w:p w:rsidR="0033078F" w:rsidRDefault="00BE063F">
            <w:pPr>
              <w:pBdr>
                <w:top w:val="nil"/>
                <w:left w:val="nil"/>
                <w:bottom w:val="nil"/>
                <w:right w:val="nil"/>
                <w:between w:val="nil"/>
              </w:pBdr>
              <w:spacing w:before="229"/>
              <w:ind w:left="56"/>
              <w:rPr>
                <w:b/>
                <w:color w:val="000000"/>
              </w:rPr>
            </w:pPr>
            <w:r>
              <w:rPr>
                <w:b/>
                <w:color w:val="231F20"/>
              </w:rPr>
              <w:t>ITB 23.3</w:t>
            </w:r>
          </w:p>
        </w:tc>
        <w:tc>
          <w:tcPr>
            <w:tcW w:w="11925" w:type="dxa"/>
          </w:tcPr>
          <w:p w:rsidR="0033078F" w:rsidRDefault="00BE063F">
            <w:pPr>
              <w:pBdr>
                <w:top w:val="nil"/>
                <w:left w:val="nil"/>
                <w:bottom w:val="nil"/>
                <w:right w:val="nil"/>
                <w:between w:val="nil"/>
              </w:pBdr>
              <w:spacing w:before="89" w:line="266" w:lineRule="auto"/>
              <w:ind w:left="56" w:right="28"/>
              <w:rPr>
                <w:b/>
                <w:i/>
                <w:color w:val="000000"/>
              </w:rPr>
            </w:pPr>
            <w:r>
              <w:rPr>
                <w:color w:val="231F20"/>
              </w:rPr>
              <w:t xml:space="preserve">The period of time for which the Goods are expected to be functioning (for the purpose of spare parts, special tools, etc) is </w:t>
            </w:r>
            <w:r>
              <w:rPr>
                <w:b/>
                <w:color w:val="231F20"/>
              </w:rPr>
              <w:t>1</w:t>
            </w:r>
            <w:r>
              <w:rPr>
                <w:b/>
                <w:i/>
                <w:color w:val="231F20"/>
              </w:rPr>
              <w:t>2 months.</w:t>
            </w:r>
          </w:p>
        </w:tc>
      </w:tr>
      <w:tr w:rsidR="0033078F" w:rsidTr="005859B4">
        <w:trPr>
          <w:trHeight w:val="419"/>
        </w:trPr>
        <w:tc>
          <w:tcPr>
            <w:tcW w:w="2525" w:type="dxa"/>
          </w:tcPr>
          <w:p w:rsidR="0033078F" w:rsidRDefault="00BE063F">
            <w:pPr>
              <w:pBdr>
                <w:top w:val="nil"/>
                <w:left w:val="nil"/>
                <w:bottom w:val="nil"/>
                <w:right w:val="nil"/>
                <w:between w:val="nil"/>
              </w:pBdr>
              <w:spacing w:before="87"/>
              <w:ind w:left="56"/>
              <w:rPr>
                <w:b/>
                <w:color w:val="000000"/>
              </w:rPr>
            </w:pPr>
            <w:r>
              <w:rPr>
                <w:b/>
                <w:color w:val="231F20"/>
              </w:rPr>
              <w:t>ITB 24.1 (a)</w:t>
            </w:r>
          </w:p>
        </w:tc>
        <w:tc>
          <w:tcPr>
            <w:tcW w:w="11925" w:type="dxa"/>
          </w:tcPr>
          <w:p w:rsidR="0033078F" w:rsidRDefault="00BE063F">
            <w:pPr>
              <w:pBdr>
                <w:top w:val="nil"/>
                <w:left w:val="nil"/>
                <w:bottom w:val="nil"/>
                <w:right w:val="nil"/>
                <w:between w:val="nil"/>
              </w:pBdr>
              <w:spacing w:before="87"/>
              <w:ind w:left="56"/>
              <w:rPr>
                <w:color w:val="000000"/>
              </w:rPr>
            </w:pPr>
            <w:r>
              <w:rPr>
                <w:color w:val="231F20"/>
              </w:rPr>
              <w:t xml:space="preserve">Manufacturer’s authorization </w:t>
            </w:r>
            <w:r>
              <w:rPr>
                <w:b/>
                <w:i/>
                <w:color w:val="231F20"/>
                <w:highlight w:val="white"/>
              </w:rPr>
              <w:t>is</w:t>
            </w:r>
            <w:r>
              <w:rPr>
                <w:i/>
                <w:color w:val="231F20"/>
                <w:highlight w:val="white"/>
              </w:rPr>
              <w:t xml:space="preserve"> </w:t>
            </w:r>
            <w:r>
              <w:rPr>
                <w:color w:val="231F20"/>
              </w:rPr>
              <w:t>required.</w:t>
            </w:r>
          </w:p>
        </w:tc>
      </w:tr>
      <w:tr w:rsidR="0033078F" w:rsidTr="005859B4">
        <w:trPr>
          <w:trHeight w:val="1178"/>
        </w:trPr>
        <w:tc>
          <w:tcPr>
            <w:tcW w:w="2525" w:type="dxa"/>
          </w:tcPr>
          <w:p w:rsidR="0033078F" w:rsidRDefault="0033078F">
            <w:pPr>
              <w:pBdr>
                <w:top w:val="nil"/>
                <w:left w:val="nil"/>
                <w:bottom w:val="nil"/>
                <w:right w:val="nil"/>
                <w:between w:val="nil"/>
              </w:pBdr>
              <w:spacing w:before="3"/>
              <w:rPr>
                <w:color w:val="000000"/>
                <w:sz w:val="40"/>
                <w:szCs w:val="40"/>
              </w:rPr>
            </w:pPr>
          </w:p>
          <w:p w:rsidR="0033078F" w:rsidRDefault="00BE063F">
            <w:pPr>
              <w:pBdr>
                <w:top w:val="nil"/>
                <w:left w:val="nil"/>
                <w:bottom w:val="nil"/>
                <w:right w:val="nil"/>
                <w:between w:val="nil"/>
              </w:pBdr>
              <w:ind w:left="56"/>
              <w:rPr>
                <w:b/>
                <w:color w:val="000000"/>
              </w:rPr>
            </w:pPr>
            <w:r>
              <w:rPr>
                <w:b/>
                <w:color w:val="231F20"/>
              </w:rPr>
              <w:t>ITB 24.1 (b)</w:t>
            </w:r>
          </w:p>
        </w:tc>
        <w:tc>
          <w:tcPr>
            <w:tcW w:w="11925" w:type="dxa"/>
          </w:tcPr>
          <w:p w:rsidR="0033078F" w:rsidRDefault="00BE063F">
            <w:pPr>
              <w:pBdr>
                <w:top w:val="nil"/>
                <w:left w:val="nil"/>
                <w:bottom w:val="nil"/>
                <w:right w:val="nil"/>
                <w:between w:val="nil"/>
              </w:pBdr>
              <w:spacing w:before="183" w:line="266" w:lineRule="auto"/>
              <w:ind w:left="56" w:right="44"/>
              <w:jc w:val="both"/>
              <w:rPr>
                <w:color w:val="000000"/>
              </w:rPr>
            </w:pPr>
            <w:r>
              <w:rPr>
                <w:color w:val="231F20"/>
              </w:rPr>
              <w:t xml:space="preserve">After sales </w:t>
            </w:r>
            <w:r w:rsidR="0001520B">
              <w:rPr>
                <w:color w:val="231F20"/>
              </w:rPr>
              <w:t xml:space="preserve">services, maintenance </w:t>
            </w:r>
            <w:r w:rsidR="00934538">
              <w:rPr>
                <w:color w:val="231F20"/>
              </w:rPr>
              <w:t>and repair</w:t>
            </w:r>
            <w:r w:rsidR="0001520B">
              <w:rPr>
                <w:color w:val="231F20"/>
              </w:rPr>
              <w:t xml:space="preserve"> shall be provided for at for one year</w:t>
            </w:r>
            <w:proofErr w:type="gramStart"/>
            <w:r w:rsidR="0001520B">
              <w:rPr>
                <w:color w:val="231F20"/>
              </w:rPr>
              <w:t>.</w:t>
            </w:r>
            <w:r>
              <w:rPr>
                <w:color w:val="231F20"/>
              </w:rPr>
              <w:t>,</w:t>
            </w:r>
            <w:proofErr w:type="gramEnd"/>
            <w:r>
              <w:rPr>
                <w:color w:val="231F20"/>
              </w:rPr>
              <w:t xml:space="preserve"> </w:t>
            </w:r>
          </w:p>
        </w:tc>
      </w:tr>
      <w:tr w:rsidR="0033078F" w:rsidTr="005859B4">
        <w:trPr>
          <w:trHeight w:val="390"/>
        </w:trPr>
        <w:tc>
          <w:tcPr>
            <w:tcW w:w="2525" w:type="dxa"/>
          </w:tcPr>
          <w:p w:rsidR="0033078F" w:rsidRDefault="00BE063F">
            <w:pPr>
              <w:pBdr>
                <w:top w:val="nil"/>
                <w:left w:val="nil"/>
                <w:bottom w:val="nil"/>
                <w:right w:val="nil"/>
                <w:between w:val="nil"/>
              </w:pBdr>
              <w:spacing w:before="73"/>
              <w:ind w:left="56"/>
              <w:rPr>
                <w:b/>
                <w:color w:val="000000"/>
              </w:rPr>
            </w:pPr>
            <w:r>
              <w:rPr>
                <w:b/>
                <w:color w:val="231F20"/>
              </w:rPr>
              <w:t>ITB 25.1</w:t>
            </w:r>
          </w:p>
        </w:tc>
        <w:tc>
          <w:tcPr>
            <w:tcW w:w="11925" w:type="dxa"/>
          </w:tcPr>
          <w:p w:rsidR="0033078F" w:rsidRDefault="00BE063F">
            <w:pPr>
              <w:pBdr>
                <w:top w:val="nil"/>
                <w:left w:val="nil"/>
                <w:bottom w:val="nil"/>
                <w:right w:val="nil"/>
                <w:between w:val="nil"/>
              </w:pBdr>
              <w:spacing w:before="73"/>
              <w:ind w:left="56"/>
              <w:rPr>
                <w:color w:val="000000"/>
              </w:rPr>
            </w:pPr>
            <w:r>
              <w:rPr>
                <w:color w:val="231F20"/>
              </w:rPr>
              <w:t xml:space="preserve">The Bid validity period shall be </w:t>
            </w:r>
            <w:r>
              <w:rPr>
                <w:b/>
                <w:i/>
                <w:color w:val="231F20"/>
              </w:rPr>
              <w:t>60 days</w:t>
            </w:r>
            <w:r>
              <w:rPr>
                <w:color w:val="231F20"/>
              </w:rPr>
              <w:t>.</w:t>
            </w:r>
          </w:p>
        </w:tc>
      </w:tr>
      <w:tr w:rsidR="0033078F" w:rsidTr="005859B4">
        <w:trPr>
          <w:trHeight w:val="419"/>
        </w:trPr>
        <w:tc>
          <w:tcPr>
            <w:tcW w:w="2525" w:type="dxa"/>
          </w:tcPr>
          <w:p w:rsidR="0033078F" w:rsidRDefault="00BE063F">
            <w:pPr>
              <w:pBdr>
                <w:top w:val="nil"/>
                <w:left w:val="nil"/>
                <w:bottom w:val="nil"/>
                <w:right w:val="nil"/>
                <w:between w:val="nil"/>
              </w:pBdr>
              <w:spacing w:before="87"/>
              <w:ind w:left="56"/>
              <w:rPr>
                <w:b/>
                <w:color w:val="000000"/>
              </w:rPr>
            </w:pPr>
            <w:r>
              <w:rPr>
                <w:b/>
                <w:color w:val="231F20"/>
              </w:rPr>
              <w:t>ITB 26.1</w:t>
            </w:r>
          </w:p>
        </w:tc>
        <w:tc>
          <w:tcPr>
            <w:tcW w:w="11925" w:type="dxa"/>
          </w:tcPr>
          <w:p w:rsidR="0033078F" w:rsidRDefault="00BE063F">
            <w:pPr>
              <w:pBdr>
                <w:top w:val="nil"/>
                <w:left w:val="nil"/>
                <w:bottom w:val="nil"/>
                <w:right w:val="nil"/>
                <w:between w:val="nil"/>
              </w:pBdr>
              <w:spacing w:before="87"/>
              <w:ind w:left="56"/>
              <w:rPr>
                <w:b/>
                <w:i/>
                <w:color w:val="231F20"/>
              </w:rPr>
            </w:pPr>
            <w:r>
              <w:rPr>
                <w:color w:val="231F20"/>
              </w:rPr>
              <w:t>The amount and currency of the Bid Security is</w:t>
            </w:r>
            <w:r>
              <w:rPr>
                <w:b/>
                <w:i/>
                <w:color w:val="231F20"/>
              </w:rPr>
              <w:t xml:space="preserve"> 2% of the Total quoted Bid Price and the currency should be in Bhutanese Ngultrum in favour of:</w:t>
            </w:r>
          </w:p>
          <w:p w:rsidR="0033078F" w:rsidRDefault="00BE063F">
            <w:pPr>
              <w:pBdr>
                <w:top w:val="nil"/>
                <w:left w:val="nil"/>
                <w:bottom w:val="nil"/>
                <w:right w:val="nil"/>
                <w:between w:val="nil"/>
              </w:pBdr>
              <w:spacing w:before="87"/>
              <w:ind w:left="56"/>
              <w:rPr>
                <w:b/>
                <w:i/>
                <w:color w:val="231F20"/>
              </w:rPr>
            </w:pPr>
            <w:r>
              <w:rPr>
                <w:color w:val="231F20"/>
              </w:rPr>
              <w:t xml:space="preserve">Address: </w:t>
            </w:r>
            <w:r>
              <w:rPr>
                <w:b/>
                <w:i/>
                <w:color w:val="231F20"/>
              </w:rPr>
              <w:t>Bhawana Kafley, WWF,Thimphu, Bhutan</w:t>
            </w:r>
          </w:p>
          <w:p w:rsidR="0033078F" w:rsidRDefault="0033078F">
            <w:pPr>
              <w:pBdr>
                <w:top w:val="nil"/>
                <w:left w:val="nil"/>
                <w:bottom w:val="nil"/>
                <w:right w:val="nil"/>
                <w:between w:val="nil"/>
              </w:pBdr>
              <w:spacing w:before="87"/>
              <w:ind w:left="56"/>
              <w:rPr>
                <w:color w:val="231F20"/>
              </w:rPr>
            </w:pPr>
          </w:p>
        </w:tc>
      </w:tr>
      <w:tr w:rsidR="0033078F" w:rsidTr="005859B4">
        <w:trPr>
          <w:trHeight w:val="505"/>
        </w:trPr>
        <w:tc>
          <w:tcPr>
            <w:tcW w:w="14451" w:type="dxa"/>
            <w:gridSpan w:val="2"/>
          </w:tcPr>
          <w:p w:rsidR="0033078F" w:rsidRPr="00A3437A" w:rsidRDefault="00BE063F" w:rsidP="00C21FB2">
            <w:pPr>
              <w:pStyle w:val="Heading2"/>
              <w:rPr>
                <w:b/>
                <w:color w:val="000000"/>
              </w:rPr>
            </w:pPr>
            <w:bookmarkStart w:id="15" w:name="_Toc78901017"/>
            <w:r w:rsidRPr="00A3437A">
              <w:rPr>
                <w:b/>
              </w:rPr>
              <w:t>E. SUBMISSION AND OPENING OF BIDS</w:t>
            </w:r>
            <w:bookmarkEnd w:id="15"/>
          </w:p>
        </w:tc>
      </w:tr>
      <w:tr w:rsidR="0033078F" w:rsidTr="005859B4">
        <w:trPr>
          <w:trHeight w:val="691"/>
        </w:trPr>
        <w:tc>
          <w:tcPr>
            <w:tcW w:w="2525" w:type="dxa"/>
          </w:tcPr>
          <w:p w:rsidR="0033078F" w:rsidRDefault="00BE063F">
            <w:pPr>
              <w:pBdr>
                <w:top w:val="nil"/>
                <w:left w:val="nil"/>
                <w:bottom w:val="nil"/>
                <w:right w:val="nil"/>
                <w:between w:val="nil"/>
              </w:pBdr>
              <w:spacing w:before="82"/>
              <w:ind w:left="56"/>
              <w:rPr>
                <w:b/>
                <w:color w:val="000000"/>
              </w:rPr>
            </w:pPr>
            <w:r>
              <w:rPr>
                <w:b/>
                <w:color w:val="231F20"/>
              </w:rPr>
              <w:t>ITB 27.1 and</w:t>
            </w:r>
          </w:p>
          <w:p w:rsidR="0033078F" w:rsidRDefault="00BE063F">
            <w:pPr>
              <w:pBdr>
                <w:top w:val="nil"/>
                <w:left w:val="nil"/>
                <w:bottom w:val="nil"/>
                <w:right w:val="nil"/>
                <w:between w:val="nil"/>
              </w:pBdr>
              <w:spacing w:before="27"/>
              <w:ind w:left="56"/>
              <w:rPr>
                <w:b/>
                <w:color w:val="000000"/>
              </w:rPr>
            </w:pPr>
            <w:r>
              <w:rPr>
                <w:b/>
                <w:color w:val="231F20"/>
              </w:rPr>
              <w:t>28.1</w:t>
            </w:r>
          </w:p>
        </w:tc>
        <w:tc>
          <w:tcPr>
            <w:tcW w:w="11925" w:type="dxa"/>
          </w:tcPr>
          <w:p w:rsidR="0033078F" w:rsidRDefault="00BE063F">
            <w:pPr>
              <w:pBdr>
                <w:top w:val="nil"/>
                <w:left w:val="nil"/>
                <w:bottom w:val="nil"/>
                <w:right w:val="nil"/>
                <w:between w:val="nil"/>
              </w:pBdr>
              <w:spacing w:before="82" w:line="266" w:lineRule="auto"/>
              <w:ind w:left="56" w:right="-8"/>
              <w:rPr>
                <w:i/>
                <w:strike/>
                <w:color w:val="000000"/>
              </w:rPr>
            </w:pPr>
            <w:r>
              <w:rPr>
                <w:color w:val="231F20"/>
              </w:rPr>
              <w:t xml:space="preserve">In addition to the original of the Bid, the number of copies is: </w:t>
            </w:r>
            <w:r>
              <w:rPr>
                <w:b/>
                <w:color w:val="231F20"/>
              </w:rPr>
              <w:t>1 (One) Cop</w:t>
            </w:r>
            <w:r>
              <w:rPr>
                <w:color w:val="231F20"/>
              </w:rPr>
              <w:t xml:space="preserve">y </w:t>
            </w:r>
          </w:p>
        </w:tc>
      </w:tr>
      <w:tr w:rsidR="0033078F" w:rsidTr="005859B4">
        <w:trPr>
          <w:trHeight w:val="677"/>
        </w:trPr>
        <w:tc>
          <w:tcPr>
            <w:tcW w:w="2525" w:type="dxa"/>
          </w:tcPr>
          <w:p w:rsidR="0033078F" w:rsidRDefault="00BE063F">
            <w:pPr>
              <w:pBdr>
                <w:top w:val="nil"/>
                <w:left w:val="nil"/>
                <w:bottom w:val="nil"/>
                <w:right w:val="nil"/>
                <w:between w:val="nil"/>
              </w:pBdr>
              <w:spacing w:before="215"/>
              <w:ind w:left="56"/>
              <w:rPr>
                <w:b/>
                <w:color w:val="000000"/>
              </w:rPr>
            </w:pPr>
            <w:r>
              <w:rPr>
                <w:b/>
                <w:color w:val="231F20"/>
              </w:rPr>
              <w:t>ITB 28.3 (c)</w:t>
            </w:r>
          </w:p>
        </w:tc>
        <w:tc>
          <w:tcPr>
            <w:tcW w:w="11925" w:type="dxa"/>
          </w:tcPr>
          <w:p w:rsidR="000A4B2F" w:rsidRDefault="00BE063F">
            <w:pPr>
              <w:pBdr>
                <w:top w:val="nil"/>
                <w:left w:val="nil"/>
                <w:bottom w:val="nil"/>
                <w:right w:val="nil"/>
                <w:between w:val="nil"/>
              </w:pBdr>
              <w:spacing w:before="75" w:line="266" w:lineRule="auto"/>
              <w:ind w:left="56"/>
              <w:rPr>
                <w:color w:val="231F20"/>
              </w:rPr>
            </w:pPr>
            <w:r>
              <w:rPr>
                <w:color w:val="231F20"/>
              </w:rPr>
              <w:t xml:space="preserve">The name and identification number of the Contract is </w:t>
            </w:r>
          </w:p>
          <w:p w:rsidR="000A4B2F" w:rsidRPr="006C74D7" w:rsidRDefault="000A4B2F" w:rsidP="000A4B2F">
            <w:pPr>
              <w:pBdr>
                <w:top w:val="nil"/>
                <w:left w:val="nil"/>
                <w:bottom w:val="nil"/>
                <w:right w:val="nil"/>
                <w:between w:val="nil"/>
              </w:pBdr>
              <w:spacing w:before="119"/>
              <w:ind w:left="56"/>
              <w:rPr>
                <w:b/>
                <w:i/>
                <w:color w:val="231F20"/>
              </w:rPr>
            </w:pPr>
            <w:r w:rsidRPr="006C74D7">
              <w:rPr>
                <w:b/>
              </w:rPr>
              <w:t>PCA-GR00040501-</w:t>
            </w:r>
            <w:r w:rsidRPr="006C74D7">
              <w:rPr>
                <w:b/>
                <w:i/>
                <w:color w:val="231F20"/>
              </w:rPr>
              <w:t xml:space="preserve"> Waste and Climate Change Project:</w:t>
            </w:r>
          </w:p>
          <w:p w:rsidR="0033078F" w:rsidRDefault="005D3956" w:rsidP="000A4B2F">
            <w:pPr>
              <w:pBdr>
                <w:top w:val="nil"/>
                <w:left w:val="nil"/>
                <w:bottom w:val="nil"/>
                <w:right w:val="nil"/>
                <w:between w:val="nil"/>
              </w:pBdr>
              <w:spacing w:before="75" w:line="266" w:lineRule="auto"/>
              <w:ind w:left="56"/>
              <w:rPr>
                <w:b/>
                <w:i/>
                <w:color w:val="000000"/>
              </w:rPr>
            </w:pPr>
            <w:r w:rsidRPr="006C74D7">
              <w:rPr>
                <w:b/>
                <w:i/>
                <w:color w:val="231F20"/>
              </w:rPr>
              <w:t>Supply, install and commission of 1TPD Compressed Biogas (CBG) System from food waste.</w:t>
            </w:r>
          </w:p>
        </w:tc>
      </w:tr>
      <w:tr w:rsidR="0033078F" w:rsidTr="005859B4">
        <w:trPr>
          <w:trHeight w:val="691"/>
        </w:trPr>
        <w:tc>
          <w:tcPr>
            <w:tcW w:w="2525" w:type="dxa"/>
          </w:tcPr>
          <w:p w:rsidR="0033078F" w:rsidRDefault="00BE063F">
            <w:pPr>
              <w:pBdr>
                <w:top w:val="nil"/>
                <w:left w:val="nil"/>
                <w:bottom w:val="nil"/>
                <w:right w:val="nil"/>
                <w:between w:val="nil"/>
              </w:pBdr>
              <w:spacing w:before="222"/>
              <w:ind w:left="56"/>
              <w:rPr>
                <w:b/>
                <w:color w:val="000000"/>
              </w:rPr>
            </w:pPr>
            <w:r>
              <w:rPr>
                <w:b/>
                <w:color w:val="231F20"/>
              </w:rPr>
              <w:t>ITB 28.3 (d)</w:t>
            </w:r>
          </w:p>
        </w:tc>
        <w:tc>
          <w:tcPr>
            <w:tcW w:w="11925" w:type="dxa"/>
          </w:tcPr>
          <w:p w:rsidR="0033078F" w:rsidRDefault="00BE063F" w:rsidP="00666DA2">
            <w:pPr>
              <w:pBdr>
                <w:top w:val="nil"/>
                <w:left w:val="nil"/>
                <w:bottom w:val="nil"/>
                <w:right w:val="nil"/>
                <w:between w:val="nil"/>
              </w:pBdr>
              <w:spacing w:before="82" w:line="266" w:lineRule="auto"/>
              <w:ind w:left="56"/>
              <w:rPr>
                <w:b/>
                <w:color w:val="000000"/>
              </w:rPr>
            </w:pPr>
            <w:r>
              <w:rPr>
                <w:color w:val="231F20"/>
              </w:rPr>
              <w:t xml:space="preserve">The time and date for Bid Opening is </w:t>
            </w:r>
            <w:r w:rsidR="00666DA2">
              <w:rPr>
                <w:b/>
                <w:i/>
                <w:color w:val="231F20"/>
              </w:rPr>
              <w:t>3</w:t>
            </w:r>
            <w:r w:rsidR="00473920" w:rsidRPr="000A4B2F">
              <w:rPr>
                <w:b/>
                <w:i/>
                <w:color w:val="231F20"/>
              </w:rPr>
              <w:t>:</w:t>
            </w:r>
            <w:r w:rsidR="000A4B2F" w:rsidRPr="000A4B2F">
              <w:rPr>
                <w:b/>
                <w:i/>
                <w:color w:val="231F20"/>
              </w:rPr>
              <w:t>30</w:t>
            </w:r>
            <w:r w:rsidR="00473920" w:rsidRPr="000A4B2F">
              <w:rPr>
                <w:b/>
                <w:i/>
                <w:color w:val="231F20"/>
              </w:rPr>
              <w:t xml:space="preserve">PM </w:t>
            </w:r>
            <w:r w:rsidR="00473920" w:rsidRPr="000A4B2F">
              <w:rPr>
                <w:b/>
                <w:color w:val="231F20"/>
              </w:rPr>
              <w:t xml:space="preserve">Bhutan time on </w:t>
            </w:r>
            <w:r w:rsidR="00934538" w:rsidRPr="000A4B2F">
              <w:rPr>
                <w:b/>
                <w:i/>
                <w:color w:val="231F20"/>
              </w:rPr>
              <w:t xml:space="preserve">3rd </w:t>
            </w:r>
            <w:r w:rsidR="00666DA2">
              <w:rPr>
                <w:b/>
                <w:i/>
                <w:color w:val="231F20"/>
              </w:rPr>
              <w:t>September</w:t>
            </w:r>
            <w:r w:rsidR="00934538" w:rsidRPr="000A4B2F">
              <w:rPr>
                <w:b/>
                <w:i/>
                <w:color w:val="231F20"/>
              </w:rPr>
              <w:t xml:space="preserve"> 2021</w:t>
            </w:r>
          </w:p>
        </w:tc>
      </w:tr>
    </w:tbl>
    <w:p w:rsidR="0033078F" w:rsidRDefault="0033078F">
      <w:pPr>
        <w:spacing w:line="266" w:lineRule="auto"/>
        <w:sectPr w:rsidR="0033078F" w:rsidSect="00BB7052">
          <w:pgSz w:w="18740" w:h="26110"/>
          <w:pgMar w:top="1480" w:right="920" w:bottom="280" w:left="940" w:header="1200" w:footer="1020"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71" o:spid="_x0000_s1108" alt="" style="width:704.1pt;height:3.55pt;flip:y;mso-position-horizontal-relative:char;mso-position-vertical-relative:line" coordorigin="23576,37768" coordsize="59766,63">
            <v:group id="Group 69" o:spid="_x0000_s1109" alt="" style="position:absolute;left:23576;top:37768;width:59766;height:63" coordsize="59766,63">
              <v:rect id="Rectangle 70" o:spid="_x0000_s1110" alt="" style="position:absolute;width:59766;height:63;visibility:visible;v-text-anchor:middle" filled="f" stroked="f">
                <v:textbox style="mso-next-textbox:#Rectangle 70" inset="2.53958mm,2.53958mm,2.53958mm,2.53958mm">
                  <w:txbxContent>
                    <w:p w:rsidR="003E2F47" w:rsidRDefault="003E2F47">
                      <w:pPr>
                        <w:textDirection w:val="btLr"/>
                      </w:pPr>
                    </w:p>
                  </w:txbxContent>
                </v:textbox>
              </v:rect>
              <v:shape id="Straight Arrow Connector 72" o:spid="_x0000_s1111"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33078F">
      <w:pPr>
        <w:pBdr>
          <w:top w:val="nil"/>
          <w:left w:val="nil"/>
          <w:bottom w:val="nil"/>
          <w:right w:val="nil"/>
          <w:between w:val="nil"/>
        </w:pBdr>
        <w:spacing w:before="7"/>
        <w:rPr>
          <w:color w:val="000000"/>
          <w:sz w:val="10"/>
          <w:szCs w:val="10"/>
        </w:rPr>
      </w:pPr>
    </w:p>
    <w:tbl>
      <w:tblPr>
        <w:tblStyle w:val="af9"/>
        <w:tblW w:w="14225"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451"/>
        <w:gridCol w:w="11774"/>
      </w:tblGrid>
      <w:tr w:rsidR="0033078F" w:rsidTr="00D11C6C">
        <w:trPr>
          <w:trHeight w:val="475"/>
        </w:trPr>
        <w:tc>
          <w:tcPr>
            <w:tcW w:w="2451" w:type="dxa"/>
          </w:tcPr>
          <w:p w:rsidR="0033078F" w:rsidRDefault="00BE063F">
            <w:pPr>
              <w:pBdr>
                <w:top w:val="nil"/>
                <w:left w:val="nil"/>
                <w:bottom w:val="nil"/>
                <w:right w:val="nil"/>
                <w:between w:val="nil"/>
              </w:pBdr>
              <w:spacing w:before="17"/>
              <w:ind w:left="56"/>
              <w:rPr>
                <w:b/>
                <w:color w:val="000000"/>
              </w:rPr>
            </w:pPr>
            <w:r>
              <w:rPr>
                <w:b/>
                <w:color w:val="231F20"/>
              </w:rPr>
              <w:t>ITB 28.7</w:t>
            </w:r>
          </w:p>
        </w:tc>
        <w:tc>
          <w:tcPr>
            <w:tcW w:w="11774" w:type="dxa"/>
          </w:tcPr>
          <w:p w:rsidR="0033078F" w:rsidRDefault="00BE063F">
            <w:pPr>
              <w:pBdr>
                <w:top w:val="nil"/>
                <w:left w:val="nil"/>
                <w:bottom w:val="nil"/>
                <w:right w:val="nil"/>
                <w:between w:val="nil"/>
              </w:pBdr>
              <w:spacing w:before="89"/>
              <w:ind w:left="56"/>
              <w:rPr>
                <w:color w:val="000000"/>
              </w:rPr>
            </w:pPr>
            <w:r>
              <w:rPr>
                <w:color w:val="231F20"/>
              </w:rPr>
              <w:t xml:space="preserve">Bidders </w:t>
            </w:r>
            <w:r>
              <w:rPr>
                <w:b/>
                <w:i/>
                <w:color w:val="231F20"/>
              </w:rPr>
              <w:t>shall not</w:t>
            </w:r>
            <w:r>
              <w:rPr>
                <w:i/>
                <w:color w:val="231F20"/>
              </w:rPr>
              <w:t xml:space="preserve"> </w:t>
            </w:r>
            <w:r>
              <w:rPr>
                <w:color w:val="231F20"/>
              </w:rPr>
              <w:t>have the option of submitting their Bids</w:t>
            </w:r>
            <w:r>
              <w:t xml:space="preserve"> </w:t>
            </w:r>
            <w:r>
              <w:rPr>
                <w:color w:val="231F20"/>
              </w:rPr>
              <w:t>electronically.</w:t>
            </w:r>
          </w:p>
          <w:p w:rsidR="0033078F" w:rsidRDefault="0033078F">
            <w:pPr>
              <w:pBdr>
                <w:top w:val="nil"/>
                <w:left w:val="nil"/>
                <w:bottom w:val="nil"/>
                <w:right w:val="nil"/>
                <w:between w:val="nil"/>
              </w:pBdr>
              <w:spacing w:before="6"/>
              <w:rPr>
                <w:color w:val="000000"/>
                <w:sz w:val="27"/>
                <w:szCs w:val="27"/>
              </w:rPr>
            </w:pPr>
          </w:p>
          <w:p w:rsidR="0033078F" w:rsidRDefault="0033078F">
            <w:pPr>
              <w:pBdr>
                <w:top w:val="nil"/>
                <w:left w:val="nil"/>
                <w:bottom w:val="nil"/>
                <w:right w:val="nil"/>
                <w:between w:val="nil"/>
              </w:pBdr>
              <w:spacing w:line="266" w:lineRule="auto"/>
              <w:ind w:left="56" w:right="44"/>
              <w:jc w:val="both"/>
              <w:rPr>
                <w:i/>
                <w:strike/>
                <w:color w:val="000000"/>
              </w:rPr>
            </w:pPr>
          </w:p>
        </w:tc>
      </w:tr>
      <w:tr w:rsidR="0033078F" w:rsidTr="00D11C6C">
        <w:trPr>
          <w:trHeight w:val="2320"/>
        </w:trPr>
        <w:tc>
          <w:tcPr>
            <w:tcW w:w="2451" w:type="dxa"/>
          </w:tcPr>
          <w:p w:rsidR="0033078F" w:rsidRDefault="00BE063F">
            <w:pPr>
              <w:pBdr>
                <w:top w:val="nil"/>
                <w:left w:val="nil"/>
                <w:bottom w:val="nil"/>
                <w:right w:val="nil"/>
                <w:between w:val="nil"/>
              </w:pBdr>
              <w:spacing w:before="17"/>
              <w:ind w:left="56"/>
              <w:rPr>
                <w:b/>
                <w:color w:val="000000"/>
              </w:rPr>
            </w:pPr>
            <w:r>
              <w:rPr>
                <w:b/>
                <w:color w:val="231F20"/>
              </w:rPr>
              <w:t>ITB 29.1</w:t>
            </w:r>
          </w:p>
        </w:tc>
        <w:tc>
          <w:tcPr>
            <w:tcW w:w="11774" w:type="dxa"/>
          </w:tcPr>
          <w:p w:rsidR="0033078F" w:rsidRDefault="00BE063F">
            <w:pPr>
              <w:pBdr>
                <w:top w:val="nil"/>
                <w:left w:val="nil"/>
                <w:bottom w:val="nil"/>
                <w:right w:val="nil"/>
                <w:between w:val="nil"/>
              </w:pBdr>
              <w:spacing w:before="17" w:line="319" w:lineRule="auto"/>
              <w:ind w:left="56" w:right="1255"/>
              <w:rPr>
                <w:color w:val="231F20"/>
              </w:rPr>
            </w:pPr>
            <w:r>
              <w:rPr>
                <w:color w:val="231F20"/>
              </w:rPr>
              <w:t xml:space="preserve">For Bid submission purposes, the Purchaser’s address is: </w:t>
            </w:r>
          </w:p>
          <w:p w:rsidR="0033078F" w:rsidRDefault="00BE063F">
            <w:pPr>
              <w:pBdr>
                <w:top w:val="nil"/>
                <w:left w:val="nil"/>
                <w:bottom w:val="nil"/>
                <w:right w:val="nil"/>
                <w:between w:val="nil"/>
              </w:pBdr>
              <w:spacing w:before="17" w:line="319" w:lineRule="auto"/>
              <w:ind w:left="56" w:right="1255"/>
              <w:rPr>
                <w:b/>
                <w:i/>
                <w:color w:val="000000"/>
              </w:rPr>
            </w:pPr>
            <w:r>
              <w:rPr>
                <w:color w:val="231F20"/>
              </w:rPr>
              <w:t xml:space="preserve">Attention: </w:t>
            </w:r>
            <w:r>
              <w:rPr>
                <w:b/>
                <w:i/>
                <w:color w:val="231F20"/>
              </w:rPr>
              <w:t>Bhawana Kafley</w:t>
            </w:r>
          </w:p>
          <w:p w:rsidR="0033078F" w:rsidRDefault="00BE063F">
            <w:pPr>
              <w:pBdr>
                <w:top w:val="nil"/>
                <w:left w:val="nil"/>
                <w:bottom w:val="nil"/>
                <w:right w:val="nil"/>
                <w:between w:val="nil"/>
              </w:pBdr>
              <w:spacing w:before="1" w:line="266" w:lineRule="auto"/>
              <w:ind w:left="56" w:right="29"/>
              <w:rPr>
                <w:b/>
                <w:i/>
                <w:color w:val="000000"/>
              </w:rPr>
            </w:pPr>
            <w:r>
              <w:rPr>
                <w:color w:val="231F20"/>
              </w:rPr>
              <w:t xml:space="preserve">Address: </w:t>
            </w:r>
            <w:r>
              <w:rPr>
                <w:b/>
                <w:i/>
                <w:color w:val="231F20"/>
              </w:rPr>
              <w:t>WWF</w:t>
            </w:r>
            <w:r w:rsidR="003C10DF">
              <w:rPr>
                <w:b/>
                <w:i/>
                <w:color w:val="231F20"/>
              </w:rPr>
              <w:t xml:space="preserve"> Bhutan</w:t>
            </w:r>
            <w:r>
              <w:rPr>
                <w:b/>
                <w:i/>
                <w:color w:val="231F20"/>
              </w:rPr>
              <w:t>, Thimphu, Bhutan</w:t>
            </w:r>
          </w:p>
          <w:p w:rsidR="0033078F" w:rsidRDefault="00BE063F">
            <w:pPr>
              <w:pBdr>
                <w:top w:val="nil"/>
                <w:left w:val="nil"/>
                <w:bottom w:val="nil"/>
                <w:right w:val="nil"/>
                <w:between w:val="nil"/>
              </w:pBdr>
              <w:spacing w:before="55" w:line="319" w:lineRule="auto"/>
              <w:ind w:left="56" w:right="3050"/>
              <w:rPr>
                <w:color w:val="231F20"/>
              </w:rPr>
            </w:pPr>
            <w:r>
              <w:rPr>
                <w:color w:val="231F20"/>
              </w:rPr>
              <w:t>The deadline for the submission of Bids is:</w:t>
            </w:r>
          </w:p>
          <w:p w:rsidR="0033078F" w:rsidRDefault="00BE063F">
            <w:pPr>
              <w:pBdr>
                <w:top w:val="nil"/>
                <w:left w:val="nil"/>
                <w:bottom w:val="nil"/>
                <w:right w:val="nil"/>
                <w:between w:val="nil"/>
              </w:pBdr>
              <w:spacing w:before="55" w:line="319" w:lineRule="auto"/>
              <w:ind w:left="56" w:right="3050"/>
              <w:rPr>
                <w:b/>
                <w:i/>
                <w:color w:val="000000"/>
              </w:rPr>
            </w:pPr>
            <w:r>
              <w:rPr>
                <w:color w:val="231F20"/>
              </w:rPr>
              <w:t xml:space="preserve"> Date: </w:t>
            </w:r>
            <w:r w:rsidR="00666DA2">
              <w:rPr>
                <w:b/>
                <w:i/>
                <w:color w:val="231F20"/>
              </w:rPr>
              <w:t>3</w:t>
            </w:r>
            <w:r w:rsidR="00666DA2" w:rsidRPr="00666DA2">
              <w:rPr>
                <w:b/>
                <w:i/>
                <w:color w:val="231F20"/>
                <w:vertAlign w:val="superscript"/>
              </w:rPr>
              <w:t>rd</w:t>
            </w:r>
            <w:r w:rsidR="00666DA2">
              <w:rPr>
                <w:b/>
                <w:i/>
                <w:color w:val="231F20"/>
              </w:rPr>
              <w:t xml:space="preserve"> September</w:t>
            </w:r>
            <w:r>
              <w:rPr>
                <w:b/>
                <w:i/>
                <w:color w:val="231F20"/>
              </w:rPr>
              <w:t xml:space="preserve"> 2021</w:t>
            </w:r>
          </w:p>
          <w:p w:rsidR="0033078F" w:rsidRDefault="00BE063F">
            <w:pPr>
              <w:pBdr>
                <w:top w:val="nil"/>
                <w:left w:val="nil"/>
                <w:bottom w:val="nil"/>
                <w:right w:val="nil"/>
                <w:between w:val="nil"/>
              </w:pBdr>
              <w:spacing w:line="237" w:lineRule="auto"/>
              <w:ind w:left="56"/>
              <w:rPr>
                <w:b/>
                <w:color w:val="000000"/>
              </w:rPr>
            </w:pPr>
            <w:r>
              <w:rPr>
                <w:color w:val="231F20"/>
              </w:rPr>
              <w:t xml:space="preserve">Time: </w:t>
            </w:r>
            <w:r w:rsidR="00666DA2">
              <w:rPr>
                <w:b/>
                <w:i/>
                <w:color w:val="231F20"/>
              </w:rPr>
              <w:t>3:00</w:t>
            </w:r>
            <w:r>
              <w:rPr>
                <w:b/>
                <w:i/>
                <w:color w:val="231F20"/>
              </w:rPr>
              <w:t xml:space="preserve"> PM Bhutan time</w:t>
            </w:r>
            <w:r>
              <w:rPr>
                <w:b/>
                <w:color w:val="231F20"/>
              </w:rPr>
              <w:t>.</w:t>
            </w:r>
          </w:p>
        </w:tc>
      </w:tr>
      <w:tr w:rsidR="0033078F" w:rsidTr="00D11C6C">
        <w:trPr>
          <w:trHeight w:val="2775"/>
        </w:trPr>
        <w:tc>
          <w:tcPr>
            <w:tcW w:w="2451" w:type="dxa"/>
          </w:tcPr>
          <w:p w:rsidR="0033078F" w:rsidRDefault="00BE063F">
            <w:pPr>
              <w:pBdr>
                <w:top w:val="nil"/>
                <w:left w:val="nil"/>
                <w:bottom w:val="nil"/>
                <w:right w:val="nil"/>
                <w:between w:val="nil"/>
              </w:pBdr>
              <w:spacing w:before="17"/>
              <w:ind w:left="56"/>
              <w:rPr>
                <w:b/>
                <w:color w:val="000000"/>
              </w:rPr>
            </w:pPr>
            <w:r>
              <w:rPr>
                <w:b/>
                <w:color w:val="231F20"/>
              </w:rPr>
              <w:t>ITB 32.1</w:t>
            </w:r>
          </w:p>
        </w:tc>
        <w:tc>
          <w:tcPr>
            <w:tcW w:w="11774" w:type="dxa"/>
          </w:tcPr>
          <w:p w:rsidR="0033078F" w:rsidRDefault="00BE063F">
            <w:pPr>
              <w:pBdr>
                <w:top w:val="nil"/>
                <w:left w:val="nil"/>
                <w:bottom w:val="nil"/>
                <w:right w:val="nil"/>
                <w:between w:val="nil"/>
              </w:pBdr>
              <w:spacing w:before="97"/>
              <w:ind w:left="56"/>
              <w:rPr>
                <w:color w:val="000000"/>
              </w:rPr>
            </w:pPr>
            <w:r>
              <w:rPr>
                <w:color w:val="231F20"/>
              </w:rPr>
              <w:t>The Bid Opening shall take place at:</w:t>
            </w:r>
          </w:p>
          <w:p w:rsidR="0033078F" w:rsidRDefault="00BE063F">
            <w:pPr>
              <w:pBdr>
                <w:top w:val="nil"/>
                <w:left w:val="nil"/>
                <w:bottom w:val="nil"/>
                <w:right w:val="nil"/>
                <w:between w:val="nil"/>
              </w:pBdr>
              <w:spacing w:before="84" w:line="266" w:lineRule="auto"/>
              <w:ind w:left="56"/>
              <w:rPr>
                <w:color w:val="000000"/>
              </w:rPr>
            </w:pPr>
            <w:r>
              <w:rPr>
                <w:color w:val="231F20"/>
              </w:rPr>
              <w:t>Address</w:t>
            </w:r>
            <w:r w:rsidR="00E836E4">
              <w:rPr>
                <w:color w:val="231F20"/>
              </w:rPr>
              <w:t>:</w:t>
            </w:r>
            <w:r w:rsidR="00E836E4">
              <w:rPr>
                <w:b/>
                <w:i/>
                <w:color w:val="231F20"/>
              </w:rPr>
              <w:t xml:space="preserve"> WWF</w:t>
            </w:r>
            <w:r>
              <w:rPr>
                <w:b/>
                <w:i/>
                <w:color w:val="231F20"/>
              </w:rPr>
              <w:t xml:space="preserve"> </w:t>
            </w:r>
            <w:r w:rsidR="003C10DF">
              <w:rPr>
                <w:b/>
                <w:i/>
                <w:color w:val="231F20"/>
              </w:rPr>
              <w:t>Bhutan Program Office</w:t>
            </w:r>
            <w:r>
              <w:rPr>
                <w:b/>
                <w:i/>
                <w:color w:val="231F20"/>
              </w:rPr>
              <w:t xml:space="preserve">, Thimphu, </w:t>
            </w:r>
            <w:r>
              <w:rPr>
                <w:b/>
                <w:color w:val="231F20"/>
              </w:rPr>
              <w:t>Bhutan</w:t>
            </w:r>
            <w:r>
              <w:rPr>
                <w:color w:val="231F20"/>
              </w:rPr>
              <w:t>.</w:t>
            </w:r>
          </w:p>
          <w:p w:rsidR="0033078F" w:rsidRPr="000A4B2F" w:rsidRDefault="00BE063F">
            <w:pPr>
              <w:pBdr>
                <w:top w:val="nil"/>
                <w:left w:val="nil"/>
                <w:bottom w:val="nil"/>
                <w:right w:val="nil"/>
                <w:between w:val="nil"/>
              </w:pBdr>
              <w:spacing w:before="55"/>
              <w:ind w:left="56"/>
              <w:rPr>
                <w:b/>
                <w:i/>
                <w:color w:val="000000"/>
              </w:rPr>
            </w:pPr>
            <w:r>
              <w:rPr>
                <w:color w:val="231F20"/>
              </w:rPr>
              <w:t>Date:</w:t>
            </w:r>
            <w:r w:rsidR="00666DA2">
              <w:rPr>
                <w:color w:val="231F20"/>
              </w:rPr>
              <w:t xml:space="preserve"> </w:t>
            </w:r>
            <w:r w:rsidR="00E836E4" w:rsidRPr="000A4B2F">
              <w:rPr>
                <w:b/>
                <w:i/>
                <w:color w:val="231F20"/>
              </w:rPr>
              <w:t>3</w:t>
            </w:r>
            <w:r w:rsidR="00D11C6C">
              <w:rPr>
                <w:b/>
                <w:i/>
                <w:color w:val="231F20"/>
              </w:rPr>
              <w:t>rd</w:t>
            </w:r>
            <w:r w:rsidR="00666DA2">
              <w:rPr>
                <w:b/>
                <w:i/>
                <w:color w:val="231F20"/>
              </w:rPr>
              <w:t xml:space="preserve"> September</w:t>
            </w:r>
            <w:r w:rsidR="00E836E4" w:rsidRPr="000A4B2F">
              <w:rPr>
                <w:b/>
                <w:i/>
                <w:color w:val="231F20"/>
              </w:rPr>
              <w:t xml:space="preserve"> 2021</w:t>
            </w:r>
            <w:r w:rsidRPr="000A4B2F">
              <w:rPr>
                <w:b/>
                <w:i/>
                <w:color w:val="231F20"/>
              </w:rPr>
              <w:t>:</w:t>
            </w:r>
            <w:r w:rsidRPr="000A4B2F">
              <w:rPr>
                <w:color w:val="231F20"/>
              </w:rPr>
              <w:t xml:space="preserve"> </w:t>
            </w:r>
          </w:p>
          <w:p w:rsidR="0033078F" w:rsidRDefault="00BE063F">
            <w:pPr>
              <w:pBdr>
                <w:top w:val="nil"/>
                <w:left w:val="nil"/>
                <w:bottom w:val="nil"/>
                <w:right w:val="nil"/>
                <w:between w:val="nil"/>
              </w:pBdr>
              <w:spacing w:before="84"/>
              <w:ind w:left="56"/>
              <w:rPr>
                <w:b/>
                <w:color w:val="000000"/>
              </w:rPr>
            </w:pPr>
            <w:r w:rsidRPr="000A4B2F">
              <w:rPr>
                <w:color w:val="231F20"/>
              </w:rPr>
              <w:t>Time:</w:t>
            </w:r>
            <w:r w:rsidR="00666DA2">
              <w:rPr>
                <w:b/>
                <w:i/>
                <w:color w:val="231F20"/>
              </w:rPr>
              <w:t xml:space="preserve"> 3</w:t>
            </w:r>
            <w:r w:rsidRPr="000A4B2F">
              <w:rPr>
                <w:b/>
                <w:i/>
                <w:color w:val="231F20"/>
              </w:rPr>
              <w:t>:</w:t>
            </w:r>
            <w:r w:rsidR="000A4B2F" w:rsidRPr="000A4B2F">
              <w:rPr>
                <w:b/>
                <w:i/>
                <w:color w:val="231F20"/>
              </w:rPr>
              <w:t>30</w:t>
            </w:r>
            <w:r w:rsidRPr="000A4B2F">
              <w:rPr>
                <w:b/>
                <w:i/>
                <w:color w:val="231F20"/>
              </w:rPr>
              <w:t xml:space="preserve"> PM Bhutan Time</w:t>
            </w:r>
            <w:r>
              <w:rPr>
                <w:b/>
                <w:i/>
                <w:color w:val="231F20"/>
              </w:rPr>
              <w:t>.</w:t>
            </w:r>
          </w:p>
          <w:p w:rsidR="0033078F" w:rsidRDefault="0033078F">
            <w:pPr>
              <w:pBdr>
                <w:top w:val="nil"/>
                <w:left w:val="nil"/>
                <w:bottom w:val="nil"/>
                <w:right w:val="nil"/>
                <w:between w:val="nil"/>
              </w:pBdr>
              <w:spacing w:before="84"/>
              <w:ind w:left="56"/>
              <w:rPr>
                <w:i/>
                <w:strike/>
                <w:color w:val="000000"/>
              </w:rPr>
            </w:pPr>
          </w:p>
        </w:tc>
      </w:tr>
      <w:tr w:rsidR="0033078F" w:rsidTr="00D11C6C">
        <w:trPr>
          <w:trHeight w:val="533"/>
        </w:trPr>
        <w:tc>
          <w:tcPr>
            <w:tcW w:w="14225" w:type="dxa"/>
            <w:gridSpan w:val="2"/>
          </w:tcPr>
          <w:p w:rsidR="0033078F" w:rsidRPr="00A3437A" w:rsidRDefault="00BE063F" w:rsidP="00C21FB2">
            <w:pPr>
              <w:pStyle w:val="Heading2"/>
              <w:rPr>
                <w:b/>
                <w:color w:val="000000"/>
              </w:rPr>
            </w:pPr>
            <w:bookmarkStart w:id="16" w:name="_Toc78901018"/>
            <w:r w:rsidRPr="00A3437A">
              <w:rPr>
                <w:b/>
              </w:rPr>
              <w:t>F. EVALUATION AND COMPARISON OF BIDS</w:t>
            </w:r>
            <w:bookmarkEnd w:id="16"/>
          </w:p>
        </w:tc>
      </w:tr>
      <w:tr w:rsidR="0033078F" w:rsidTr="00D11C6C">
        <w:trPr>
          <w:trHeight w:val="445"/>
        </w:trPr>
        <w:tc>
          <w:tcPr>
            <w:tcW w:w="2451" w:type="dxa"/>
          </w:tcPr>
          <w:p w:rsidR="0033078F" w:rsidRDefault="00BE063F">
            <w:pPr>
              <w:pBdr>
                <w:top w:val="nil"/>
                <w:left w:val="nil"/>
                <w:bottom w:val="nil"/>
                <w:right w:val="nil"/>
                <w:between w:val="nil"/>
              </w:pBdr>
              <w:spacing w:before="95"/>
              <w:ind w:left="56"/>
              <w:rPr>
                <w:b/>
                <w:color w:val="000000"/>
              </w:rPr>
            </w:pPr>
            <w:r>
              <w:rPr>
                <w:b/>
                <w:color w:val="231F20"/>
              </w:rPr>
              <w:t>ITB 40.1</w:t>
            </w:r>
          </w:p>
        </w:tc>
        <w:tc>
          <w:tcPr>
            <w:tcW w:w="11774" w:type="dxa"/>
          </w:tcPr>
          <w:p w:rsidR="0033078F" w:rsidRDefault="00BE063F">
            <w:pPr>
              <w:pBdr>
                <w:top w:val="nil"/>
                <w:left w:val="nil"/>
                <w:bottom w:val="nil"/>
                <w:right w:val="nil"/>
                <w:between w:val="nil"/>
              </w:pBdr>
              <w:spacing w:before="95"/>
              <w:ind w:left="56"/>
              <w:rPr>
                <w:color w:val="000000"/>
              </w:rPr>
            </w:pPr>
            <w:r>
              <w:rPr>
                <w:color w:val="231F20"/>
              </w:rPr>
              <w:t>A margin of ten percent (10%) Domestic Preference</w:t>
            </w:r>
            <w:r>
              <w:rPr>
                <w:color w:val="DD7E6B"/>
              </w:rPr>
              <w:t xml:space="preserve"> </w:t>
            </w:r>
            <w:r>
              <w:rPr>
                <w:b/>
                <w:i/>
              </w:rPr>
              <w:t xml:space="preserve">shall not </w:t>
            </w:r>
            <w:r>
              <w:rPr>
                <w:color w:val="231F20"/>
              </w:rPr>
              <w:t>apply.</w:t>
            </w:r>
          </w:p>
        </w:tc>
      </w:tr>
      <w:tr w:rsidR="0033078F" w:rsidTr="00D11C6C">
        <w:trPr>
          <w:trHeight w:val="809"/>
        </w:trPr>
        <w:tc>
          <w:tcPr>
            <w:tcW w:w="2451" w:type="dxa"/>
          </w:tcPr>
          <w:p w:rsidR="0033078F" w:rsidRDefault="00BE063F">
            <w:pPr>
              <w:pBdr>
                <w:top w:val="nil"/>
                <w:left w:val="nil"/>
                <w:bottom w:val="nil"/>
                <w:right w:val="nil"/>
                <w:between w:val="nil"/>
              </w:pBdr>
              <w:spacing w:before="17"/>
              <w:ind w:left="56"/>
              <w:rPr>
                <w:b/>
                <w:color w:val="000000"/>
              </w:rPr>
            </w:pPr>
            <w:r>
              <w:rPr>
                <w:b/>
                <w:color w:val="231F20"/>
              </w:rPr>
              <w:t>ITB 41.3 (a)</w:t>
            </w:r>
          </w:p>
        </w:tc>
        <w:tc>
          <w:tcPr>
            <w:tcW w:w="11774" w:type="dxa"/>
          </w:tcPr>
          <w:p w:rsidR="0033078F" w:rsidRDefault="00BE063F">
            <w:pPr>
              <w:pBdr>
                <w:top w:val="nil"/>
                <w:left w:val="nil"/>
                <w:bottom w:val="nil"/>
                <w:right w:val="nil"/>
                <w:between w:val="nil"/>
              </w:pBdr>
              <w:spacing w:before="17"/>
              <w:ind w:left="56"/>
              <w:rPr>
                <w:b/>
                <w:i/>
                <w:color w:val="000000"/>
              </w:rPr>
            </w:pPr>
            <w:r>
              <w:rPr>
                <w:color w:val="231F20"/>
              </w:rPr>
              <w:t xml:space="preserve">Evaluation will be done for </w:t>
            </w:r>
            <w:r>
              <w:rPr>
                <w:b/>
                <w:i/>
                <w:color w:val="231F20"/>
              </w:rPr>
              <w:t>as one package and as per evaluation criteria outlined in the BDS.</w:t>
            </w:r>
          </w:p>
          <w:p w:rsidR="0033078F" w:rsidRDefault="0033078F">
            <w:pPr>
              <w:pBdr>
                <w:top w:val="nil"/>
                <w:left w:val="nil"/>
                <w:bottom w:val="nil"/>
                <w:right w:val="nil"/>
                <w:between w:val="nil"/>
              </w:pBdr>
              <w:ind w:left="56" w:right="35"/>
              <w:jc w:val="both"/>
              <w:rPr>
                <w:i/>
                <w:color w:val="000000"/>
              </w:rPr>
            </w:pPr>
          </w:p>
        </w:tc>
      </w:tr>
    </w:tbl>
    <w:p w:rsidR="0033078F" w:rsidRDefault="0033078F">
      <w:pPr>
        <w:jc w:val="both"/>
        <w:sectPr w:rsidR="0033078F" w:rsidSect="00BB7052">
          <w:pgSz w:w="18740" w:h="26110"/>
          <w:pgMar w:top="1480" w:right="920" w:bottom="280" w:left="940" w:header="1200" w:footer="1006"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24" o:spid="_x0000_s1104" alt="" style="width:470.6pt;height:.5pt;mso-position-horizontal-relative:char;mso-position-vertical-relative:line" coordorigin="23576,37768" coordsize="59766,63">
            <v:group id="Group 28" o:spid="_x0000_s1105" alt="" style="position:absolute;left:23576;top:37768;width:59766;height:63" coordsize="59766,63">
              <v:rect id="Rectangle 29" o:spid="_x0000_s1106"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31" o:spid="_x0000_s1107"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33078F">
      <w:pPr>
        <w:pBdr>
          <w:top w:val="nil"/>
          <w:left w:val="nil"/>
          <w:bottom w:val="nil"/>
          <w:right w:val="nil"/>
          <w:between w:val="nil"/>
        </w:pBdr>
        <w:spacing w:before="7"/>
        <w:rPr>
          <w:color w:val="000000"/>
          <w:sz w:val="10"/>
          <w:szCs w:val="10"/>
        </w:rPr>
      </w:pPr>
    </w:p>
    <w:tbl>
      <w:tblPr>
        <w:tblStyle w:val="afa"/>
        <w:tblW w:w="1416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395"/>
        <w:gridCol w:w="11768"/>
      </w:tblGrid>
      <w:tr w:rsidR="0033078F" w:rsidTr="00D11C6C">
        <w:trPr>
          <w:trHeight w:val="3806"/>
        </w:trPr>
        <w:tc>
          <w:tcPr>
            <w:tcW w:w="2395" w:type="dxa"/>
          </w:tcPr>
          <w:p w:rsidR="0033078F" w:rsidRDefault="00BE063F">
            <w:pPr>
              <w:pBdr>
                <w:top w:val="nil"/>
                <w:left w:val="nil"/>
                <w:bottom w:val="nil"/>
                <w:right w:val="nil"/>
                <w:between w:val="nil"/>
              </w:pBdr>
              <w:spacing w:before="17"/>
              <w:ind w:left="56"/>
              <w:rPr>
                <w:b/>
                <w:color w:val="000000"/>
              </w:rPr>
            </w:pPr>
            <w:r>
              <w:rPr>
                <w:b/>
                <w:color w:val="231F20"/>
              </w:rPr>
              <w:t>ITB 41.3 (e)</w:t>
            </w:r>
          </w:p>
        </w:tc>
        <w:tc>
          <w:tcPr>
            <w:tcW w:w="11767" w:type="dxa"/>
          </w:tcPr>
          <w:p w:rsidR="0033078F" w:rsidRDefault="00BE063F">
            <w:pPr>
              <w:pBdr>
                <w:top w:val="nil"/>
                <w:left w:val="nil"/>
                <w:bottom w:val="nil"/>
                <w:right w:val="nil"/>
                <w:between w:val="nil"/>
              </w:pBdr>
              <w:spacing w:before="17" w:line="266" w:lineRule="auto"/>
              <w:ind w:left="86" w:right="44"/>
              <w:jc w:val="both"/>
              <w:rPr>
                <w:color w:val="000000"/>
              </w:rPr>
            </w:pPr>
            <w:r>
              <w:rPr>
                <w:color w:val="231F20"/>
              </w:rPr>
              <w:t>The adjustments shall be determined using the following criteria from amongst those set out in Section III, Evaluation and Qualification Criteria:</w:t>
            </w:r>
          </w:p>
          <w:p w:rsidR="0033078F" w:rsidRDefault="00BE063F">
            <w:pPr>
              <w:numPr>
                <w:ilvl w:val="0"/>
                <w:numId w:val="119"/>
              </w:numPr>
              <w:pBdr>
                <w:top w:val="nil"/>
                <w:left w:val="nil"/>
                <w:bottom w:val="nil"/>
                <w:right w:val="nil"/>
                <w:between w:val="nil"/>
              </w:pBdr>
              <w:tabs>
                <w:tab w:val="left" w:pos="484"/>
              </w:tabs>
              <w:spacing w:before="54" w:line="266" w:lineRule="auto"/>
              <w:ind w:right="44"/>
              <w:jc w:val="both"/>
              <w:rPr>
                <w:i/>
              </w:rPr>
            </w:pPr>
            <w:r>
              <w:rPr>
                <w:color w:val="231F20"/>
              </w:rPr>
              <w:t xml:space="preserve">Deviation in payment schedule: </w:t>
            </w:r>
            <w:r>
              <w:rPr>
                <w:b/>
                <w:i/>
                <w:color w:val="231F20"/>
              </w:rPr>
              <w:t>No</w:t>
            </w:r>
            <w:r>
              <w:rPr>
                <w:color w:val="231F20"/>
              </w:rPr>
              <w:t xml:space="preserve"> </w:t>
            </w:r>
          </w:p>
          <w:p w:rsidR="0033078F" w:rsidRDefault="00BE063F">
            <w:pPr>
              <w:numPr>
                <w:ilvl w:val="0"/>
                <w:numId w:val="119"/>
              </w:numPr>
              <w:pBdr>
                <w:top w:val="nil"/>
                <w:left w:val="nil"/>
                <w:bottom w:val="nil"/>
                <w:right w:val="nil"/>
                <w:between w:val="nil"/>
              </w:pBdr>
              <w:tabs>
                <w:tab w:val="left" w:pos="484"/>
              </w:tabs>
              <w:spacing w:before="54" w:line="266" w:lineRule="auto"/>
              <w:ind w:right="44"/>
              <w:jc w:val="both"/>
              <w:rPr>
                <w:i/>
              </w:rPr>
            </w:pPr>
            <w:r>
              <w:rPr>
                <w:color w:val="231F20"/>
              </w:rPr>
              <w:t>The cost of major replacement components, mandatory spare parts, and</w:t>
            </w:r>
          </w:p>
          <w:p w:rsidR="0033078F" w:rsidRDefault="00BE063F">
            <w:pPr>
              <w:pBdr>
                <w:top w:val="nil"/>
                <w:left w:val="nil"/>
                <w:bottom w:val="nil"/>
                <w:right w:val="nil"/>
                <w:between w:val="nil"/>
              </w:pBdr>
              <w:spacing w:before="27"/>
              <w:ind w:left="483"/>
              <w:rPr>
                <w:b/>
                <w:i/>
                <w:color w:val="231F20"/>
              </w:rPr>
            </w:pPr>
            <w:r>
              <w:rPr>
                <w:color w:val="231F20"/>
              </w:rPr>
              <w:t>service:</w:t>
            </w:r>
            <w:r>
              <w:rPr>
                <w:b/>
                <w:i/>
                <w:color w:val="231F20"/>
              </w:rPr>
              <w:t xml:space="preserve"> Yes</w:t>
            </w:r>
          </w:p>
          <w:p w:rsidR="0033078F" w:rsidRDefault="00BE063F">
            <w:pPr>
              <w:pBdr>
                <w:top w:val="nil"/>
                <w:left w:val="nil"/>
                <w:bottom w:val="nil"/>
                <w:right w:val="nil"/>
                <w:between w:val="nil"/>
              </w:pBdr>
              <w:spacing w:before="27"/>
              <w:ind w:left="483"/>
              <w:rPr>
                <w:b/>
                <w:i/>
                <w:color w:val="231F20"/>
              </w:rPr>
            </w:pPr>
            <w:r>
              <w:rPr>
                <w:b/>
                <w:i/>
                <w:color w:val="231F20"/>
              </w:rPr>
              <w:t>Warranty for the major parts shall remain valid for Twelve (12) months after commission of the system.</w:t>
            </w:r>
          </w:p>
          <w:p w:rsidR="0033078F" w:rsidRDefault="0033078F">
            <w:pPr>
              <w:pBdr>
                <w:top w:val="nil"/>
                <w:left w:val="nil"/>
                <w:bottom w:val="nil"/>
                <w:right w:val="nil"/>
                <w:between w:val="nil"/>
              </w:pBdr>
              <w:spacing w:before="27"/>
              <w:ind w:left="483"/>
              <w:rPr>
                <w:color w:val="231F20"/>
              </w:rPr>
            </w:pPr>
          </w:p>
          <w:p w:rsidR="0033078F" w:rsidRDefault="00BE063F">
            <w:pPr>
              <w:numPr>
                <w:ilvl w:val="0"/>
                <w:numId w:val="119"/>
              </w:numPr>
              <w:pBdr>
                <w:top w:val="nil"/>
                <w:left w:val="nil"/>
                <w:bottom w:val="nil"/>
                <w:right w:val="nil"/>
                <w:between w:val="nil"/>
              </w:pBdr>
              <w:tabs>
                <w:tab w:val="left" w:pos="484"/>
              </w:tabs>
              <w:spacing w:before="83" w:line="266" w:lineRule="auto"/>
              <w:ind w:right="44"/>
              <w:jc w:val="both"/>
              <w:rPr>
                <w:i/>
              </w:rPr>
            </w:pPr>
            <w:r>
              <w:rPr>
                <w:color w:val="231F20"/>
              </w:rPr>
              <w:t xml:space="preserve">The availability in Bhutan of spare parts and after-sales services for the equipment offered in the Bid </w:t>
            </w:r>
            <w:r>
              <w:rPr>
                <w:b/>
                <w:i/>
                <w:color w:val="231F20"/>
              </w:rPr>
              <w:t>Yes</w:t>
            </w:r>
          </w:p>
          <w:p w:rsidR="0033078F" w:rsidRDefault="00BE063F">
            <w:pPr>
              <w:pBdr>
                <w:top w:val="nil"/>
                <w:left w:val="nil"/>
                <w:bottom w:val="nil"/>
                <w:right w:val="nil"/>
                <w:between w:val="nil"/>
              </w:pBdr>
              <w:tabs>
                <w:tab w:val="left" w:pos="484"/>
              </w:tabs>
              <w:spacing w:before="83" w:line="266" w:lineRule="auto"/>
              <w:ind w:left="483" w:right="44"/>
              <w:jc w:val="both"/>
              <w:rPr>
                <w:i/>
                <w:color w:val="231F20"/>
              </w:rPr>
            </w:pPr>
            <w:r>
              <w:rPr>
                <w:b/>
                <w:i/>
                <w:color w:val="231F20"/>
              </w:rPr>
              <w:t xml:space="preserve">The bidder must showcase its capability to ensure supply of critical spare parts to </w:t>
            </w:r>
            <w:r w:rsidR="006162B7">
              <w:rPr>
                <w:b/>
                <w:i/>
                <w:color w:val="231F20"/>
              </w:rPr>
              <w:t>fulfil</w:t>
            </w:r>
            <w:r>
              <w:rPr>
                <w:b/>
                <w:i/>
                <w:color w:val="231F20"/>
              </w:rPr>
              <w:t xml:space="preserve"> the warranty obligation of the contract in order to provide after sale service</w:t>
            </w:r>
            <w:r>
              <w:rPr>
                <w:i/>
                <w:color w:val="231F20"/>
              </w:rPr>
              <w:t>s</w:t>
            </w:r>
          </w:p>
          <w:p w:rsidR="0033078F" w:rsidRDefault="0033078F">
            <w:pPr>
              <w:pBdr>
                <w:top w:val="nil"/>
                <w:left w:val="nil"/>
                <w:bottom w:val="nil"/>
                <w:right w:val="nil"/>
                <w:between w:val="nil"/>
              </w:pBdr>
              <w:tabs>
                <w:tab w:val="left" w:pos="484"/>
              </w:tabs>
              <w:spacing w:before="83" w:line="266" w:lineRule="auto"/>
              <w:ind w:left="483" w:right="44"/>
              <w:jc w:val="both"/>
              <w:rPr>
                <w:i/>
                <w:color w:val="231F20"/>
              </w:rPr>
            </w:pPr>
          </w:p>
          <w:p w:rsidR="0033078F" w:rsidRDefault="00BE063F">
            <w:pPr>
              <w:numPr>
                <w:ilvl w:val="0"/>
                <w:numId w:val="119"/>
              </w:numPr>
              <w:pBdr>
                <w:top w:val="nil"/>
                <w:left w:val="nil"/>
                <w:bottom w:val="nil"/>
                <w:right w:val="nil"/>
                <w:between w:val="nil"/>
              </w:pBdr>
              <w:tabs>
                <w:tab w:val="left" w:pos="484"/>
              </w:tabs>
              <w:spacing w:before="55"/>
              <w:jc w:val="both"/>
            </w:pPr>
            <w:r>
              <w:rPr>
                <w:color w:val="231F20"/>
              </w:rPr>
              <w:t>The projected operating and maintenance costs during the life of the</w:t>
            </w:r>
          </w:p>
          <w:p w:rsidR="0033078F" w:rsidRDefault="00BE063F">
            <w:pPr>
              <w:pBdr>
                <w:top w:val="nil"/>
                <w:left w:val="nil"/>
                <w:bottom w:val="nil"/>
                <w:right w:val="nil"/>
                <w:between w:val="nil"/>
              </w:pBdr>
              <w:spacing w:before="27" w:line="237" w:lineRule="auto"/>
              <w:ind w:left="483"/>
              <w:rPr>
                <w:b/>
                <w:color w:val="231F20"/>
              </w:rPr>
            </w:pPr>
            <w:r>
              <w:rPr>
                <w:color w:val="231F20"/>
              </w:rPr>
              <w:t xml:space="preserve">equipment : </w:t>
            </w:r>
            <w:r>
              <w:rPr>
                <w:b/>
                <w:color w:val="231F20"/>
              </w:rPr>
              <w:t>No</w:t>
            </w:r>
          </w:p>
          <w:p w:rsidR="0033078F" w:rsidRDefault="0033078F">
            <w:pPr>
              <w:pBdr>
                <w:top w:val="nil"/>
                <w:left w:val="nil"/>
                <w:bottom w:val="nil"/>
                <w:right w:val="nil"/>
                <w:between w:val="nil"/>
              </w:pBdr>
              <w:spacing w:before="27" w:line="237" w:lineRule="auto"/>
              <w:ind w:left="483"/>
              <w:rPr>
                <w:i/>
                <w:color w:val="000000"/>
              </w:rPr>
            </w:pPr>
          </w:p>
        </w:tc>
      </w:tr>
      <w:tr w:rsidR="0033078F" w:rsidTr="00D11C6C">
        <w:trPr>
          <w:trHeight w:val="1018"/>
        </w:trPr>
        <w:tc>
          <w:tcPr>
            <w:tcW w:w="2395" w:type="dxa"/>
          </w:tcPr>
          <w:p w:rsidR="0033078F" w:rsidRDefault="0033078F">
            <w:pPr>
              <w:pBdr>
                <w:top w:val="nil"/>
                <w:left w:val="nil"/>
                <w:bottom w:val="nil"/>
                <w:right w:val="nil"/>
                <w:between w:val="nil"/>
              </w:pBdr>
              <w:rPr>
                <w:color w:val="000000"/>
              </w:rPr>
            </w:pPr>
          </w:p>
        </w:tc>
        <w:tc>
          <w:tcPr>
            <w:tcW w:w="11767" w:type="dxa"/>
          </w:tcPr>
          <w:p w:rsidR="0033078F" w:rsidRDefault="00BE063F">
            <w:pPr>
              <w:numPr>
                <w:ilvl w:val="0"/>
                <w:numId w:val="95"/>
              </w:numPr>
              <w:pBdr>
                <w:top w:val="nil"/>
                <w:left w:val="nil"/>
                <w:bottom w:val="nil"/>
                <w:right w:val="nil"/>
                <w:between w:val="nil"/>
              </w:pBdr>
              <w:tabs>
                <w:tab w:val="left" w:pos="484"/>
              </w:tabs>
              <w:spacing w:before="88" w:line="266" w:lineRule="auto"/>
              <w:ind w:right="44"/>
              <w:rPr>
                <w:i/>
                <w:color w:val="231F20"/>
              </w:rPr>
            </w:pPr>
            <w:r>
              <w:rPr>
                <w:color w:val="231F20"/>
              </w:rPr>
              <w:t>The performance and productivity of the equipment offered:</w:t>
            </w:r>
            <w:r>
              <w:rPr>
                <w:b/>
                <w:color w:val="231F20"/>
              </w:rPr>
              <w:t xml:space="preserve"> </w:t>
            </w:r>
            <w:r>
              <w:rPr>
                <w:b/>
                <w:i/>
                <w:color w:val="231F20"/>
              </w:rPr>
              <w:t>Yes</w:t>
            </w:r>
          </w:p>
          <w:p w:rsidR="0033078F" w:rsidRDefault="00BE063F">
            <w:pPr>
              <w:spacing w:before="27" w:line="237" w:lineRule="auto"/>
              <w:ind w:left="483"/>
              <w:rPr>
                <w:b/>
                <w:i/>
                <w:color w:val="231F20"/>
              </w:rPr>
            </w:pPr>
            <w:r>
              <w:rPr>
                <w:b/>
                <w:i/>
                <w:color w:val="231F20"/>
              </w:rPr>
              <w:t>The bidder is required to furnish authentic documents acceptable to the purchaser on the functional performance and efficiency of the equipment offered;</w:t>
            </w:r>
          </w:p>
          <w:p w:rsidR="0033078F" w:rsidRDefault="0033078F">
            <w:pPr>
              <w:spacing w:before="27" w:line="237" w:lineRule="auto"/>
              <w:ind w:left="483"/>
              <w:rPr>
                <w:b/>
                <w:i/>
                <w:color w:val="231F20"/>
              </w:rPr>
            </w:pPr>
          </w:p>
          <w:p w:rsidR="0033078F" w:rsidRDefault="00BE063F">
            <w:pPr>
              <w:spacing w:before="27" w:line="237" w:lineRule="auto"/>
              <w:ind w:left="483"/>
              <w:rPr>
                <w:b/>
                <w:i/>
                <w:color w:val="231F20"/>
              </w:rPr>
            </w:pPr>
            <w:r>
              <w:rPr>
                <w:b/>
                <w:i/>
                <w:color w:val="231F20"/>
              </w:rPr>
              <w:t>1. Data Sheet/Brochure etc., any relevant documents</w:t>
            </w:r>
          </w:p>
          <w:p w:rsidR="0033078F" w:rsidRDefault="00BE063F">
            <w:pPr>
              <w:spacing w:before="27" w:line="237" w:lineRule="auto"/>
              <w:ind w:left="483"/>
              <w:rPr>
                <w:b/>
                <w:i/>
                <w:color w:val="231F20"/>
              </w:rPr>
            </w:pPr>
            <w:r>
              <w:rPr>
                <w:b/>
                <w:i/>
                <w:color w:val="231F20"/>
              </w:rPr>
              <w:t>2. Certified test result for the components of the system</w:t>
            </w:r>
          </w:p>
          <w:p w:rsidR="0033078F" w:rsidRDefault="00BE063F">
            <w:pPr>
              <w:spacing w:before="27" w:line="237" w:lineRule="auto"/>
              <w:ind w:left="483"/>
              <w:rPr>
                <w:b/>
                <w:i/>
                <w:color w:val="231F20"/>
              </w:rPr>
            </w:pPr>
            <w:r>
              <w:rPr>
                <w:b/>
                <w:i/>
                <w:color w:val="231F20"/>
              </w:rPr>
              <w:t>3</w:t>
            </w:r>
            <w:r w:rsidR="006162B7">
              <w:rPr>
                <w:b/>
                <w:i/>
                <w:color w:val="231F20"/>
              </w:rPr>
              <w:t>.</w:t>
            </w:r>
            <w:r>
              <w:rPr>
                <w:b/>
                <w:i/>
                <w:color w:val="231F20"/>
              </w:rPr>
              <w:t xml:space="preserve"> Key personnel with a proof of certified installer(s) and prior experience in the installation, testing, &amp; commissioning of of CBG system</w:t>
            </w:r>
            <w:r w:rsidR="006162B7">
              <w:rPr>
                <w:b/>
                <w:i/>
                <w:color w:val="231F20"/>
              </w:rPr>
              <w:t>.</w:t>
            </w:r>
          </w:p>
          <w:p w:rsidR="006162B7" w:rsidRDefault="006162B7">
            <w:pPr>
              <w:spacing w:before="27" w:line="237" w:lineRule="auto"/>
              <w:ind w:left="483"/>
              <w:rPr>
                <w:b/>
                <w:i/>
                <w:color w:val="231F20"/>
              </w:rPr>
            </w:pPr>
            <w:proofErr w:type="gramStart"/>
            <w:r>
              <w:rPr>
                <w:b/>
                <w:i/>
                <w:color w:val="231F20"/>
              </w:rPr>
              <w:t>4.Key</w:t>
            </w:r>
            <w:proofErr w:type="gramEnd"/>
            <w:r>
              <w:rPr>
                <w:b/>
                <w:i/>
                <w:color w:val="231F20"/>
              </w:rPr>
              <w:t xml:space="preserve"> personal with required skills to provide aftersales services.</w:t>
            </w:r>
          </w:p>
          <w:p w:rsidR="0033078F" w:rsidRDefault="0033078F">
            <w:pPr>
              <w:pBdr>
                <w:top w:val="nil"/>
                <w:left w:val="nil"/>
                <w:bottom w:val="nil"/>
                <w:right w:val="nil"/>
                <w:between w:val="nil"/>
              </w:pBdr>
              <w:tabs>
                <w:tab w:val="left" w:pos="484"/>
              </w:tabs>
              <w:spacing w:before="88" w:line="266" w:lineRule="auto"/>
              <w:ind w:left="483" w:right="44"/>
              <w:rPr>
                <w:i/>
                <w:color w:val="231F20"/>
              </w:rPr>
            </w:pPr>
          </w:p>
          <w:p w:rsidR="0033078F" w:rsidRDefault="0033078F">
            <w:pPr>
              <w:pBdr>
                <w:top w:val="nil"/>
                <w:left w:val="nil"/>
                <w:bottom w:val="nil"/>
                <w:right w:val="nil"/>
                <w:between w:val="nil"/>
              </w:pBdr>
              <w:tabs>
                <w:tab w:val="left" w:pos="484"/>
              </w:tabs>
              <w:spacing w:before="56"/>
              <w:ind w:left="483"/>
              <w:rPr>
                <w:i/>
                <w:strike/>
                <w:color w:val="231F20"/>
              </w:rPr>
            </w:pPr>
          </w:p>
          <w:p w:rsidR="0033078F" w:rsidRDefault="0033078F">
            <w:pPr>
              <w:pBdr>
                <w:top w:val="nil"/>
                <w:left w:val="nil"/>
                <w:bottom w:val="nil"/>
                <w:right w:val="nil"/>
                <w:between w:val="nil"/>
              </w:pBdr>
              <w:tabs>
                <w:tab w:val="left" w:pos="484"/>
              </w:tabs>
              <w:spacing w:before="56"/>
              <w:ind w:left="483"/>
              <w:rPr>
                <w:i/>
                <w:color w:val="231F20"/>
              </w:rPr>
            </w:pPr>
          </w:p>
          <w:p w:rsidR="0033078F" w:rsidRDefault="0033078F">
            <w:pPr>
              <w:pBdr>
                <w:top w:val="nil"/>
                <w:left w:val="nil"/>
                <w:bottom w:val="nil"/>
                <w:right w:val="nil"/>
                <w:between w:val="nil"/>
              </w:pBdr>
              <w:tabs>
                <w:tab w:val="left" w:pos="484"/>
              </w:tabs>
              <w:spacing w:before="56"/>
              <w:ind w:left="483"/>
              <w:rPr>
                <w:i/>
                <w:color w:val="231F20"/>
              </w:rPr>
            </w:pPr>
          </w:p>
          <w:p w:rsidR="0033078F" w:rsidRDefault="0033078F">
            <w:pPr>
              <w:pBdr>
                <w:top w:val="nil"/>
                <w:left w:val="nil"/>
                <w:bottom w:val="nil"/>
                <w:right w:val="nil"/>
                <w:between w:val="nil"/>
              </w:pBdr>
              <w:tabs>
                <w:tab w:val="left" w:pos="484"/>
              </w:tabs>
              <w:spacing w:before="56"/>
              <w:ind w:left="483"/>
              <w:rPr>
                <w:i/>
                <w:color w:val="231F20"/>
              </w:rPr>
            </w:pPr>
          </w:p>
          <w:p w:rsidR="0033078F" w:rsidRDefault="00BE063F">
            <w:pPr>
              <w:pBdr>
                <w:top w:val="nil"/>
                <w:left w:val="nil"/>
                <w:bottom w:val="nil"/>
                <w:right w:val="nil"/>
                <w:between w:val="nil"/>
              </w:pBdr>
              <w:tabs>
                <w:tab w:val="left" w:pos="484"/>
              </w:tabs>
              <w:spacing w:before="56"/>
              <w:rPr>
                <w:i/>
                <w:color w:val="231F20"/>
              </w:rPr>
            </w:pPr>
            <w:r>
              <w:rPr>
                <w:i/>
                <w:color w:val="231F20"/>
              </w:rPr>
              <w:t xml:space="preserve"> </w:t>
            </w:r>
          </w:p>
        </w:tc>
      </w:tr>
      <w:tr w:rsidR="0033078F" w:rsidTr="00D11C6C">
        <w:trPr>
          <w:trHeight w:val="636"/>
        </w:trPr>
        <w:tc>
          <w:tcPr>
            <w:tcW w:w="2395" w:type="dxa"/>
          </w:tcPr>
          <w:p w:rsidR="0033078F" w:rsidRDefault="00BE063F" w:rsidP="00234574">
            <w:pPr>
              <w:rPr>
                <w:color w:val="000000"/>
              </w:rPr>
            </w:pPr>
            <w:r>
              <w:t>ITB 41.6</w:t>
            </w:r>
          </w:p>
        </w:tc>
        <w:tc>
          <w:tcPr>
            <w:tcW w:w="11767" w:type="dxa"/>
            <w:tcBorders>
              <w:top w:val="single" w:sz="8" w:space="0" w:color="221F1F"/>
              <w:left w:val="single" w:sz="8" w:space="0" w:color="221F1F"/>
              <w:bottom w:val="single" w:sz="8" w:space="0" w:color="221F1F"/>
              <w:right w:val="single" w:sz="8" w:space="0" w:color="221F1F"/>
            </w:tcBorders>
            <w:tcMar>
              <w:top w:w="100" w:type="dxa"/>
              <w:left w:w="100" w:type="dxa"/>
              <w:bottom w:w="100" w:type="dxa"/>
              <w:right w:w="100" w:type="dxa"/>
            </w:tcMar>
          </w:tcPr>
          <w:p w:rsidR="0033078F" w:rsidRDefault="00BE063F">
            <w:pPr>
              <w:spacing w:before="100" w:line="266" w:lineRule="auto"/>
              <w:ind w:left="200"/>
              <w:jc w:val="both"/>
            </w:pPr>
            <w:r>
              <w:t xml:space="preserve">Bidders </w:t>
            </w:r>
            <w:r>
              <w:rPr>
                <w:b/>
              </w:rPr>
              <w:t xml:space="preserve">shall not </w:t>
            </w:r>
            <w:r>
              <w:t>be allowed to quote separate prices for one or more lots.</w:t>
            </w:r>
          </w:p>
        </w:tc>
      </w:tr>
      <w:tr w:rsidR="0033078F" w:rsidTr="00D11C6C">
        <w:trPr>
          <w:trHeight w:val="450"/>
        </w:trPr>
        <w:tc>
          <w:tcPr>
            <w:tcW w:w="14163" w:type="dxa"/>
            <w:gridSpan w:val="2"/>
          </w:tcPr>
          <w:p w:rsidR="0033078F" w:rsidRPr="00A3437A" w:rsidRDefault="00BE063F" w:rsidP="00C21FB2">
            <w:pPr>
              <w:pStyle w:val="Heading2"/>
              <w:rPr>
                <w:b/>
                <w:color w:val="000000"/>
              </w:rPr>
            </w:pPr>
            <w:bookmarkStart w:id="17" w:name="_Toc78901019"/>
            <w:r w:rsidRPr="00A3437A">
              <w:rPr>
                <w:b/>
              </w:rPr>
              <w:t>G. AWARD OF CONTRACT</w:t>
            </w:r>
            <w:bookmarkEnd w:id="17"/>
          </w:p>
        </w:tc>
      </w:tr>
      <w:tr w:rsidR="0033078F" w:rsidRPr="00E836E4" w:rsidTr="00D11C6C">
        <w:trPr>
          <w:trHeight w:val="1154"/>
        </w:trPr>
        <w:tc>
          <w:tcPr>
            <w:tcW w:w="2395" w:type="dxa"/>
          </w:tcPr>
          <w:p w:rsidR="0033078F" w:rsidRPr="00E836E4" w:rsidRDefault="00473920" w:rsidP="00234574">
            <w:pPr>
              <w:rPr>
                <w:color w:val="000000"/>
              </w:rPr>
            </w:pPr>
            <w:r w:rsidRPr="00E836E4">
              <w:t>ITB 47.1</w:t>
            </w:r>
          </w:p>
        </w:tc>
        <w:tc>
          <w:tcPr>
            <w:tcW w:w="11767" w:type="dxa"/>
          </w:tcPr>
          <w:p w:rsidR="0033078F" w:rsidRPr="00E836E4" w:rsidRDefault="00473920" w:rsidP="001D38B0">
            <w:pPr>
              <w:rPr>
                <w:b/>
                <w:color w:val="000000"/>
              </w:rPr>
            </w:pPr>
            <w:r w:rsidRPr="00E836E4">
              <w:t>The maximum percentage by which quantities may be increased is</w:t>
            </w:r>
            <w:r w:rsidRPr="00E836E4">
              <w:rPr>
                <w:u w:val="single"/>
              </w:rPr>
              <w:t xml:space="preserve"> </w:t>
            </w:r>
            <w:r w:rsidRPr="00E836E4">
              <w:rPr>
                <w:b/>
                <w:i/>
                <w:u w:val="single"/>
              </w:rPr>
              <w:t xml:space="preserve">0 </w:t>
            </w:r>
            <w:r w:rsidRPr="00E836E4">
              <w:rPr>
                <w:b/>
                <w:u w:val="single"/>
              </w:rPr>
              <w:t>%</w:t>
            </w:r>
          </w:p>
          <w:p w:rsidR="0033078F" w:rsidRPr="00E836E4" w:rsidRDefault="00473920" w:rsidP="001D38B0">
            <w:pPr>
              <w:rPr>
                <w:b/>
                <w:color w:val="000000"/>
              </w:rPr>
            </w:pPr>
            <w:r w:rsidRPr="00E836E4">
              <w:t>The maximum percentage by which quantities may be decreased is</w:t>
            </w:r>
            <w:r w:rsidRPr="00E836E4">
              <w:rPr>
                <w:u w:val="single"/>
              </w:rPr>
              <w:t xml:space="preserve"> </w:t>
            </w:r>
            <w:r w:rsidRPr="00E836E4">
              <w:rPr>
                <w:b/>
                <w:i/>
                <w:u w:val="single"/>
              </w:rPr>
              <w:t xml:space="preserve">0 </w:t>
            </w:r>
            <w:r w:rsidRPr="00E836E4">
              <w:rPr>
                <w:b/>
                <w:u w:val="single"/>
              </w:rPr>
              <w:t>%</w:t>
            </w:r>
          </w:p>
        </w:tc>
      </w:tr>
    </w:tbl>
    <w:p w:rsidR="0033078F" w:rsidRDefault="0033078F">
      <w:pPr>
        <w:sectPr w:rsidR="0033078F" w:rsidSect="00BB7052">
          <w:pgSz w:w="18740" w:h="26110"/>
          <w:pgMar w:top="1480" w:right="920" w:bottom="280" w:left="940" w:header="1200" w:footer="1105"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73" o:spid="_x0000_s1100" alt="" style="width:470.6pt;height:.5pt;mso-position-horizontal-relative:char;mso-position-vertical-relative:line" coordorigin="23576,37768" coordsize="59766,63">
            <v:group id="Group 78" o:spid="_x0000_s1101" alt="" style="position:absolute;left:23576;top:37768;width:59766;height:63" coordsize="59766,63">
              <v:rect id="Rectangle 79" o:spid="_x0000_s1102"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80" o:spid="_x0000_s1103"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BE063F" w:rsidP="00E55E2C">
      <w:pPr>
        <w:pStyle w:val="Heading1"/>
        <w:rPr>
          <w:rFonts w:eastAsia="Arial"/>
        </w:rPr>
      </w:pPr>
      <w:bookmarkStart w:id="18" w:name="_Toc78901020"/>
      <w:proofErr w:type="gramStart"/>
      <w:r>
        <w:rPr>
          <w:rFonts w:eastAsia="Arial"/>
        </w:rPr>
        <w:t>SECTION III.</w:t>
      </w:r>
      <w:proofErr w:type="gramEnd"/>
      <w:r>
        <w:rPr>
          <w:rFonts w:eastAsia="Arial"/>
        </w:rPr>
        <w:t xml:space="preserve"> EVALUATION AND QUALIFICATION CRITERIA</w:t>
      </w:r>
      <w:bookmarkEnd w:id="18"/>
    </w:p>
    <w:p w:rsidR="00E55E2C" w:rsidRDefault="00E55E2C" w:rsidP="00E55E2C">
      <w:pPr>
        <w:spacing w:before="68"/>
        <w:ind w:left="241" w:right="255"/>
        <w:rPr>
          <w:rFonts w:ascii="Arial" w:eastAsia="Arial" w:hAnsi="Arial" w:cs="Arial"/>
          <w:b/>
          <w:sz w:val="32"/>
          <w:szCs w:val="32"/>
        </w:rPr>
      </w:pPr>
    </w:p>
    <w:p w:rsidR="00E55E2C" w:rsidRDefault="00E55E2C" w:rsidP="00E55E2C">
      <w:pPr>
        <w:pStyle w:val="Heading2"/>
      </w:pPr>
    </w:p>
    <w:p w:rsidR="0033078F" w:rsidRDefault="0033078F" w:rsidP="00E55E2C">
      <w:pPr>
        <w:pStyle w:val="Heading2"/>
        <w:rPr>
          <w:sz w:val="2"/>
          <w:szCs w:val="2"/>
        </w:rPr>
      </w:pPr>
    </w:p>
    <w:p w:rsidR="0033078F" w:rsidRPr="00A3437A" w:rsidRDefault="00E55E2C" w:rsidP="005F275C">
      <w:pPr>
        <w:pStyle w:val="Heading2"/>
        <w:rPr>
          <w:b/>
        </w:rPr>
      </w:pPr>
      <w:bookmarkStart w:id="19" w:name="_Toc78901021"/>
      <w:r w:rsidRPr="00A3437A">
        <w:rPr>
          <w:b/>
        </w:rPr>
        <w:t xml:space="preserve">1. </w:t>
      </w:r>
      <w:r w:rsidR="00BE063F" w:rsidRPr="00A3437A">
        <w:rPr>
          <w:b/>
        </w:rPr>
        <w:t>Evaluation Criteria (ITB 41.3 (e))</w:t>
      </w:r>
      <w:bookmarkEnd w:id="19"/>
    </w:p>
    <w:p w:rsidR="0033078F" w:rsidRDefault="00BE063F">
      <w:pPr>
        <w:pBdr>
          <w:top w:val="nil"/>
          <w:left w:val="nil"/>
          <w:bottom w:val="nil"/>
          <w:right w:val="nil"/>
          <w:between w:val="nil"/>
        </w:pBdr>
        <w:spacing w:before="80" w:line="266" w:lineRule="auto"/>
        <w:ind w:left="307" w:right="325"/>
        <w:jc w:val="both"/>
        <w:rPr>
          <w:color w:val="000000"/>
        </w:rPr>
      </w:pPr>
      <w:r>
        <w:rPr>
          <w:color w:val="231F20"/>
        </w:rPr>
        <w:t xml:space="preserve">The Purchaser’s evaluation of a Bid may take into account, in addition to the Bid Price </w:t>
      </w:r>
      <w:proofErr w:type="gramStart"/>
      <w:r>
        <w:rPr>
          <w:color w:val="231F20"/>
        </w:rPr>
        <w:t>quoted  in</w:t>
      </w:r>
      <w:proofErr w:type="gramEnd"/>
      <w:r>
        <w:rPr>
          <w:color w:val="231F20"/>
        </w:rPr>
        <w:t xml:space="preserve"> accordance with ITB Sub-Clause 18.6, one or more of the following factors as specified in ITB Sub-Clause 41.3(e) and in the BDS referring to ITB Sub-Clause 41.3(e), using the following criteria and methodologies.</w:t>
      </w:r>
    </w:p>
    <w:p w:rsidR="0033078F" w:rsidRDefault="00BE063F">
      <w:pPr>
        <w:numPr>
          <w:ilvl w:val="0"/>
          <w:numId w:val="92"/>
        </w:numPr>
        <w:pBdr>
          <w:top w:val="nil"/>
          <w:left w:val="nil"/>
          <w:bottom w:val="nil"/>
          <w:right w:val="nil"/>
          <w:between w:val="nil"/>
        </w:pBdr>
        <w:tabs>
          <w:tab w:val="left" w:pos="1215"/>
        </w:tabs>
        <w:spacing w:before="53"/>
        <w:rPr>
          <w:i/>
        </w:rPr>
      </w:pPr>
      <w:r>
        <w:rPr>
          <w:color w:val="231F20"/>
        </w:rPr>
        <w:t xml:space="preserve">Deviation in Payment Schedule. </w:t>
      </w:r>
      <w:r>
        <w:rPr>
          <w:i/>
          <w:color w:val="231F20"/>
        </w:rPr>
        <w:t>(insert one of the following)</w:t>
      </w:r>
    </w:p>
    <w:p w:rsidR="0033078F" w:rsidRDefault="00BE063F">
      <w:pPr>
        <w:numPr>
          <w:ilvl w:val="1"/>
          <w:numId w:val="92"/>
        </w:numPr>
        <w:pBdr>
          <w:top w:val="nil"/>
          <w:left w:val="nil"/>
          <w:bottom w:val="nil"/>
          <w:right w:val="nil"/>
          <w:between w:val="nil"/>
        </w:pBdr>
        <w:tabs>
          <w:tab w:val="left" w:pos="1725"/>
        </w:tabs>
        <w:spacing w:before="84" w:line="266" w:lineRule="auto"/>
        <w:ind w:right="325" w:hanging="510"/>
        <w:jc w:val="both"/>
        <w:rPr>
          <w:i/>
          <w:color w:val="231F20"/>
        </w:rPr>
      </w:pPr>
      <w:r>
        <w:rPr>
          <w:i/>
          <w:color w:val="231F20"/>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rsidR="0033078F" w:rsidRDefault="00BE063F">
      <w:pPr>
        <w:numPr>
          <w:ilvl w:val="0"/>
          <w:numId w:val="92"/>
        </w:numPr>
        <w:pBdr>
          <w:top w:val="nil"/>
          <w:left w:val="nil"/>
          <w:bottom w:val="nil"/>
          <w:right w:val="nil"/>
          <w:between w:val="nil"/>
        </w:pBdr>
        <w:tabs>
          <w:tab w:val="left" w:pos="1215"/>
        </w:tabs>
        <w:spacing w:before="54" w:line="266" w:lineRule="auto"/>
        <w:ind w:right="325"/>
        <w:rPr>
          <w:i/>
        </w:rPr>
      </w:pPr>
      <w:r>
        <w:rPr>
          <w:color w:val="231F20"/>
        </w:rPr>
        <w:t xml:space="preserve">Cost of major replacement components, mandatory spare parts, and service. </w:t>
      </w:r>
      <w:r>
        <w:rPr>
          <w:i/>
          <w:color w:val="231F20"/>
        </w:rPr>
        <w:t>(insert one of the following)</w:t>
      </w:r>
    </w:p>
    <w:p w:rsidR="0033078F" w:rsidRDefault="00BE063F">
      <w:pPr>
        <w:numPr>
          <w:ilvl w:val="1"/>
          <w:numId w:val="92"/>
        </w:numPr>
        <w:pBdr>
          <w:top w:val="nil"/>
          <w:left w:val="nil"/>
          <w:bottom w:val="nil"/>
          <w:right w:val="nil"/>
          <w:between w:val="nil"/>
        </w:pBdr>
        <w:tabs>
          <w:tab w:val="left" w:pos="1725"/>
        </w:tabs>
        <w:spacing w:before="55" w:line="266" w:lineRule="auto"/>
        <w:ind w:right="325" w:hanging="510"/>
        <w:jc w:val="both"/>
        <w:rPr>
          <w:i/>
          <w:color w:val="231F20"/>
        </w:rPr>
      </w:pPr>
      <w:r>
        <w:rPr>
          <w:i/>
          <w:color w:val="231F20"/>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rsidR="0033078F" w:rsidRDefault="00BE063F" w:rsidP="00D1287D">
      <w:pPr>
        <w:jc w:val="center"/>
      </w:pPr>
      <w:proofErr w:type="gramStart"/>
      <w:r>
        <w:t>or</w:t>
      </w:r>
      <w:proofErr w:type="gramEnd"/>
    </w:p>
    <w:p w:rsidR="0033078F" w:rsidRDefault="00BE063F">
      <w:pPr>
        <w:numPr>
          <w:ilvl w:val="1"/>
          <w:numId w:val="92"/>
        </w:numPr>
        <w:pBdr>
          <w:top w:val="nil"/>
          <w:left w:val="nil"/>
          <w:bottom w:val="nil"/>
          <w:right w:val="nil"/>
          <w:between w:val="nil"/>
        </w:pBdr>
        <w:tabs>
          <w:tab w:val="left" w:pos="1725"/>
        </w:tabs>
        <w:spacing w:before="83" w:line="266" w:lineRule="auto"/>
        <w:ind w:right="325" w:hanging="510"/>
        <w:jc w:val="both"/>
        <w:rPr>
          <w:i/>
          <w:color w:val="231F20"/>
        </w:rPr>
      </w:pPr>
      <w:r>
        <w:rPr>
          <w:i/>
          <w:color w:val="231F20"/>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rsidR="0033078F" w:rsidRDefault="00BE063F">
      <w:pPr>
        <w:numPr>
          <w:ilvl w:val="0"/>
          <w:numId w:val="92"/>
        </w:numPr>
        <w:pBdr>
          <w:top w:val="nil"/>
          <w:left w:val="nil"/>
          <w:bottom w:val="nil"/>
          <w:right w:val="nil"/>
          <w:between w:val="nil"/>
        </w:pBdr>
        <w:tabs>
          <w:tab w:val="left" w:pos="1215"/>
        </w:tabs>
        <w:spacing w:before="53" w:line="266" w:lineRule="auto"/>
        <w:ind w:right="325"/>
      </w:pPr>
      <w:r>
        <w:rPr>
          <w:color w:val="231F20"/>
        </w:rPr>
        <w:t>Availability in Bhutan of spare parts and after sales services for equipment offered in the Bid.</w:t>
      </w:r>
    </w:p>
    <w:p w:rsidR="0033078F" w:rsidRDefault="00BE063F">
      <w:pPr>
        <w:pBdr>
          <w:top w:val="nil"/>
          <w:left w:val="nil"/>
          <w:bottom w:val="nil"/>
          <w:right w:val="nil"/>
          <w:between w:val="nil"/>
        </w:pBdr>
        <w:spacing w:line="266" w:lineRule="auto"/>
        <w:ind w:left="1387" w:right="325"/>
        <w:jc w:val="both"/>
        <w:rPr>
          <w:i/>
          <w:color w:val="000000"/>
        </w:rPr>
      </w:pPr>
      <w:r>
        <w:rPr>
          <w:color w:val="231F20"/>
        </w:rPr>
        <w:t>An adjustment equal to the cost to the Purchaser of establishing the minimum service facilities and parts inventories, as outlined in BDS Sub-Clause ITB 41.3 (e), if quoted separately, shall be added to the Bid Price, for evaluation purposes only</w:t>
      </w:r>
      <w:r>
        <w:rPr>
          <w:i/>
          <w:color w:val="231F20"/>
        </w:rPr>
        <w:t>.</w:t>
      </w:r>
    </w:p>
    <w:p w:rsidR="0033078F" w:rsidRDefault="0033078F">
      <w:pPr>
        <w:pBdr>
          <w:top w:val="nil"/>
          <w:left w:val="nil"/>
          <w:bottom w:val="nil"/>
          <w:right w:val="nil"/>
          <w:between w:val="nil"/>
        </w:pBdr>
        <w:rPr>
          <w:i/>
          <w:color w:val="000000"/>
        </w:rPr>
      </w:pPr>
    </w:p>
    <w:p w:rsidR="0033078F" w:rsidRDefault="00BE063F">
      <w:pPr>
        <w:numPr>
          <w:ilvl w:val="0"/>
          <w:numId w:val="92"/>
        </w:numPr>
        <w:pBdr>
          <w:top w:val="nil"/>
          <w:left w:val="nil"/>
          <w:bottom w:val="nil"/>
          <w:right w:val="nil"/>
          <w:between w:val="nil"/>
        </w:pBdr>
        <w:tabs>
          <w:tab w:val="left" w:pos="1215"/>
        </w:tabs>
      </w:pPr>
      <w:r>
        <w:rPr>
          <w:color w:val="231F20"/>
        </w:rPr>
        <w:t>Projected operating and maintenance costs.</w:t>
      </w:r>
    </w:p>
    <w:p w:rsidR="0033078F" w:rsidRDefault="00BE063F">
      <w:pPr>
        <w:pBdr>
          <w:top w:val="nil"/>
          <w:left w:val="nil"/>
          <w:bottom w:val="nil"/>
          <w:right w:val="nil"/>
          <w:between w:val="nil"/>
        </w:pBdr>
        <w:spacing w:before="27" w:line="266" w:lineRule="auto"/>
        <w:ind w:left="1214" w:right="325"/>
        <w:jc w:val="both"/>
        <w:rPr>
          <w:color w:val="000000"/>
        </w:rPr>
      </w:pPr>
      <w:proofErr w:type="gramStart"/>
      <w:r>
        <w:rPr>
          <w:color w:val="231F20"/>
        </w:rPr>
        <w:t>Operating and maintenance costs.</w:t>
      </w:r>
      <w:proofErr w:type="gramEnd"/>
      <w:r>
        <w:rPr>
          <w:color w:val="231F20"/>
        </w:rPr>
        <w:t xml:space="preserve">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rsidR="0033078F" w:rsidRDefault="00BE063F">
      <w:pPr>
        <w:numPr>
          <w:ilvl w:val="0"/>
          <w:numId w:val="92"/>
        </w:numPr>
        <w:pBdr>
          <w:top w:val="nil"/>
          <w:left w:val="nil"/>
          <w:bottom w:val="nil"/>
          <w:right w:val="nil"/>
          <w:between w:val="nil"/>
        </w:pBdr>
        <w:tabs>
          <w:tab w:val="left" w:pos="1215"/>
        </w:tabs>
        <w:spacing w:before="53"/>
      </w:pPr>
      <w:r>
        <w:rPr>
          <w:color w:val="231F20"/>
        </w:rPr>
        <w:t>Performance and productivity of the equipment. (insert one of the following)</w:t>
      </w:r>
    </w:p>
    <w:p w:rsidR="0033078F" w:rsidRDefault="00BE063F">
      <w:pPr>
        <w:numPr>
          <w:ilvl w:val="1"/>
          <w:numId w:val="92"/>
        </w:numPr>
        <w:pBdr>
          <w:top w:val="nil"/>
          <w:left w:val="nil"/>
          <w:bottom w:val="nil"/>
          <w:right w:val="nil"/>
          <w:between w:val="nil"/>
        </w:pBdr>
        <w:tabs>
          <w:tab w:val="left" w:pos="1725"/>
        </w:tabs>
        <w:spacing w:before="84" w:line="266" w:lineRule="auto"/>
        <w:ind w:right="316" w:hanging="510"/>
        <w:jc w:val="both"/>
        <w:rPr>
          <w:color w:val="231F20"/>
        </w:rPr>
      </w:pPr>
      <w:r>
        <w:rPr>
          <w:color w:val="231F20"/>
        </w:rPr>
        <w:t>Performance and productivity of the equipment. An adjustment representing the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rsidR="0033078F" w:rsidRDefault="00BE063F" w:rsidP="00D1287D">
      <w:pPr>
        <w:jc w:val="center"/>
      </w:pPr>
      <w:proofErr w:type="gramStart"/>
      <w:r>
        <w:t>or</w:t>
      </w:r>
      <w:proofErr w:type="gramEnd"/>
    </w:p>
    <w:p w:rsidR="0033078F" w:rsidRDefault="00BE063F">
      <w:pPr>
        <w:numPr>
          <w:ilvl w:val="1"/>
          <w:numId w:val="92"/>
        </w:numPr>
        <w:pBdr>
          <w:top w:val="nil"/>
          <w:left w:val="nil"/>
          <w:bottom w:val="nil"/>
          <w:right w:val="nil"/>
          <w:between w:val="nil"/>
        </w:pBdr>
        <w:tabs>
          <w:tab w:val="left" w:pos="1725"/>
        </w:tabs>
        <w:spacing w:before="83" w:line="266" w:lineRule="auto"/>
        <w:ind w:right="325" w:hanging="510"/>
        <w:jc w:val="both"/>
        <w:rPr>
          <w:color w:val="231F20"/>
        </w:rPr>
      </w:pPr>
      <w:r>
        <w:rPr>
          <w:color w:val="231F20"/>
        </w:rPr>
        <w:t>An adjustment to take into account the productivity of the Goods offered in the Bid will be added to the Bid Price, for evaluation purposes only, if specified in BDS Sub- Clause ITB 41.3 (e). The adjustment will be evaluated based on the cost per unit of the actual productivity of the Goods offered in the Bid with respect to minimum required values, using the methodology specified in BDS Sub-Clause ITB 41.3 (e).</w:t>
      </w:r>
    </w:p>
    <w:p w:rsidR="0033078F" w:rsidRDefault="00BE063F">
      <w:pPr>
        <w:numPr>
          <w:ilvl w:val="0"/>
          <w:numId w:val="92"/>
        </w:numPr>
        <w:pBdr>
          <w:top w:val="nil"/>
          <w:left w:val="nil"/>
          <w:bottom w:val="nil"/>
          <w:right w:val="nil"/>
          <w:between w:val="nil"/>
        </w:pBdr>
        <w:tabs>
          <w:tab w:val="left" w:pos="1215"/>
        </w:tabs>
        <w:spacing w:before="53"/>
      </w:pPr>
      <w:r>
        <w:rPr>
          <w:color w:val="231F20"/>
        </w:rPr>
        <w:t>Specific additional criteria</w:t>
      </w:r>
    </w:p>
    <w:p w:rsidR="0033078F" w:rsidRDefault="0033078F">
      <w:pPr>
        <w:spacing w:before="27" w:line="266" w:lineRule="auto"/>
        <w:ind w:left="1214" w:right="266"/>
        <w:rPr>
          <w:i/>
        </w:rPr>
      </w:pPr>
    </w:p>
    <w:p w:rsidR="0033078F" w:rsidRDefault="00BE063F">
      <w:pPr>
        <w:pBdr>
          <w:top w:val="nil"/>
          <w:left w:val="nil"/>
          <w:bottom w:val="nil"/>
          <w:right w:val="nil"/>
          <w:between w:val="nil"/>
        </w:pBdr>
        <w:spacing w:before="7"/>
        <w:rPr>
          <w:b/>
          <w:i/>
        </w:rPr>
      </w:pPr>
      <w:r>
        <w:rPr>
          <w:b/>
          <w:i/>
        </w:rPr>
        <w:t xml:space="preserve">Bidders shall submit the detailed design and </w:t>
      </w:r>
      <w:proofErr w:type="gramStart"/>
      <w:r>
        <w:rPr>
          <w:b/>
          <w:i/>
        </w:rPr>
        <w:t>Bo</w:t>
      </w:r>
      <w:r w:rsidR="00CF75E2">
        <w:rPr>
          <w:b/>
          <w:i/>
        </w:rPr>
        <w:t>Q</w:t>
      </w:r>
      <w:proofErr w:type="gramEnd"/>
      <w:r>
        <w:rPr>
          <w:b/>
          <w:i/>
        </w:rPr>
        <w:t xml:space="preserve"> (built up </w:t>
      </w:r>
      <w:r w:rsidR="00CF75E2">
        <w:rPr>
          <w:b/>
          <w:i/>
        </w:rPr>
        <w:t>quantities</w:t>
      </w:r>
      <w:r>
        <w:rPr>
          <w:b/>
          <w:i/>
        </w:rPr>
        <w:t>) of the system to be offered. The design and technology should be acceptable to the purchaser. The purchaser shall reserve the right to accept or reject the Design and technology proposed</w:t>
      </w:r>
      <w:r>
        <w:rPr>
          <w:i/>
        </w:rPr>
        <w:t>.</w:t>
      </w:r>
    </w:p>
    <w:p w:rsidR="0033078F" w:rsidRDefault="0033078F">
      <w:pPr>
        <w:pBdr>
          <w:top w:val="nil"/>
          <w:left w:val="nil"/>
          <w:bottom w:val="nil"/>
          <w:right w:val="nil"/>
          <w:between w:val="nil"/>
        </w:pBdr>
        <w:spacing w:before="7"/>
        <w:rPr>
          <w:i/>
        </w:rPr>
      </w:pPr>
    </w:p>
    <w:p w:rsidR="0033078F" w:rsidRPr="00A3437A" w:rsidRDefault="0033078F">
      <w:pPr>
        <w:pBdr>
          <w:top w:val="nil"/>
          <w:left w:val="nil"/>
          <w:bottom w:val="nil"/>
          <w:right w:val="nil"/>
          <w:between w:val="nil"/>
        </w:pBdr>
        <w:spacing w:before="7"/>
        <w:rPr>
          <w:b/>
          <w:i/>
        </w:rPr>
      </w:pPr>
    </w:p>
    <w:p w:rsidR="0033078F" w:rsidRPr="00A3437A" w:rsidRDefault="00E55E2C" w:rsidP="005F275C">
      <w:pPr>
        <w:pStyle w:val="Heading2"/>
        <w:rPr>
          <w:b/>
        </w:rPr>
      </w:pPr>
      <w:bookmarkStart w:id="20" w:name="_Toc78901022"/>
      <w:proofErr w:type="gramStart"/>
      <w:r w:rsidRPr="00A3437A">
        <w:rPr>
          <w:b/>
        </w:rPr>
        <w:t>2.</w:t>
      </w:r>
      <w:r w:rsidR="00473920" w:rsidRPr="00A3437A">
        <w:rPr>
          <w:b/>
        </w:rPr>
        <w:t>Multiple</w:t>
      </w:r>
      <w:proofErr w:type="gramEnd"/>
      <w:r w:rsidR="00473920" w:rsidRPr="00A3437A">
        <w:rPr>
          <w:b/>
        </w:rPr>
        <w:t xml:space="preserve"> Contracts (ITB 41.6</w:t>
      </w:r>
      <w:r w:rsidR="00BE063F" w:rsidRPr="00A3437A">
        <w:rPr>
          <w:b/>
        </w:rPr>
        <w:t>)</w:t>
      </w:r>
      <w:bookmarkEnd w:id="20"/>
    </w:p>
    <w:p w:rsidR="0033078F" w:rsidRDefault="00BE063F">
      <w:pPr>
        <w:pBdr>
          <w:top w:val="nil"/>
          <w:left w:val="nil"/>
          <w:bottom w:val="nil"/>
          <w:right w:val="nil"/>
          <w:between w:val="nil"/>
        </w:pBdr>
        <w:spacing w:before="79" w:line="266" w:lineRule="auto"/>
        <w:ind w:left="307"/>
        <w:rPr>
          <w:color w:val="231F20"/>
        </w:rPr>
      </w:pPr>
      <w:r>
        <w:rPr>
          <w:color w:val="231F20"/>
        </w:rPr>
        <w:t>The Purchaser shall award multiple contracts to the Bidder that offers the lowest evaluated combination of Bids (one contract per Bid).</w:t>
      </w:r>
    </w:p>
    <w:p w:rsidR="00DF268C" w:rsidRDefault="00DF268C" w:rsidP="00DF268C">
      <w:pPr>
        <w:pBdr>
          <w:top w:val="nil"/>
          <w:left w:val="nil"/>
          <w:bottom w:val="nil"/>
          <w:right w:val="nil"/>
          <w:between w:val="nil"/>
        </w:pBdr>
        <w:spacing w:before="79" w:line="266" w:lineRule="auto"/>
        <w:rPr>
          <w:color w:val="000000"/>
        </w:rPr>
      </w:pPr>
    </w:p>
    <w:p w:rsidR="00D11C6C" w:rsidRDefault="00D11C6C" w:rsidP="00D11C6C">
      <w:pPr>
        <w:pBdr>
          <w:top w:val="nil"/>
          <w:left w:val="nil"/>
          <w:bottom w:val="nil"/>
          <w:right w:val="nil"/>
          <w:between w:val="nil"/>
        </w:pBdr>
        <w:spacing w:before="88"/>
        <w:rPr>
          <w:color w:val="000000"/>
        </w:rPr>
      </w:pPr>
      <w:r>
        <w:rPr>
          <w:color w:val="231F20"/>
        </w:rPr>
        <w:t>The Purchaser shall:</w:t>
      </w:r>
    </w:p>
    <w:p w:rsidR="00D11C6C" w:rsidRPr="00D11C6C" w:rsidRDefault="00D11C6C" w:rsidP="00D11C6C">
      <w:pPr>
        <w:numPr>
          <w:ilvl w:val="0"/>
          <w:numId w:val="91"/>
        </w:numPr>
        <w:pBdr>
          <w:top w:val="nil"/>
          <w:left w:val="nil"/>
          <w:bottom w:val="nil"/>
          <w:right w:val="nil"/>
          <w:between w:val="nil"/>
        </w:pBdr>
        <w:tabs>
          <w:tab w:val="left" w:pos="1215"/>
        </w:tabs>
        <w:spacing w:before="27"/>
        <w:rPr>
          <w:color w:val="000000"/>
        </w:rPr>
      </w:pPr>
      <w:proofErr w:type="gramStart"/>
      <w:r w:rsidRPr="00D11C6C">
        <w:rPr>
          <w:color w:val="231F20"/>
        </w:rPr>
        <w:t>evaluate</w:t>
      </w:r>
      <w:proofErr w:type="gramEnd"/>
      <w:r w:rsidRPr="00D11C6C">
        <w:rPr>
          <w:color w:val="231F20"/>
        </w:rPr>
        <w:t xml:space="preserve"> only lots or contracts that include at least the percentages of items per lot and</w:t>
      </w:r>
      <w:r>
        <w:rPr>
          <w:color w:val="231F20"/>
        </w:rPr>
        <w:t xml:space="preserve"> </w:t>
      </w:r>
      <w:r w:rsidRPr="00D11C6C">
        <w:rPr>
          <w:color w:val="231F20"/>
        </w:rPr>
        <w:t>quantity per item as specified in ITB Sub-Clause 18.7.</w:t>
      </w:r>
    </w:p>
    <w:p w:rsidR="00D11C6C" w:rsidRDefault="00D11C6C" w:rsidP="00D11C6C">
      <w:pPr>
        <w:numPr>
          <w:ilvl w:val="0"/>
          <w:numId w:val="91"/>
        </w:numPr>
        <w:pBdr>
          <w:top w:val="nil"/>
          <w:left w:val="nil"/>
          <w:bottom w:val="nil"/>
          <w:right w:val="nil"/>
          <w:between w:val="nil"/>
        </w:pBdr>
        <w:tabs>
          <w:tab w:val="left" w:pos="1215"/>
        </w:tabs>
        <w:spacing w:before="83"/>
      </w:pPr>
      <w:r>
        <w:rPr>
          <w:color w:val="231F20"/>
        </w:rPr>
        <w:t>take into account:</w:t>
      </w:r>
    </w:p>
    <w:p w:rsidR="00D11C6C" w:rsidRDefault="00D11C6C" w:rsidP="00D11C6C">
      <w:pPr>
        <w:numPr>
          <w:ilvl w:val="1"/>
          <w:numId w:val="91"/>
        </w:numPr>
        <w:pBdr>
          <w:top w:val="nil"/>
          <w:left w:val="nil"/>
          <w:bottom w:val="nil"/>
          <w:right w:val="nil"/>
          <w:between w:val="nil"/>
        </w:pBdr>
        <w:tabs>
          <w:tab w:val="left" w:pos="1724"/>
          <w:tab w:val="left" w:pos="1725"/>
        </w:tabs>
        <w:spacing w:before="84"/>
        <w:ind w:hanging="510"/>
      </w:pPr>
      <w:r>
        <w:rPr>
          <w:color w:val="231F20"/>
        </w:rPr>
        <w:t>the lowest-evaluated Bid for each lot; and</w:t>
      </w:r>
    </w:p>
    <w:p w:rsidR="00D11C6C" w:rsidRPr="00D11C6C" w:rsidRDefault="00D11C6C" w:rsidP="00D11C6C">
      <w:pPr>
        <w:numPr>
          <w:ilvl w:val="1"/>
          <w:numId w:val="91"/>
        </w:numPr>
        <w:pBdr>
          <w:top w:val="nil"/>
          <w:left w:val="nil"/>
          <w:bottom w:val="nil"/>
          <w:right w:val="nil"/>
          <w:between w:val="nil"/>
        </w:pBdr>
        <w:tabs>
          <w:tab w:val="left" w:pos="1724"/>
          <w:tab w:val="left" w:pos="1725"/>
        </w:tabs>
        <w:spacing w:before="79" w:line="266" w:lineRule="auto"/>
        <w:ind w:hanging="510"/>
        <w:rPr>
          <w:color w:val="000000"/>
        </w:rPr>
      </w:pPr>
      <w:proofErr w:type="gramStart"/>
      <w:r w:rsidRPr="00D11C6C">
        <w:rPr>
          <w:color w:val="231F20"/>
        </w:rPr>
        <w:t>the</w:t>
      </w:r>
      <w:proofErr w:type="gramEnd"/>
      <w:r w:rsidRPr="00D11C6C">
        <w:rPr>
          <w:color w:val="231F20"/>
        </w:rPr>
        <w:t xml:space="preserve"> price reduction per lot and the methodology for its application as offered by</w:t>
      </w:r>
      <w:r>
        <w:rPr>
          <w:color w:val="231F20"/>
        </w:rPr>
        <w:t xml:space="preserve"> </w:t>
      </w:r>
      <w:r w:rsidRPr="00D11C6C">
        <w:rPr>
          <w:color w:val="231F20"/>
        </w:rPr>
        <w:t>the Bidder in its Bid.</w:t>
      </w:r>
    </w:p>
    <w:p w:rsidR="00D11C6C" w:rsidRDefault="00D11C6C" w:rsidP="00DF268C">
      <w:pPr>
        <w:pBdr>
          <w:top w:val="nil"/>
          <w:left w:val="nil"/>
          <w:bottom w:val="nil"/>
          <w:right w:val="nil"/>
          <w:between w:val="nil"/>
        </w:pBdr>
        <w:spacing w:before="79" w:line="266" w:lineRule="auto"/>
        <w:rPr>
          <w:color w:val="000000"/>
        </w:rPr>
      </w:pPr>
    </w:p>
    <w:p w:rsidR="00D11C6C" w:rsidRDefault="00D11C6C" w:rsidP="00DF268C">
      <w:pPr>
        <w:pBdr>
          <w:top w:val="nil"/>
          <w:left w:val="nil"/>
          <w:bottom w:val="nil"/>
          <w:right w:val="nil"/>
          <w:between w:val="nil"/>
        </w:pBdr>
        <w:spacing w:before="79" w:line="266" w:lineRule="auto"/>
        <w:rPr>
          <w:color w:val="000000"/>
        </w:rPr>
        <w:sectPr w:rsidR="00D11C6C" w:rsidSect="00BB7052">
          <w:pgSz w:w="18740" w:h="26110"/>
          <w:pgMar w:top="1480" w:right="920" w:bottom="280" w:left="940" w:header="1200" w:footer="978" w:gutter="0"/>
          <w:cols w:space="720"/>
        </w:sectPr>
      </w:pPr>
    </w:p>
    <w:p w:rsidR="0033078F" w:rsidRDefault="0033078F">
      <w:pPr>
        <w:pBdr>
          <w:top w:val="nil"/>
          <w:left w:val="nil"/>
          <w:bottom w:val="nil"/>
          <w:right w:val="nil"/>
          <w:between w:val="nil"/>
        </w:pBdr>
        <w:rPr>
          <w:color w:val="000000"/>
          <w:sz w:val="6"/>
          <w:szCs w:val="6"/>
        </w:rPr>
      </w:pPr>
    </w:p>
    <w:p w:rsidR="00E55E2C" w:rsidRDefault="00BA1181" w:rsidP="00E55E2C">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Pr="00BA1181">
        <w:rPr>
          <w:noProof/>
          <w:color w:val="000000"/>
          <w:sz w:val="2"/>
          <w:szCs w:val="2"/>
          <w:lang w:val="en-US" w:bidi="ar-SA"/>
        </w:rPr>
        <w:pict>
          <v:group id="Group 76" o:spid="_x0000_s1088" alt="" style="width:470.6pt;height:.5pt;mso-position-horizontal-relative:char;mso-position-vertical-relative:line" coordorigin="23576,37768" coordsize="59766,63">
            <v:group id="Group 125" o:spid="_x0000_s1089" alt="" style="position:absolute;left:23576;top:37768;width:59766;height:63" coordsize="59766,63">
              <v:rect id="Rectangle 126" o:spid="_x0000_s1090"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129" o:spid="_x0000_s1091"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E55E2C" w:rsidRDefault="00E55E2C" w:rsidP="00E55E2C">
      <w:pPr>
        <w:pBdr>
          <w:top w:val="nil"/>
          <w:left w:val="nil"/>
          <w:bottom w:val="nil"/>
          <w:right w:val="nil"/>
          <w:between w:val="nil"/>
        </w:pBdr>
        <w:spacing w:line="20" w:lineRule="auto"/>
        <w:ind w:left="302"/>
        <w:rPr>
          <w:color w:val="000000"/>
          <w:sz w:val="2"/>
          <w:szCs w:val="2"/>
        </w:rPr>
      </w:pPr>
    </w:p>
    <w:p w:rsidR="00E55E2C" w:rsidRPr="00E55E2C" w:rsidRDefault="00E55E2C" w:rsidP="00E55E2C">
      <w:pPr>
        <w:pBdr>
          <w:top w:val="nil"/>
          <w:left w:val="nil"/>
          <w:bottom w:val="nil"/>
          <w:right w:val="nil"/>
          <w:between w:val="nil"/>
        </w:pBdr>
        <w:spacing w:line="20" w:lineRule="auto"/>
        <w:ind w:left="302"/>
        <w:rPr>
          <w:color w:val="000000"/>
          <w:sz w:val="2"/>
          <w:szCs w:val="2"/>
        </w:rPr>
      </w:pPr>
    </w:p>
    <w:p w:rsidR="00E55E2C" w:rsidRDefault="00E55E2C">
      <w:pPr>
        <w:spacing w:before="82"/>
        <w:ind w:left="3445"/>
        <w:rPr>
          <w:b/>
          <w:color w:val="231F20"/>
          <w:sz w:val="26"/>
          <w:szCs w:val="26"/>
        </w:rPr>
      </w:pPr>
    </w:p>
    <w:p w:rsidR="00E55E2C" w:rsidRPr="00E55E2C" w:rsidRDefault="00E55E2C" w:rsidP="00E55E2C">
      <w:pPr>
        <w:pStyle w:val="Heading1"/>
        <w:ind w:left="0"/>
        <w:rPr>
          <w:rFonts w:eastAsia="Arial"/>
          <w:szCs w:val="32"/>
        </w:rPr>
      </w:pPr>
      <w:bookmarkStart w:id="21" w:name="_Toc78901023"/>
      <w:proofErr w:type="gramStart"/>
      <w:r w:rsidRPr="00E55E2C">
        <w:rPr>
          <w:rFonts w:eastAsia="Arial"/>
          <w:szCs w:val="32"/>
        </w:rPr>
        <w:t>SECTION IV.</w:t>
      </w:r>
      <w:proofErr w:type="gramEnd"/>
      <w:r w:rsidRPr="00E55E2C">
        <w:rPr>
          <w:rFonts w:eastAsia="Arial"/>
          <w:szCs w:val="32"/>
        </w:rPr>
        <w:t xml:space="preserve"> BIDDING FORMS TABLE OF FORMS</w:t>
      </w:r>
      <w:bookmarkEnd w:id="21"/>
    </w:p>
    <w:p w:rsidR="00E55E2C" w:rsidRDefault="00E55E2C">
      <w:pPr>
        <w:spacing w:before="82"/>
        <w:ind w:left="3445"/>
        <w:rPr>
          <w:b/>
          <w:color w:val="231F20"/>
          <w:sz w:val="26"/>
          <w:szCs w:val="26"/>
        </w:rPr>
      </w:pPr>
    </w:p>
    <w:p w:rsidR="0033078F" w:rsidRPr="00A3437A" w:rsidRDefault="00BE063F" w:rsidP="00E55E2C">
      <w:pPr>
        <w:pStyle w:val="Heading2"/>
        <w:rPr>
          <w:b/>
        </w:rPr>
      </w:pPr>
      <w:bookmarkStart w:id="22" w:name="_Toc78901024"/>
      <w:r w:rsidRPr="00A3437A">
        <w:rPr>
          <w:b/>
        </w:rPr>
        <w:t>Bidder Information Form</w:t>
      </w:r>
      <w:bookmarkEnd w:id="22"/>
    </w:p>
    <w:p w:rsidR="0033078F" w:rsidRDefault="00BE063F">
      <w:pPr>
        <w:spacing w:before="298" w:line="266" w:lineRule="auto"/>
        <w:ind w:left="307" w:right="266"/>
        <w:rPr>
          <w:i/>
        </w:rPr>
      </w:pPr>
      <w:r>
        <w:rPr>
          <w:i/>
          <w:color w:val="231F20"/>
        </w:rPr>
        <w:t>[The Bidder shall fill in this Form in accordance with the instructions indicated below. No alterations to its format shall be permitted and no substitutions shall be accepted.]</w:t>
      </w:r>
    </w:p>
    <w:p w:rsidR="0033078F" w:rsidRDefault="0033078F">
      <w:pPr>
        <w:pBdr>
          <w:top w:val="nil"/>
          <w:left w:val="nil"/>
          <w:bottom w:val="nil"/>
          <w:right w:val="nil"/>
          <w:between w:val="nil"/>
        </w:pBdr>
        <w:spacing w:before="2"/>
        <w:rPr>
          <w:i/>
          <w:color w:val="000000"/>
          <w:sz w:val="24"/>
          <w:szCs w:val="24"/>
        </w:rPr>
      </w:pPr>
    </w:p>
    <w:p w:rsidR="0033078F" w:rsidRDefault="00BE063F">
      <w:pPr>
        <w:ind w:right="325"/>
        <w:jc w:val="right"/>
      </w:pPr>
      <w:r>
        <w:rPr>
          <w:color w:val="231F20"/>
        </w:rPr>
        <w:t xml:space="preserve">Date: </w:t>
      </w:r>
      <w:r>
        <w:rPr>
          <w:i/>
          <w:color w:val="231F20"/>
        </w:rPr>
        <w:t>[insert date (as day, month and year) of Bid submission</w:t>
      </w:r>
      <w:r>
        <w:rPr>
          <w:color w:val="231F20"/>
        </w:rPr>
        <w:t>]</w:t>
      </w:r>
    </w:p>
    <w:p w:rsidR="0033078F" w:rsidRDefault="00BE063F">
      <w:pPr>
        <w:spacing w:before="27"/>
        <w:ind w:right="325"/>
        <w:jc w:val="right"/>
        <w:rPr>
          <w:i/>
        </w:rPr>
      </w:pPr>
      <w:r>
        <w:rPr>
          <w:color w:val="231F20"/>
        </w:rPr>
        <w:t xml:space="preserve">Bid No.: </w:t>
      </w:r>
      <w:r>
        <w:rPr>
          <w:i/>
          <w:color w:val="231F20"/>
        </w:rPr>
        <w:t>[insert number of bidding process]</w:t>
      </w:r>
    </w:p>
    <w:p w:rsidR="0033078F" w:rsidRDefault="0033078F">
      <w:pPr>
        <w:pBdr>
          <w:top w:val="nil"/>
          <w:left w:val="nil"/>
          <w:bottom w:val="nil"/>
          <w:right w:val="nil"/>
          <w:between w:val="nil"/>
        </w:pBdr>
        <w:spacing w:before="8"/>
        <w:rPr>
          <w:i/>
          <w:color w:val="000000"/>
          <w:sz w:val="26"/>
          <w:szCs w:val="26"/>
        </w:rPr>
      </w:pPr>
    </w:p>
    <w:p w:rsidR="0033078F" w:rsidRDefault="00BE063F">
      <w:pPr>
        <w:pBdr>
          <w:top w:val="nil"/>
          <w:left w:val="nil"/>
          <w:bottom w:val="nil"/>
          <w:right w:val="nil"/>
          <w:between w:val="nil"/>
        </w:pBdr>
        <w:tabs>
          <w:tab w:val="left" w:pos="1243"/>
          <w:tab w:val="left" w:pos="2178"/>
        </w:tabs>
        <w:ind w:right="325"/>
        <w:jc w:val="right"/>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rsidR="0033078F" w:rsidRDefault="0033078F">
      <w:pPr>
        <w:pBdr>
          <w:top w:val="nil"/>
          <w:left w:val="nil"/>
          <w:bottom w:val="nil"/>
          <w:right w:val="nil"/>
          <w:between w:val="nil"/>
        </w:pBdr>
        <w:spacing w:before="2"/>
        <w:rPr>
          <w:color w:val="000000"/>
          <w:sz w:val="27"/>
          <w:szCs w:val="27"/>
        </w:rPr>
      </w:pPr>
    </w:p>
    <w:tbl>
      <w:tblPr>
        <w:tblStyle w:val="afb"/>
        <w:tblW w:w="14137"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4137"/>
      </w:tblGrid>
      <w:tr w:rsidR="0033078F" w:rsidTr="00D11C6C">
        <w:trPr>
          <w:trHeight w:val="431"/>
        </w:trPr>
        <w:tc>
          <w:tcPr>
            <w:tcW w:w="14137" w:type="dxa"/>
          </w:tcPr>
          <w:p w:rsidR="0033078F" w:rsidRDefault="00BE063F">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33078F" w:rsidTr="00D11C6C">
        <w:trPr>
          <w:trHeight w:val="665"/>
        </w:trPr>
        <w:tc>
          <w:tcPr>
            <w:tcW w:w="14137" w:type="dxa"/>
          </w:tcPr>
          <w:p w:rsidR="0033078F" w:rsidRDefault="00BE063F">
            <w:pPr>
              <w:pBdr>
                <w:top w:val="nil"/>
                <w:left w:val="nil"/>
                <w:bottom w:val="nil"/>
                <w:right w:val="nil"/>
                <w:between w:val="nil"/>
              </w:pBdr>
              <w:tabs>
                <w:tab w:val="left" w:pos="504"/>
              </w:tabs>
              <w:spacing w:before="72"/>
              <w:ind w:left="108"/>
              <w:rPr>
                <w:color w:val="000000"/>
              </w:rPr>
            </w:pPr>
            <w:r>
              <w:rPr>
                <w:color w:val="231F20"/>
              </w:rPr>
              <w:t>2.</w:t>
            </w:r>
            <w:r>
              <w:rPr>
                <w:color w:val="231F20"/>
              </w:rPr>
              <w:tab/>
              <w:t>In the case of a Joint Venture, Consortium or Association (JV/C/A) legal name of each party:</w:t>
            </w:r>
          </w:p>
          <w:p w:rsidR="0033078F" w:rsidRDefault="00BE063F">
            <w:pPr>
              <w:pBdr>
                <w:top w:val="nil"/>
                <w:left w:val="nil"/>
                <w:bottom w:val="nil"/>
                <w:right w:val="nil"/>
                <w:between w:val="nil"/>
              </w:pBdr>
              <w:spacing w:before="27"/>
              <w:ind w:left="504"/>
              <w:rPr>
                <w:i/>
                <w:color w:val="000000"/>
              </w:rPr>
            </w:pPr>
            <w:r>
              <w:rPr>
                <w:i/>
                <w:color w:val="231F20"/>
              </w:rPr>
              <w:t>[insert legal name of each party in JV/C/A]</w:t>
            </w:r>
          </w:p>
        </w:tc>
      </w:tr>
      <w:tr w:rsidR="0033078F" w:rsidTr="00D11C6C">
        <w:trPr>
          <w:trHeight w:val="664"/>
        </w:trPr>
        <w:tc>
          <w:tcPr>
            <w:tcW w:w="14137" w:type="dxa"/>
          </w:tcPr>
          <w:p w:rsidR="0033078F" w:rsidRDefault="00BE063F">
            <w:pPr>
              <w:pBdr>
                <w:top w:val="nil"/>
                <w:left w:val="nil"/>
                <w:bottom w:val="nil"/>
                <w:right w:val="nil"/>
                <w:between w:val="nil"/>
              </w:pBdr>
              <w:tabs>
                <w:tab w:val="left" w:pos="504"/>
              </w:tabs>
              <w:spacing w:before="72" w:line="266" w:lineRule="auto"/>
              <w:ind w:left="504" w:right="97" w:hanging="397"/>
              <w:rPr>
                <w:i/>
                <w:color w:val="000000"/>
              </w:rPr>
            </w:pPr>
            <w:r>
              <w:rPr>
                <w:color w:val="231F20"/>
              </w:rPr>
              <w:t>3.</w:t>
            </w:r>
            <w:r>
              <w:rPr>
                <w:color w:val="231F20"/>
              </w:rPr>
              <w:tab/>
              <w:t xml:space="preserve">Bidder’s actual or intended Country of Registration: </w:t>
            </w:r>
            <w:r>
              <w:rPr>
                <w:i/>
                <w:color w:val="231F20"/>
              </w:rPr>
              <w:t>[insert actual or intended Country of Registration]</w:t>
            </w:r>
          </w:p>
        </w:tc>
      </w:tr>
      <w:tr w:rsidR="0033078F" w:rsidTr="00D11C6C">
        <w:trPr>
          <w:trHeight w:val="507"/>
        </w:trPr>
        <w:tc>
          <w:tcPr>
            <w:tcW w:w="14137" w:type="dxa"/>
          </w:tcPr>
          <w:p w:rsidR="0033078F" w:rsidRDefault="00BE063F">
            <w:pPr>
              <w:pBdr>
                <w:top w:val="nil"/>
                <w:left w:val="nil"/>
                <w:bottom w:val="nil"/>
                <w:right w:val="nil"/>
                <w:between w:val="nil"/>
              </w:pBdr>
              <w:tabs>
                <w:tab w:val="left" w:pos="504"/>
              </w:tabs>
              <w:spacing w:before="133"/>
              <w:ind w:left="108"/>
              <w:rPr>
                <w:i/>
                <w:color w:val="000000"/>
              </w:rPr>
            </w:pPr>
            <w:r>
              <w:rPr>
                <w:color w:val="231F20"/>
              </w:rPr>
              <w:t>4.</w:t>
            </w:r>
            <w:r>
              <w:rPr>
                <w:color w:val="231F20"/>
              </w:rPr>
              <w:tab/>
              <w:t xml:space="preserve">Bidder’s Year of Registration: </w:t>
            </w:r>
            <w:r>
              <w:rPr>
                <w:i/>
                <w:color w:val="231F20"/>
              </w:rPr>
              <w:t>[insert Bidder’s year of registration]</w:t>
            </w:r>
          </w:p>
        </w:tc>
      </w:tr>
      <w:tr w:rsidR="0033078F" w:rsidTr="00D11C6C">
        <w:trPr>
          <w:trHeight w:val="661"/>
        </w:trPr>
        <w:tc>
          <w:tcPr>
            <w:tcW w:w="14137" w:type="dxa"/>
          </w:tcPr>
          <w:p w:rsidR="0033078F" w:rsidRDefault="00BE063F">
            <w:pPr>
              <w:pBdr>
                <w:top w:val="nil"/>
                <w:left w:val="nil"/>
                <w:bottom w:val="nil"/>
                <w:right w:val="nil"/>
                <w:between w:val="nil"/>
              </w:pBdr>
              <w:tabs>
                <w:tab w:val="left" w:pos="504"/>
              </w:tabs>
              <w:spacing w:before="70" w:line="266" w:lineRule="auto"/>
              <w:ind w:left="504" w:right="97" w:hanging="397"/>
              <w:rPr>
                <w:i/>
                <w:color w:val="000000"/>
              </w:rPr>
            </w:pPr>
            <w:r>
              <w:rPr>
                <w:color w:val="231F20"/>
              </w:rPr>
              <w:t>5.</w:t>
            </w:r>
            <w:r>
              <w:rPr>
                <w:color w:val="231F20"/>
              </w:rPr>
              <w:tab/>
              <w:t xml:space="preserve">Bidder’s Legal Address in Country of Registration: </w:t>
            </w:r>
            <w:r>
              <w:rPr>
                <w:i/>
                <w:color w:val="231F20"/>
              </w:rPr>
              <w:t>[insert Bidder’s legal address in country of registration]</w:t>
            </w:r>
          </w:p>
        </w:tc>
      </w:tr>
      <w:tr w:rsidR="0033078F" w:rsidTr="00D11C6C">
        <w:trPr>
          <w:trHeight w:val="1760"/>
        </w:trPr>
        <w:tc>
          <w:tcPr>
            <w:tcW w:w="14137" w:type="dxa"/>
          </w:tcPr>
          <w:p w:rsidR="0033078F" w:rsidRDefault="00BE063F">
            <w:pPr>
              <w:pBdr>
                <w:top w:val="nil"/>
                <w:left w:val="nil"/>
                <w:bottom w:val="nil"/>
                <w:right w:val="nil"/>
                <w:between w:val="nil"/>
              </w:pBdr>
              <w:tabs>
                <w:tab w:val="left" w:pos="504"/>
              </w:tabs>
              <w:spacing w:before="81" w:line="309" w:lineRule="auto"/>
              <w:ind w:left="504" w:right="3961" w:hanging="397"/>
              <w:rPr>
                <w:b/>
                <w:i/>
                <w:color w:val="000000"/>
              </w:rPr>
            </w:pPr>
            <w:r>
              <w:rPr>
                <w:color w:val="231F20"/>
              </w:rPr>
              <w:t>6.</w:t>
            </w:r>
            <w:r>
              <w:rPr>
                <w:color w:val="231F20"/>
              </w:rPr>
              <w:tab/>
              <w:t xml:space="preserve">Bidder’s Authorized Representative Information </w:t>
            </w:r>
            <w:r>
              <w:rPr>
                <w:color w:val="231F20"/>
                <w:sz w:val="24"/>
                <w:szCs w:val="24"/>
              </w:rPr>
              <w:t xml:space="preserve">Name: </w:t>
            </w:r>
            <w:r>
              <w:rPr>
                <w:b/>
                <w:i/>
                <w:color w:val="231F20"/>
                <w:sz w:val="24"/>
                <w:szCs w:val="24"/>
              </w:rPr>
              <w:t>[insert Authorized Representative’s name]</w:t>
            </w:r>
            <w:r>
              <w:rPr>
                <w:i/>
                <w:color w:val="231F20"/>
                <w:sz w:val="24"/>
                <w:szCs w:val="24"/>
              </w:rPr>
              <w:t xml:space="preserve"> </w:t>
            </w:r>
            <w:r>
              <w:rPr>
                <w:color w:val="231F20"/>
              </w:rPr>
              <w:t xml:space="preserve">Address: </w:t>
            </w:r>
            <w:r>
              <w:rPr>
                <w:b/>
                <w:i/>
                <w:color w:val="231F20"/>
              </w:rPr>
              <w:t>[insert Authorized Representative’s Address]</w:t>
            </w:r>
          </w:p>
          <w:p w:rsidR="0033078F" w:rsidRDefault="00BE063F">
            <w:pPr>
              <w:pBdr>
                <w:top w:val="nil"/>
                <w:left w:val="nil"/>
                <w:bottom w:val="nil"/>
                <w:right w:val="nil"/>
                <w:between w:val="nil"/>
              </w:pBdr>
              <w:spacing w:before="9"/>
              <w:ind w:left="504"/>
              <w:rPr>
                <w:i/>
                <w:color w:val="000000"/>
              </w:rPr>
            </w:pPr>
            <w:r>
              <w:rPr>
                <w:color w:val="231F20"/>
              </w:rPr>
              <w:t xml:space="preserve">Telephone/Fax numbers: </w:t>
            </w:r>
            <w:r>
              <w:rPr>
                <w:i/>
                <w:color w:val="231F20"/>
              </w:rPr>
              <w:t>[insert Authorized Representative’s telephone/fax numbers]</w:t>
            </w:r>
          </w:p>
          <w:p w:rsidR="0033078F" w:rsidRDefault="00BE063F">
            <w:pPr>
              <w:pBdr>
                <w:top w:val="nil"/>
                <w:left w:val="nil"/>
                <w:bottom w:val="nil"/>
                <w:right w:val="nil"/>
                <w:between w:val="nil"/>
              </w:pBdr>
              <w:spacing w:before="84"/>
              <w:ind w:left="504"/>
              <w:rPr>
                <w:i/>
                <w:color w:val="000000"/>
              </w:rPr>
            </w:pPr>
            <w:r>
              <w:rPr>
                <w:color w:val="231F20"/>
              </w:rPr>
              <w:t xml:space="preserve">E-mail Address: </w:t>
            </w:r>
            <w:r>
              <w:rPr>
                <w:i/>
                <w:color w:val="231F20"/>
              </w:rPr>
              <w:t>[insert Authorized Representative’s e-mail address]</w:t>
            </w:r>
          </w:p>
        </w:tc>
      </w:tr>
      <w:tr w:rsidR="0033078F" w:rsidTr="00D11C6C">
        <w:trPr>
          <w:trHeight w:val="3270"/>
        </w:trPr>
        <w:tc>
          <w:tcPr>
            <w:tcW w:w="14137" w:type="dxa"/>
          </w:tcPr>
          <w:p w:rsidR="0033078F" w:rsidRDefault="00BE063F">
            <w:pPr>
              <w:pBdr>
                <w:top w:val="nil"/>
                <w:left w:val="nil"/>
                <w:bottom w:val="nil"/>
                <w:right w:val="nil"/>
                <w:between w:val="nil"/>
              </w:pBdr>
              <w:spacing w:before="138" w:line="266" w:lineRule="auto"/>
              <w:ind w:left="504" w:right="97" w:hanging="397"/>
              <w:jc w:val="both"/>
              <w:rPr>
                <w:i/>
                <w:color w:val="000000"/>
              </w:rPr>
            </w:pPr>
            <w:r>
              <w:rPr>
                <w:color w:val="231F20"/>
              </w:rPr>
              <w:t xml:space="preserve">7. Attached are copies of the following original documents: </w:t>
            </w:r>
            <w:r>
              <w:rPr>
                <w:i/>
                <w:color w:val="231F20"/>
              </w:rPr>
              <w:t>[check the box(es) of the attached original documents]</w:t>
            </w:r>
          </w:p>
          <w:p w:rsidR="0033078F" w:rsidRDefault="00BE063F">
            <w:pPr>
              <w:numPr>
                <w:ilvl w:val="0"/>
                <w:numId w:val="90"/>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1 above, in accordance with ITB Sub-Clause 3.1.</w:t>
            </w:r>
          </w:p>
          <w:p w:rsidR="0033078F" w:rsidRDefault="00BE063F">
            <w:pPr>
              <w:numPr>
                <w:ilvl w:val="0"/>
                <w:numId w:val="90"/>
              </w:numPr>
              <w:pBdr>
                <w:top w:val="nil"/>
                <w:left w:val="nil"/>
                <w:bottom w:val="nil"/>
                <w:right w:val="nil"/>
                <w:between w:val="nil"/>
              </w:pBdr>
              <w:tabs>
                <w:tab w:val="left" w:pos="505"/>
              </w:tabs>
              <w:spacing w:before="61" w:line="261" w:lineRule="auto"/>
              <w:ind w:right="97" w:hanging="396"/>
              <w:jc w:val="both"/>
            </w:pPr>
            <w:r>
              <w:rPr>
                <w:color w:val="231F20"/>
              </w:rPr>
              <w:t>In the case of a JV/C/A, letter of intent to form the JV/C/A, or the JV/C/A agreement, in accordance with ITB Sub-Clause 24.1 (c) (v).</w:t>
            </w:r>
          </w:p>
          <w:p w:rsidR="0033078F" w:rsidRDefault="00BE063F">
            <w:pPr>
              <w:numPr>
                <w:ilvl w:val="0"/>
                <w:numId w:val="90"/>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p w:rsidR="0033078F" w:rsidRDefault="00BE063F">
            <w:pPr>
              <w:numPr>
                <w:ilvl w:val="0"/>
                <w:numId w:val="90"/>
              </w:numPr>
              <w:pBdr>
                <w:top w:val="nil"/>
                <w:left w:val="nil"/>
                <w:bottom w:val="nil"/>
                <w:right w:val="nil"/>
                <w:between w:val="nil"/>
              </w:pBdr>
              <w:tabs>
                <w:tab w:val="left" w:pos="504"/>
                <w:tab w:val="left" w:pos="505"/>
              </w:tabs>
              <w:spacing w:before="57"/>
              <w:ind w:hanging="396"/>
            </w:pPr>
            <w:r>
              <w:rPr>
                <w:color w:val="231F20"/>
              </w:rPr>
              <w:t>Power of attorney authorizing the signatory of the Bid to sign on behalf of the Bidder.</w:t>
            </w:r>
          </w:p>
        </w:tc>
      </w:tr>
    </w:tbl>
    <w:p w:rsidR="0033078F" w:rsidRDefault="0033078F">
      <w:pPr>
        <w:sectPr w:rsidR="0033078F" w:rsidSect="00BB7052">
          <w:pgSz w:w="18740" w:h="26110"/>
          <w:pgMar w:top="1480" w:right="920" w:bottom="280" w:left="940" w:header="1200" w:footer="980"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00A3437A" w:rsidRPr="00BA1181">
        <w:rPr>
          <w:noProof/>
          <w:color w:val="000000"/>
          <w:sz w:val="2"/>
          <w:szCs w:val="2"/>
          <w:lang w:val="en-US" w:bidi="ar-SA"/>
        </w:rPr>
        <w:pict>
          <v:group id="Group 77" o:spid="_x0000_s1084" alt="" style="width:736.55pt;height:18.35pt;mso-position-horizontal-relative:char;mso-position-vertical-relative:line" coordorigin="23576,37768" coordsize="59766,63">
            <v:group id="Group 131" o:spid="_x0000_s1085" alt="" style="position:absolute;left:23576;top:37768;width:59766;height:63" coordsize="59766,63">
              <v:rect id="Rectangle 134" o:spid="_x0000_s1086"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135" o:spid="_x0000_s1087"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E55E2C">
      <w:pPr>
        <w:pStyle w:val="Heading2"/>
        <w:rPr>
          <w:b/>
        </w:rPr>
      </w:pPr>
      <w:bookmarkStart w:id="23" w:name="_Toc78901025"/>
      <w:r w:rsidRPr="00A3437A">
        <w:rPr>
          <w:b/>
        </w:rPr>
        <w:t>Joint Venture, Consortium or Association (JV/C/A) Partner Information Form</w:t>
      </w:r>
      <w:bookmarkEnd w:id="23"/>
    </w:p>
    <w:p w:rsidR="0033078F" w:rsidRDefault="00BE063F" w:rsidP="00DF268C">
      <w:pPr>
        <w:spacing w:before="301"/>
        <w:ind w:left="360" w:right="325"/>
        <w:rPr>
          <w:i/>
        </w:rPr>
      </w:pPr>
      <w:r>
        <w:rPr>
          <w:i/>
          <w:color w:val="231F20"/>
        </w:rPr>
        <w:t>[The Bidder shall fill in this Form in accordance with the instructions indicated below].</w:t>
      </w:r>
    </w:p>
    <w:p w:rsidR="0033078F" w:rsidRDefault="00BE063F" w:rsidP="00DF268C">
      <w:pPr>
        <w:spacing w:before="27"/>
        <w:ind w:left="270" w:right="325"/>
      </w:pPr>
      <w:r>
        <w:rPr>
          <w:color w:val="231F20"/>
        </w:rPr>
        <w:t xml:space="preserve">Date: </w:t>
      </w:r>
      <w:r>
        <w:rPr>
          <w:i/>
          <w:color w:val="231F20"/>
        </w:rPr>
        <w:t>[insert date (as day, month and year) of Bid submission</w:t>
      </w:r>
      <w:r>
        <w:rPr>
          <w:color w:val="231F20"/>
        </w:rPr>
        <w:t>]</w:t>
      </w:r>
    </w:p>
    <w:p w:rsidR="0033078F" w:rsidRDefault="00BE063F" w:rsidP="00DF268C">
      <w:pPr>
        <w:spacing w:before="27"/>
        <w:ind w:left="270" w:right="325"/>
        <w:rPr>
          <w:i/>
        </w:rPr>
      </w:pPr>
      <w:r>
        <w:rPr>
          <w:color w:val="231F20"/>
        </w:rPr>
        <w:t xml:space="preserve">Bid No.: </w:t>
      </w:r>
      <w:r>
        <w:rPr>
          <w:i/>
          <w:color w:val="231F20"/>
        </w:rPr>
        <w:t>[insert number of bidding process]</w:t>
      </w:r>
    </w:p>
    <w:p w:rsidR="0033078F" w:rsidRDefault="0033078F">
      <w:pPr>
        <w:pBdr>
          <w:top w:val="nil"/>
          <w:left w:val="nil"/>
          <w:bottom w:val="nil"/>
          <w:right w:val="nil"/>
          <w:between w:val="nil"/>
        </w:pBdr>
        <w:spacing w:before="8"/>
        <w:rPr>
          <w:i/>
          <w:color w:val="000000"/>
          <w:sz w:val="26"/>
          <w:szCs w:val="26"/>
        </w:rPr>
      </w:pPr>
    </w:p>
    <w:p w:rsidR="0033078F" w:rsidRDefault="00BE063F" w:rsidP="00DF268C">
      <w:pPr>
        <w:pBdr>
          <w:top w:val="nil"/>
          <w:left w:val="nil"/>
          <w:bottom w:val="nil"/>
          <w:right w:val="nil"/>
          <w:between w:val="nil"/>
        </w:pBdr>
        <w:tabs>
          <w:tab w:val="left" w:pos="1243"/>
          <w:tab w:val="left" w:pos="2178"/>
        </w:tabs>
        <w:ind w:left="270" w:right="325"/>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rsidR="0033078F" w:rsidRDefault="0033078F">
      <w:pPr>
        <w:pBdr>
          <w:top w:val="nil"/>
          <w:left w:val="nil"/>
          <w:bottom w:val="nil"/>
          <w:right w:val="nil"/>
          <w:between w:val="nil"/>
        </w:pBdr>
        <w:spacing w:before="2"/>
        <w:rPr>
          <w:color w:val="000000"/>
          <w:sz w:val="27"/>
          <w:szCs w:val="27"/>
        </w:rPr>
      </w:pPr>
    </w:p>
    <w:tbl>
      <w:tblPr>
        <w:tblStyle w:val="afc"/>
        <w:tblW w:w="14225"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4225"/>
      </w:tblGrid>
      <w:tr w:rsidR="0033078F" w:rsidTr="00D11C6C">
        <w:trPr>
          <w:trHeight w:val="432"/>
        </w:trPr>
        <w:tc>
          <w:tcPr>
            <w:tcW w:w="14225" w:type="dxa"/>
          </w:tcPr>
          <w:p w:rsidR="0033078F" w:rsidRDefault="00BE063F">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33078F" w:rsidTr="00D11C6C">
        <w:trPr>
          <w:trHeight w:val="379"/>
        </w:trPr>
        <w:tc>
          <w:tcPr>
            <w:tcW w:w="14225" w:type="dxa"/>
          </w:tcPr>
          <w:p w:rsidR="0033078F" w:rsidRDefault="00BE063F">
            <w:pPr>
              <w:pBdr>
                <w:top w:val="nil"/>
                <w:left w:val="nil"/>
                <w:bottom w:val="nil"/>
                <w:right w:val="nil"/>
                <w:between w:val="nil"/>
              </w:pBdr>
              <w:tabs>
                <w:tab w:val="left" w:pos="504"/>
              </w:tabs>
              <w:spacing w:before="68"/>
              <w:ind w:left="108"/>
              <w:rPr>
                <w:i/>
                <w:color w:val="000000"/>
              </w:rPr>
            </w:pPr>
            <w:r>
              <w:rPr>
                <w:color w:val="231F20"/>
              </w:rPr>
              <w:t>2.</w:t>
            </w:r>
            <w:r>
              <w:rPr>
                <w:color w:val="231F20"/>
              </w:rPr>
              <w:tab/>
              <w:t xml:space="preserve">JV/C/A Party’s legal name: </w:t>
            </w:r>
            <w:r>
              <w:rPr>
                <w:i/>
                <w:color w:val="231F20"/>
              </w:rPr>
              <w:t>[insert JV/C/A Party’s legal name]</w:t>
            </w:r>
          </w:p>
        </w:tc>
      </w:tr>
      <w:tr w:rsidR="0033078F" w:rsidTr="00D11C6C">
        <w:trPr>
          <w:trHeight w:val="522"/>
        </w:trPr>
        <w:tc>
          <w:tcPr>
            <w:tcW w:w="14225" w:type="dxa"/>
          </w:tcPr>
          <w:p w:rsidR="0033078F" w:rsidRDefault="00BE063F">
            <w:pPr>
              <w:pBdr>
                <w:top w:val="nil"/>
                <w:left w:val="nil"/>
                <w:bottom w:val="nil"/>
                <w:right w:val="nil"/>
                <w:between w:val="nil"/>
              </w:pBdr>
              <w:tabs>
                <w:tab w:val="left" w:pos="504"/>
              </w:tabs>
              <w:spacing w:before="139"/>
              <w:ind w:left="108"/>
              <w:rPr>
                <w:i/>
                <w:color w:val="000000"/>
              </w:rPr>
            </w:pPr>
            <w:r>
              <w:rPr>
                <w:color w:val="231F20"/>
              </w:rPr>
              <w:t>3.</w:t>
            </w:r>
            <w:r>
              <w:rPr>
                <w:color w:val="231F20"/>
              </w:rPr>
              <w:tab/>
              <w:t xml:space="preserve">JV/C/A Party’s Country of Registration: </w:t>
            </w:r>
            <w:r>
              <w:rPr>
                <w:i/>
                <w:color w:val="231F20"/>
              </w:rPr>
              <w:t>[insert JV/C/A Party’s country of registration]</w:t>
            </w:r>
          </w:p>
        </w:tc>
      </w:tr>
      <w:tr w:rsidR="0033078F" w:rsidTr="00D11C6C">
        <w:trPr>
          <w:trHeight w:val="414"/>
        </w:trPr>
        <w:tc>
          <w:tcPr>
            <w:tcW w:w="14225" w:type="dxa"/>
          </w:tcPr>
          <w:p w:rsidR="0033078F" w:rsidRDefault="00BE063F">
            <w:pPr>
              <w:pBdr>
                <w:top w:val="nil"/>
                <w:left w:val="nil"/>
                <w:bottom w:val="nil"/>
                <w:right w:val="nil"/>
                <w:between w:val="nil"/>
              </w:pBdr>
              <w:tabs>
                <w:tab w:val="left" w:pos="504"/>
              </w:tabs>
              <w:spacing w:before="86"/>
              <w:ind w:left="108"/>
              <w:rPr>
                <w:i/>
                <w:color w:val="000000"/>
              </w:rPr>
            </w:pPr>
            <w:r>
              <w:rPr>
                <w:color w:val="231F20"/>
              </w:rPr>
              <w:t>4.</w:t>
            </w:r>
            <w:r>
              <w:rPr>
                <w:color w:val="231F20"/>
              </w:rPr>
              <w:tab/>
              <w:t xml:space="preserve">JV/C/A Party’s Year of Registration: </w:t>
            </w:r>
            <w:r>
              <w:rPr>
                <w:i/>
                <w:color w:val="231F20"/>
              </w:rPr>
              <w:t>[insert JV/C/A Party’s year of registration]</w:t>
            </w:r>
          </w:p>
        </w:tc>
      </w:tr>
      <w:tr w:rsidR="0033078F" w:rsidTr="00D11C6C">
        <w:trPr>
          <w:trHeight w:val="654"/>
        </w:trPr>
        <w:tc>
          <w:tcPr>
            <w:tcW w:w="14225" w:type="dxa"/>
          </w:tcPr>
          <w:p w:rsidR="0033078F" w:rsidRDefault="00BE063F">
            <w:pPr>
              <w:pBdr>
                <w:top w:val="nil"/>
                <w:left w:val="nil"/>
                <w:bottom w:val="nil"/>
                <w:right w:val="nil"/>
                <w:between w:val="nil"/>
              </w:pBdr>
              <w:tabs>
                <w:tab w:val="left" w:pos="504"/>
              </w:tabs>
              <w:spacing w:before="66" w:line="266" w:lineRule="auto"/>
              <w:ind w:left="504" w:right="95" w:hanging="397"/>
              <w:rPr>
                <w:i/>
                <w:color w:val="000000"/>
              </w:rPr>
            </w:pPr>
            <w:r>
              <w:rPr>
                <w:color w:val="231F20"/>
              </w:rPr>
              <w:t>5.</w:t>
            </w:r>
            <w:r>
              <w:rPr>
                <w:color w:val="231F20"/>
              </w:rPr>
              <w:tab/>
              <w:t xml:space="preserve">JV/C/A Party’s Legal Address in Country of Registration: </w:t>
            </w:r>
            <w:r>
              <w:rPr>
                <w:i/>
                <w:color w:val="231F20"/>
              </w:rPr>
              <w:t>[insert JV/C/A Party’s legal address in country of registration]</w:t>
            </w:r>
          </w:p>
        </w:tc>
      </w:tr>
      <w:tr w:rsidR="0033078F" w:rsidTr="00D11C6C">
        <w:trPr>
          <w:trHeight w:val="2089"/>
        </w:trPr>
        <w:tc>
          <w:tcPr>
            <w:tcW w:w="14225" w:type="dxa"/>
          </w:tcPr>
          <w:p w:rsidR="0033078F" w:rsidRDefault="00BE063F">
            <w:pPr>
              <w:pBdr>
                <w:top w:val="nil"/>
                <w:left w:val="nil"/>
                <w:bottom w:val="nil"/>
                <w:right w:val="nil"/>
                <w:between w:val="nil"/>
              </w:pBdr>
              <w:tabs>
                <w:tab w:val="left" w:pos="504"/>
              </w:tabs>
              <w:spacing w:before="106"/>
              <w:ind w:left="108"/>
              <w:rPr>
                <w:color w:val="000000"/>
              </w:rPr>
            </w:pPr>
            <w:r>
              <w:rPr>
                <w:color w:val="231F20"/>
              </w:rPr>
              <w:t>6.</w:t>
            </w:r>
            <w:r>
              <w:rPr>
                <w:color w:val="231F20"/>
              </w:rPr>
              <w:tab/>
              <w:t>JV/C/A Party’s Authorized Representative Information</w:t>
            </w:r>
          </w:p>
          <w:p w:rsidR="0033078F" w:rsidRDefault="00BE063F">
            <w:pPr>
              <w:pBdr>
                <w:top w:val="nil"/>
                <w:left w:val="nil"/>
                <w:bottom w:val="nil"/>
                <w:right w:val="nil"/>
                <w:between w:val="nil"/>
              </w:pBdr>
              <w:spacing w:before="83"/>
              <w:ind w:left="504"/>
              <w:rPr>
                <w:i/>
                <w:color w:val="000000"/>
              </w:rPr>
            </w:pPr>
            <w:r>
              <w:rPr>
                <w:color w:val="231F20"/>
              </w:rPr>
              <w:t xml:space="preserve">Name: </w:t>
            </w:r>
            <w:r>
              <w:rPr>
                <w:i/>
                <w:color w:val="231F20"/>
              </w:rPr>
              <w:t>[insert name of JV/C/A Party’s authorized representative]</w:t>
            </w:r>
          </w:p>
          <w:p w:rsidR="0033078F" w:rsidRDefault="00BE063F">
            <w:pPr>
              <w:pBdr>
                <w:top w:val="nil"/>
                <w:left w:val="nil"/>
                <w:bottom w:val="nil"/>
                <w:right w:val="nil"/>
                <w:between w:val="nil"/>
              </w:pBdr>
              <w:spacing w:before="84"/>
              <w:ind w:left="504"/>
              <w:rPr>
                <w:i/>
                <w:color w:val="000000"/>
              </w:rPr>
            </w:pPr>
            <w:r>
              <w:rPr>
                <w:color w:val="231F20"/>
              </w:rPr>
              <w:t xml:space="preserve">Address: </w:t>
            </w:r>
            <w:r>
              <w:rPr>
                <w:i/>
                <w:color w:val="231F20"/>
              </w:rPr>
              <w:t>[insert address of JV/C/A Party’s authorized representative]</w:t>
            </w:r>
          </w:p>
          <w:p w:rsidR="0033078F" w:rsidRDefault="00BE063F">
            <w:pPr>
              <w:pBdr>
                <w:top w:val="nil"/>
                <w:left w:val="nil"/>
                <w:bottom w:val="nil"/>
                <w:right w:val="nil"/>
                <w:between w:val="nil"/>
              </w:pBdr>
              <w:spacing w:before="84" w:line="266" w:lineRule="auto"/>
              <w:ind w:left="504"/>
              <w:rPr>
                <w:i/>
                <w:color w:val="000000"/>
              </w:rPr>
            </w:pPr>
            <w:r>
              <w:rPr>
                <w:color w:val="231F20"/>
              </w:rPr>
              <w:t xml:space="preserve">Telephone/Fax numbers: </w:t>
            </w:r>
            <w:r>
              <w:rPr>
                <w:i/>
                <w:color w:val="231F20"/>
              </w:rPr>
              <w:t>[insert telephone/fax numbers of JV/C/A Party’s authorized representative]</w:t>
            </w:r>
          </w:p>
          <w:p w:rsidR="0033078F" w:rsidRDefault="00BE063F">
            <w:pPr>
              <w:pBdr>
                <w:top w:val="nil"/>
                <w:left w:val="nil"/>
                <w:bottom w:val="nil"/>
                <w:right w:val="nil"/>
                <w:between w:val="nil"/>
              </w:pBdr>
              <w:spacing w:before="55"/>
              <w:ind w:left="504"/>
              <w:rPr>
                <w:i/>
                <w:color w:val="000000"/>
              </w:rPr>
            </w:pPr>
            <w:r>
              <w:rPr>
                <w:color w:val="231F20"/>
              </w:rPr>
              <w:t xml:space="preserve">E-mail Address: </w:t>
            </w:r>
            <w:r>
              <w:rPr>
                <w:i/>
                <w:color w:val="231F20"/>
              </w:rPr>
              <w:t>[insert e-mail address of JV/C/A Party’s authorized representative]</w:t>
            </w:r>
          </w:p>
        </w:tc>
      </w:tr>
      <w:tr w:rsidR="0033078F" w:rsidTr="00D11C6C">
        <w:trPr>
          <w:trHeight w:val="2362"/>
        </w:trPr>
        <w:tc>
          <w:tcPr>
            <w:tcW w:w="14225" w:type="dxa"/>
          </w:tcPr>
          <w:p w:rsidR="0033078F" w:rsidRDefault="00BE063F">
            <w:pPr>
              <w:pBdr>
                <w:top w:val="nil"/>
                <w:left w:val="nil"/>
                <w:bottom w:val="nil"/>
                <w:right w:val="nil"/>
                <w:between w:val="nil"/>
              </w:pBdr>
              <w:spacing w:before="158" w:line="266" w:lineRule="auto"/>
              <w:ind w:left="504" w:right="95" w:hanging="397"/>
              <w:jc w:val="both"/>
              <w:rPr>
                <w:i/>
                <w:color w:val="000000"/>
              </w:rPr>
            </w:pPr>
            <w:r>
              <w:rPr>
                <w:color w:val="231F20"/>
              </w:rPr>
              <w:t xml:space="preserve">7. Attached are copies of the following original documents: </w:t>
            </w:r>
            <w:r>
              <w:rPr>
                <w:i/>
                <w:color w:val="231F20"/>
              </w:rPr>
              <w:t>[check the box(es) of the attached original documents]</w:t>
            </w:r>
          </w:p>
          <w:p w:rsidR="0033078F" w:rsidRDefault="00BE063F">
            <w:pPr>
              <w:numPr>
                <w:ilvl w:val="0"/>
                <w:numId w:val="89"/>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2 above, in accordance with ITB Sub-Clause 3.1.</w:t>
            </w:r>
          </w:p>
          <w:p w:rsidR="0033078F" w:rsidRDefault="00BE063F">
            <w:pPr>
              <w:numPr>
                <w:ilvl w:val="0"/>
                <w:numId w:val="89"/>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tc>
      </w:tr>
    </w:tbl>
    <w:p w:rsidR="0033078F" w:rsidRDefault="0033078F">
      <w:pPr>
        <w:spacing w:line="264" w:lineRule="auto"/>
        <w:jc w:val="both"/>
        <w:sectPr w:rsidR="0033078F" w:rsidSect="00BB7052">
          <w:pgSz w:w="18740" w:h="26110"/>
          <w:pgMar w:top="1480" w:right="920" w:bottom="280" w:left="940" w:header="1200" w:footer="992" w:gutter="0"/>
          <w:cols w:space="720"/>
        </w:sectPr>
      </w:pPr>
    </w:p>
    <w:p w:rsidR="0033078F" w:rsidRPr="00A3437A" w:rsidRDefault="0033078F">
      <w:pPr>
        <w:pBdr>
          <w:top w:val="nil"/>
          <w:left w:val="nil"/>
          <w:bottom w:val="nil"/>
          <w:right w:val="nil"/>
          <w:between w:val="nil"/>
        </w:pBdr>
        <w:rPr>
          <w:b/>
          <w:color w:val="000000"/>
          <w:sz w:val="6"/>
          <w:szCs w:val="6"/>
        </w:rPr>
      </w:pPr>
    </w:p>
    <w:p w:rsidR="0033078F" w:rsidRPr="00A3437A" w:rsidRDefault="00BA1181">
      <w:pPr>
        <w:pBdr>
          <w:top w:val="nil"/>
          <w:left w:val="nil"/>
          <w:bottom w:val="nil"/>
          <w:right w:val="nil"/>
          <w:between w:val="nil"/>
        </w:pBdr>
        <w:spacing w:line="20" w:lineRule="auto"/>
        <w:ind w:left="302"/>
        <w:rPr>
          <w:b/>
          <w:color w:val="000000"/>
          <w:sz w:val="2"/>
          <w:szCs w:val="2"/>
        </w:rPr>
      </w:pPr>
      <w:r w:rsidRPr="00A3437A">
        <w:rPr>
          <w:b/>
          <w:noProof/>
          <w:color w:val="000000"/>
          <w:sz w:val="2"/>
          <w:szCs w:val="2"/>
          <w:lang w:val="en-US" w:bidi="ar-SA"/>
        </w:rPr>
      </w:r>
      <w:r w:rsidR="00A3437A" w:rsidRPr="00A3437A">
        <w:rPr>
          <w:b/>
          <w:noProof/>
          <w:color w:val="000000"/>
          <w:sz w:val="2"/>
          <w:szCs w:val="2"/>
          <w:lang w:val="en-US" w:bidi="ar-SA"/>
        </w:rPr>
        <w:pict>
          <v:group id="Group 42" o:spid="_x0000_s1080" alt="" style="width:786.5pt;height:8.5pt;mso-position-horizontal-relative:char;mso-position-vertical-relative:line" coordorigin="23576,37768" coordsize="59766,63">
            <v:group id="Group 43" o:spid="_x0000_s1081" alt="" style="position:absolute;left:23576;top:37768;width:59766;height:63" coordsize="59766,63">
              <v:rect id="Rectangle 51" o:spid="_x0000_s1082"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52" o:spid="_x0000_s1083"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E55E2C">
      <w:pPr>
        <w:pStyle w:val="Heading2"/>
        <w:rPr>
          <w:b/>
        </w:rPr>
      </w:pPr>
      <w:bookmarkStart w:id="24" w:name="_gjdgxs" w:colFirst="0" w:colLast="0"/>
      <w:bookmarkStart w:id="25" w:name="_Toc78901026"/>
      <w:bookmarkEnd w:id="24"/>
      <w:r w:rsidRPr="00A3437A">
        <w:rPr>
          <w:b/>
        </w:rPr>
        <w:t>Bid Submission Sheet</w:t>
      </w:r>
      <w:bookmarkEnd w:id="25"/>
    </w:p>
    <w:p w:rsidR="0033078F" w:rsidRDefault="00BE063F">
      <w:pPr>
        <w:spacing w:before="298" w:line="266" w:lineRule="auto"/>
        <w:ind w:left="307"/>
        <w:rPr>
          <w:i/>
        </w:rPr>
      </w:pPr>
      <w:r>
        <w:rPr>
          <w:i/>
          <w:color w:val="231F20"/>
        </w:rPr>
        <w:t>[The Bidder shall fill in this form in accordance with the instructions indicated. No alterations to its format shall be permitted and no substitutions shall be accepted.]</w:t>
      </w:r>
    </w:p>
    <w:p w:rsidR="0033078F" w:rsidRDefault="0033078F">
      <w:pPr>
        <w:pBdr>
          <w:top w:val="nil"/>
          <w:left w:val="nil"/>
          <w:bottom w:val="nil"/>
          <w:right w:val="nil"/>
          <w:between w:val="nil"/>
        </w:pBdr>
        <w:spacing w:before="2"/>
        <w:rPr>
          <w:i/>
          <w:color w:val="000000"/>
          <w:sz w:val="24"/>
          <w:szCs w:val="24"/>
        </w:rPr>
      </w:pPr>
    </w:p>
    <w:p w:rsidR="0033078F" w:rsidRDefault="00BE063F">
      <w:pPr>
        <w:ind w:left="6311"/>
        <w:rPr>
          <w:i/>
        </w:rPr>
      </w:pPr>
      <w:r>
        <w:rPr>
          <w:color w:val="231F20"/>
        </w:rPr>
        <w:t xml:space="preserve">Date: </w:t>
      </w:r>
      <w:r>
        <w:rPr>
          <w:i/>
          <w:color w:val="231F20"/>
          <w:u w:val="single"/>
        </w:rPr>
        <w:t>[insert date of Bid submission]</w:t>
      </w:r>
    </w:p>
    <w:p w:rsidR="0033078F" w:rsidRDefault="00BE063F">
      <w:pPr>
        <w:spacing w:before="84"/>
        <w:ind w:left="5459"/>
        <w:rPr>
          <w:i/>
        </w:rPr>
      </w:pPr>
      <w:r>
        <w:rPr>
          <w:color w:val="231F20"/>
        </w:rPr>
        <w:t xml:space="preserve">Invitation for Bid No.: </w:t>
      </w:r>
      <w:r>
        <w:rPr>
          <w:i/>
          <w:color w:val="231F20"/>
          <w:u w:val="single"/>
        </w:rPr>
        <w:t>[insert number of IFB]</w:t>
      </w:r>
    </w:p>
    <w:p w:rsidR="0033078F" w:rsidRDefault="00BE063F">
      <w:pPr>
        <w:spacing w:before="84"/>
        <w:ind w:left="3786"/>
        <w:rPr>
          <w:i/>
        </w:rPr>
      </w:pPr>
      <w:r>
        <w:rPr>
          <w:color w:val="231F20"/>
          <w:u w:val="single"/>
        </w:rPr>
        <w:t xml:space="preserve">Alternative No.: </w:t>
      </w:r>
      <w:r>
        <w:rPr>
          <w:i/>
          <w:color w:val="231F20"/>
          <w:u w:val="single"/>
        </w:rPr>
        <w:t>[insert number, if this Bid is for an alternative]</w:t>
      </w:r>
    </w:p>
    <w:p w:rsidR="0033078F" w:rsidRDefault="0033078F">
      <w:pPr>
        <w:pBdr>
          <w:top w:val="nil"/>
          <w:left w:val="nil"/>
          <w:bottom w:val="nil"/>
          <w:right w:val="nil"/>
          <w:between w:val="nil"/>
        </w:pBdr>
        <w:spacing w:before="7"/>
        <w:rPr>
          <w:i/>
          <w:color w:val="000000"/>
          <w:sz w:val="31"/>
          <w:szCs w:val="31"/>
        </w:rPr>
      </w:pPr>
    </w:p>
    <w:p w:rsidR="0033078F" w:rsidRDefault="00BE063F">
      <w:pPr>
        <w:ind w:left="307"/>
        <w:rPr>
          <w:i/>
        </w:rPr>
      </w:pPr>
      <w:r>
        <w:rPr>
          <w:color w:val="231F20"/>
        </w:rPr>
        <w:t xml:space="preserve">To: </w:t>
      </w:r>
      <w:r>
        <w:rPr>
          <w:i/>
          <w:color w:val="231F20"/>
        </w:rPr>
        <w:t>[insert complete name of the Purchaser]</w:t>
      </w:r>
    </w:p>
    <w:p w:rsidR="0033078F" w:rsidRDefault="0033078F">
      <w:pPr>
        <w:pBdr>
          <w:top w:val="nil"/>
          <w:left w:val="nil"/>
          <w:bottom w:val="nil"/>
          <w:right w:val="nil"/>
          <w:between w:val="nil"/>
        </w:pBdr>
        <w:spacing w:before="8"/>
        <w:rPr>
          <w:i/>
          <w:color w:val="000000"/>
          <w:sz w:val="26"/>
          <w:szCs w:val="26"/>
        </w:rPr>
      </w:pPr>
    </w:p>
    <w:p w:rsidR="0033078F" w:rsidRDefault="00BE063F">
      <w:pPr>
        <w:pBdr>
          <w:top w:val="nil"/>
          <w:left w:val="nil"/>
          <w:bottom w:val="nil"/>
          <w:right w:val="nil"/>
          <w:between w:val="nil"/>
        </w:pBdr>
        <w:ind w:left="307"/>
        <w:rPr>
          <w:color w:val="000000"/>
        </w:rPr>
      </w:pPr>
      <w:r>
        <w:rPr>
          <w:color w:val="231F20"/>
        </w:rPr>
        <w:t>We, the undersigned, declare that:</w:t>
      </w:r>
    </w:p>
    <w:p w:rsidR="0033078F" w:rsidRDefault="00BE063F">
      <w:pPr>
        <w:numPr>
          <w:ilvl w:val="0"/>
          <w:numId w:val="88"/>
        </w:numPr>
        <w:pBdr>
          <w:top w:val="nil"/>
          <w:left w:val="nil"/>
          <w:bottom w:val="nil"/>
          <w:right w:val="nil"/>
          <w:between w:val="nil"/>
        </w:pBdr>
        <w:tabs>
          <w:tab w:val="left" w:pos="705"/>
        </w:tabs>
        <w:spacing w:before="84" w:line="266" w:lineRule="auto"/>
        <w:ind w:right="325"/>
        <w:jc w:val="both"/>
      </w:pPr>
      <w:r>
        <w:rPr>
          <w:color w:val="231F20"/>
        </w:rPr>
        <w:t xml:space="preserve">We have examined and have no reservations to the Bidding Documents, including Addenda No.: </w:t>
      </w:r>
      <w:r>
        <w:rPr>
          <w:i/>
          <w:color w:val="231F20"/>
        </w:rPr>
        <w:t>[insert the number and date of issue of each addendum]</w:t>
      </w:r>
      <w:r>
        <w:rPr>
          <w:color w:val="231F20"/>
        </w:rPr>
        <w:t>;</w:t>
      </w:r>
    </w:p>
    <w:p w:rsidR="0033078F" w:rsidRDefault="00BE063F">
      <w:pPr>
        <w:numPr>
          <w:ilvl w:val="0"/>
          <w:numId w:val="88"/>
        </w:numPr>
        <w:pBdr>
          <w:top w:val="nil"/>
          <w:left w:val="nil"/>
          <w:bottom w:val="nil"/>
          <w:right w:val="nil"/>
          <w:between w:val="nil"/>
        </w:pBdr>
        <w:tabs>
          <w:tab w:val="left" w:pos="705"/>
        </w:tabs>
        <w:spacing w:before="112" w:line="266" w:lineRule="auto"/>
        <w:ind w:right="325"/>
        <w:jc w:val="both"/>
      </w:pPr>
      <w:r>
        <w:rPr>
          <w:color w:val="231F20"/>
        </w:rPr>
        <w:t xml:space="preserve">We offer to supply in conformity with the Bidding Documents and in accordance with the Delivery Schedules specified in the Schedule of Supply the following Goods and Related Services: </w:t>
      </w:r>
      <w:r>
        <w:rPr>
          <w:i/>
          <w:color w:val="231F20"/>
          <w:u w:val="single"/>
        </w:rPr>
        <w:t>[insert a brief description of the Goods and Related Services]</w:t>
      </w:r>
      <w:r>
        <w:rPr>
          <w:color w:val="231F20"/>
        </w:rPr>
        <w:t>;</w:t>
      </w:r>
    </w:p>
    <w:p w:rsidR="0033078F" w:rsidRDefault="00BE063F">
      <w:pPr>
        <w:numPr>
          <w:ilvl w:val="0"/>
          <w:numId w:val="88"/>
        </w:numPr>
        <w:pBdr>
          <w:top w:val="nil"/>
          <w:left w:val="nil"/>
          <w:bottom w:val="nil"/>
          <w:right w:val="nil"/>
          <w:between w:val="nil"/>
        </w:pBdr>
        <w:tabs>
          <w:tab w:val="left" w:pos="705"/>
        </w:tabs>
        <w:spacing w:before="111" w:line="266" w:lineRule="auto"/>
        <w:ind w:right="325"/>
        <w:jc w:val="both"/>
      </w:pPr>
      <w:r>
        <w:rPr>
          <w:color w:val="231F20"/>
        </w:rPr>
        <w:t xml:space="preserve">The total price of our Bid, excluding any discounts offered in item (d) below is: </w:t>
      </w:r>
      <w:r>
        <w:rPr>
          <w:i/>
          <w:color w:val="231F20"/>
          <w:u w:val="single"/>
        </w:rPr>
        <w:t>[insert the Bid Price in words and figures, indicating the various amounts and their respective currencies]</w:t>
      </w:r>
      <w:r>
        <w:rPr>
          <w:color w:val="231F20"/>
        </w:rPr>
        <w:t>;</w:t>
      </w:r>
    </w:p>
    <w:p w:rsidR="0033078F" w:rsidRDefault="00BE063F">
      <w:pPr>
        <w:numPr>
          <w:ilvl w:val="0"/>
          <w:numId w:val="88"/>
        </w:numPr>
        <w:pBdr>
          <w:top w:val="nil"/>
          <w:left w:val="nil"/>
          <w:bottom w:val="nil"/>
          <w:right w:val="nil"/>
          <w:between w:val="nil"/>
        </w:pBdr>
        <w:tabs>
          <w:tab w:val="left" w:pos="705"/>
        </w:tabs>
        <w:spacing w:before="111"/>
      </w:pPr>
      <w:r>
        <w:rPr>
          <w:color w:val="231F20"/>
        </w:rPr>
        <w:t>The discounts offered and the methodology for their application are:</w:t>
      </w:r>
    </w:p>
    <w:p w:rsidR="0033078F" w:rsidRDefault="00BE063F">
      <w:pPr>
        <w:pBdr>
          <w:top w:val="nil"/>
          <w:left w:val="nil"/>
          <w:bottom w:val="nil"/>
          <w:right w:val="nil"/>
          <w:between w:val="nil"/>
        </w:pBdr>
        <w:spacing w:before="141"/>
        <w:ind w:left="704"/>
        <w:rPr>
          <w:color w:val="000000"/>
        </w:rPr>
      </w:pPr>
      <w:proofErr w:type="gramStart"/>
      <w:r>
        <w:rPr>
          <w:b/>
          <w:color w:val="231F20"/>
        </w:rPr>
        <w:t>Discounts.</w:t>
      </w:r>
      <w:proofErr w:type="gramEnd"/>
      <w:r>
        <w:rPr>
          <w:b/>
          <w:color w:val="231F20"/>
        </w:rPr>
        <w:t xml:space="preserve"> </w:t>
      </w:r>
      <w:r>
        <w:rPr>
          <w:color w:val="231F20"/>
        </w:rPr>
        <w:t>If our Bid is accepted, the following discounts shall apply:</w:t>
      </w:r>
    </w:p>
    <w:p w:rsidR="0033078F" w:rsidRDefault="00BE063F">
      <w:pPr>
        <w:spacing w:before="27" w:line="266" w:lineRule="auto"/>
        <w:ind w:left="704" w:right="312"/>
        <w:rPr>
          <w:i/>
        </w:rPr>
      </w:pPr>
      <w:r>
        <w:rPr>
          <w:i/>
          <w:color w:val="231F20"/>
        </w:rPr>
        <w:t>[Specify in detail each discount offered and the specific item of the Schedule of Supply to which it applies.]</w:t>
      </w:r>
    </w:p>
    <w:p w:rsidR="0033078F" w:rsidRDefault="00BE063F">
      <w:pPr>
        <w:spacing w:before="112"/>
        <w:ind w:left="704"/>
      </w:pPr>
      <w:proofErr w:type="gramStart"/>
      <w:r>
        <w:rPr>
          <w:b/>
          <w:color w:val="231F20"/>
        </w:rPr>
        <w:t>Methodology of Application of the Discounts.</w:t>
      </w:r>
      <w:proofErr w:type="gramEnd"/>
      <w:r>
        <w:rPr>
          <w:b/>
          <w:color w:val="231F20"/>
        </w:rPr>
        <w:t xml:space="preserve"> </w:t>
      </w:r>
      <w:r>
        <w:rPr>
          <w:color w:val="231F20"/>
        </w:rPr>
        <w:t>The discounts shall be applied using the</w:t>
      </w:r>
    </w:p>
    <w:p w:rsidR="0033078F" w:rsidRDefault="00BE063F">
      <w:pPr>
        <w:pBdr>
          <w:top w:val="nil"/>
          <w:left w:val="nil"/>
          <w:bottom w:val="nil"/>
          <w:right w:val="nil"/>
          <w:between w:val="nil"/>
        </w:pBdr>
        <w:spacing w:before="27"/>
        <w:ind w:left="704"/>
        <w:rPr>
          <w:color w:val="000000"/>
        </w:rPr>
      </w:pPr>
      <w:proofErr w:type="gramStart"/>
      <w:r>
        <w:rPr>
          <w:color w:val="231F20"/>
        </w:rPr>
        <w:t>following</w:t>
      </w:r>
      <w:proofErr w:type="gramEnd"/>
      <w:r>
        <w:rPr>
          <w:color w:val="231F20"/>
        </w:rPr>
        <w:t xml:space="preserve"> methodology:</w:t>
      </w:r>
    </w:p>
    <w:p w:rsidR="0033078F" w:rsidRDefault="00BE063F">
      <w:pPr>
        <w:spacing w:before="27"/>
        <w:ind w:left="704"/>
        <w:rPr>
          <w:i/>
        </w:rPr>
      </w:pPr>
      <w:r>
        <w:rPr>
          <w:i/>
          <w:color w:val="231F20"/>
        </w:rPr>
        <w:t>[Specify in detail the methodology that shall be used to apply the discounts];</w:t>
      </w:r>
    </w:p>
    <w:p w:rsidR="0033078F" w:rsidRDefault="00BE063F">
      <w:pPr>
        <w:numPr>
          <w:ilvl w:val="0"/>
          <w:numId w:val="88"/>
        </w:numPr>
        <w:pBdr>
          <w:top w:val="nil"/>
          <w:left w:val="nil"/>
          <w:bottom w:val="nil"/>
          <w:right w:val="nil"/>
          <w:between w:val="nil"/>
        </w:pBdr>
        <w:tabs>
          <w:tab w:val="left" w:pos="705"/>
        </w:tabs>
        <w:spacing w:before="140" w:line="266" w:lineRule="auto"/>
        <w:ind w:right="325"/>
        <w:jc w:val="both"/>
      </w:pPr>
      <w:r>
        <w:rPr>
          <w:color w:val="231F20"/>
        </w:rPr>
        <w:t xml:space="preserve">Our Bid shall be valid for a period of </w:t>
      </w:r>
      <w:r>
        <w:rPr>
          <w:i/>
          <w:color w:val="231F20"/>
        </w:rPr>
        <w:t xml:space="preserve">[insert number] days </w:t>
      </w:r>
      <w:r>
        <w:rPr>
          <w:color w:val="231F20"/>
        </w:rPr>
        <w:t>from the date fixed for the Bid submission deadline in accordance with ITB Sub-Clause 29.1, and it shall remain binding upon us and may be accepted at any time before expiry of that period;</w:t>
      </w:r>
    </w:p>
    <w:p w:rsidR="0033078F" w:rsidRDefault="00BE063F">
      <w:pPr>
        <w:numPr>
          <w:ilvl w:val="0"/>
          <w:numId w:val="88"/>
        </w:numPr>
        <w:pBdr>
          <w:top w:val="nil"/>
          <w:left w:val="nil"/>
          <w:bottom w:val="nil"/>
          <w:right w:val="nil"/>
          <w:between w:val="nil"/>
        </w:pBdr>
        <w:tabs>
          <w:tab w:val="left" w:pos="705"/>
        </w:tabs>
        <w:spacing w:before="111" w:line="266" w:lineRule="auto"/>
        <w:ind w:right="325"/>
        <w:jc w:val="both"/>
      </w:pPr>
      <w:r>
        <w:rPr>
          <w:color w:val="231F20"/>
        </w:rPr>
        <w:t>If our Bid is accepted, we commit to provide a Performance Security in accordance with ITB Clause 51 and GCC Clause 19 for the due performance of the Contract;</w:t>
      </w:r>
    </w:p>
    <w:p w:rsidR="0033078F" w:rsidRDefault="00BE063F">
      <w:pPr>
        <w:numPr>
          <w:ilvl w:val="0"/>
          <w:numId w:val="88"/>
        </w:numPr>
        <w:pBdr>
          <w:top w:val="nil"/>
          <w:left w:val="nil"/>
          <w:bottom w:val="nil"/>
          <w:right w:val="nil"/>
          <w:between w:val="nil"/>
        </w:pBdr>
        <w:tabs>
          <w:tab w:val="left" w:pos="705"/>
        </w:tabs>
        <w:spacing w:before="112" w:line="266" w:lineRule="auto"/>
        <w:ind w:right="325"/>
        <w:jc w:val="both"/>
      </w:pPr>
      <w:r>
        <w:rPr>
          <w:color w:val="231F20"/>
        </w:rPr>
        <w:t>We are not participating, as Bidders, in more than one Bid in this bidding process, other than any alternative offers submitted in accordance with ITB Clause 17;</w:t>
      </w:r>
    </w:p>
    <w:p w:rsidR="0033078F" w:rsidRDefault="00BE063F">
      <w:pPr>
        <w:numPr>
          <w:ilvl w:val="0"/>
          <w:numId w:val="88"/>
        </w:numPr>
        <w:pBdr>
          <w:top w:val="nil"/>
          <w:left w:val="nil"/>
          <w:bottom w:val="nil"/>
          <w:right w:val="nil"/>
          <w:between w:val="nil"/>
        </w:pBdr>
        <w:tabs>
          <w:tab w:val="left" w:pos="705"/>
        </w:tabs>
        <w:spacing w:before="111" w:line="266" w:lineRule="auto"/>
        <w:ind w:right="325"/>
        <w:jc w:val="both"/>
        <w:rPr>
          <w:i/>
        </w:rPr>
      </w:pPr>
      <w:r>
        <w:rPr>
          <w:color w:val="231F20"/>
        </w:rPr>
        <w:t xml:space="preserve">We, including any subcontractors or suppliers for any part of the Contract, have nationality   from eligible countries, viz: </w:t>
      </w:r>
      <w:r>
        <w:rPr>
          <w:i/>
          <w:color w:val="231F20"/>
        </w:rPr>
        <w:t>[insert the nationality of the Bidder, including that of all parties that comprise the Bidder if the Bidder is a JV/C/A, and the nationality each subcontractor and supplier]</w:t>
      </w:r>
    </w:p>
    <w:p w:rsidR="0033078F" w:rsidRDefault="00BE063F">
      <w:pPr>
        <w:numPr>
          <w:ilvl w:val="0"/>
          <w:numId w:val="88"/>
        </w:numPr>
        <w:pBdr>
          <w:top w:val="nil"/>
          <w:left w:val="nil"/>
          <w:bottom w:val="nil"/>
          <w:right w:val="nil"/>
          <w:between w:val="nil"/>
        </w:pBdr>
        <w:tabs>
          <w:tab w:val="left" w:pos="705"/>
        </w:tabs>
        <w:spacing w:before="111"/>
      </w:pPr>
      <w:r>
        <w:rPr>
          <w:color w:val="231F20"/>
        </w:rPr>
        <w:t>We have no conflict of interest pursuant to ITB Sub-Clause 3.2;</w:t>
      </w:r>
    </w:p>
    <w:p w:rsidR="0033078F" w:rsidRDefault="00BE063F">
      <w:pPr>
        <w:numPr>
          <w:ilvl w:val="0"/>
          <w:numId w:val="88"/>
        </w:numPr>
        <w:pBdr>
          <w:top w:val="nil"/>
          <w:left w:val="nil"/>
          <w:bottom w:val="nil"/>
          <w:right w:val="nil"/>
          <w:between w:val="nil"/>
        </w:pBdr>
        <w:tabs>
          <w:tab w:val="left" w:pos="705"/>
        </w:tabs>
        <w:spacing w:before="141" w:line="266" w:lineRule="auto"/>
        <w:ind w:right="325"/>
        <w:jc w:val="both"/>
      </w:pPr>
      <w:r>
        <w:rPr>
          <w:color w:val="231F20"/>
        </w:rPr>
        <w:t>Our firm, its affiliates or subsidiaries - including any subcontractors or suppliers for any part of the contract - has not been declared ineligible by the Purchaser under the laws or official regulations of Bhutan, in accordance with ITB Sub-Clause 3.4;</w:t>
      </w:r>
    </w:p>
    <w:p w:rsidR="0033078F" w:rsidRDefault="00BE063F">
      <w:pPr>
        <w:numPr>
          <w:ilvl w:val="0"/>
          <w:numId w:val="88"/>
        </w:numPr>
        <w:pBdr>
          <w:top w:val="nil"/>
          <w:left w:val="nil"/>
          <w:bottom w:val="nil"/>
          <w:right w:val="nil"/>
          <w:between w:val="nil"/>
        </w:pBdr>
        <w:tabs>
          <w:tab w:val="left" w:pos="705"/>
        </w:tabs>
        <w:spacing w:before="111" w:line="266" w:lineRule="auto"/>
        <w:ind w:right="316"/>
        <w:jc w:val="both"/>
        <w:rPr>
          <w:i/>
        </w:rPr>
        <w:sectPr w:rsidR="0033078F" w:rsidSect="00BB7052">
          <w:pgSz w:w="18740" w:h="26110"/>
          <w:pgMar w:top="1480" w:right="920" w:bottom="280" w:left="940" w:header="1200" w:footer="1132" w:gutter="0"/>
          <w:cols w:space="720"/>
        </w:sectPr>
      </w:pPr>
      <w:r>
        <w:rPr>
          <w:color w:val="231F20"/>
        </w:rPr>
        <w:t xml:space="preserve">The following commissions, gratuities or fees have been paid or are to be paid with respect to the bidding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33078F" w:rsidRDefault="0033078F">
      <w:pPr>
        <w:pBdr>
          <w:top w:val="nil"/>
          <w:left w:val="nil"/>
          <w:bottom w:val="nil"/>
          <w:right w:val="nil"/>
          <w:between w:val="nil"/>
        </w:pBdr>
        <w:rPr>
          <w:i/>
          <w:color w:val="000000"/>
          <w:sz w:val="6"/>
          <w:szCs w:val="6"/>
        </w:rPr>
      </w:pPr>
    </w:p>
    <w:tbl>
      <w:tblPr>
        <w:tblStyle w:val="afd"/>
        <w:tblW w:w="9407" w:type="dxa"/>
        <w:tblInd w:w="307" w:type="dxa"/>
        <w:tblBorders>
          <w:top w:val="nil"/>
          <w:left w:val="nil"/>
          <w:bottom w:val="nil"/>
          <w:right w:val="nil"/>
          <w:insideH w:val="nil"/>
          <w:insideV w:val="nil"/>
        </w:tblBorders>
        <w:tblLayout w:type="fixed"/>
        <w:tblLook w:val="0000"/>
      </w:tblPr>
      <w:tblGrid>
        <w:gridCol w:w="139"/>
        <w:gridCol w:w="2074"/>
        <w:gridCol w:w="278"/>
        <w:gridCol w:w="2074"/>
        <w:gridCol w:w="278"/>
        <w:gridCol w:w="2074"/>
        <w:gridCol w:w="278"/>
        <w:gridCol w:w="2074"/>
        <w:gridCol w:w="138"/>
      </w:tblGrid>
      <w:tr w:rsidR="0033078F">
        <w:trPr>
          <w:trHeight w:val="663"/>
        </w:trPr>
        <w:tc>
          <w:tcPr>
            <w:tcW w:w="139" w:type="dxa"/>
            <w:tcBorders>
              <w:top w:val="single" w:sz="4" w:space="0" w:color="231F20"/>
            </w:tcBorders>
          </w:tcPr>
          <w:p w:rsidR="0033078F" w:rsidRDefault="0033078F">
            <w:pPr>
              <w:pBdr>
                <w:top w:val="nil"/>
                <w:left w:val="nil"/>
                <w:bottom w:val="nil"/>
                <w:right w:val="nil"/>
                <w:between w:val="nil"/>
              </w:pBdr>
              <w:rPr>
                <w:color w:val="000000"/>
              </w:rPr>
            </w:pPr>
          </w:p>
        </w:tc>
        <w:tc>
          <w:tcPr>
            <w:tcW w:w="2074" w:type="dxa"/>
            <w:tcBorders>
              <w:top w:val="single" w:sz="4" w:space="0" w:color="231F20"/>
            </w:tcBorders>
          </w:tcPr>
          <w:p w:rsidR="0033078F" w:rsidRDefault="0033078F">
            <w:pPr>
              <w:pBdr>
                <w:top w:val="nil"/>
                <w:left w:val="nil"/>
                <w:bottom w:val="nil"/>
                <w:right w:val="nil"/>
                <w:between w:val="nil"/>
              </w:pBdr>
              <w:spacing w:before="9"/>
              <w:rPr>
                <w:i/>
                <w:color w:val="000000"/>
                <w:sz w:val="30"/>
                <w:szCs w:val="30"/>
              </w:rPr>
            </w:pPr>
          </w:p>
          <w:p w:rsidR="0033078F" w:rsidRDefault="00BE063F">
            <w:pPr>
              <w:pBdr>
                <w:top w:val="nil"/>
                <w:left w:val="nil"/>
                <w:bottom w:val="nil"/>
                <w:right w:val="nil"/>
                <w:between w:val="nil"/>
              </w:pBdr>
              <w:ind w:left="134"/>
              <w:rPr>
                <w:color w:val="000000"/>
              </w:rPr>
            </w:pPr>
            <w:r>
              <w:rPr>
                <w:color w:val="231F20"/>
              </w:rPr>
              <w:t>Name of Recipient</w:t>
            </w:r>
          </w:p>
        </w:tc>
        <w:tc>
          <w:tcPr>
            <w:tcW w:w="278" w:type="dxa"/>
            <w:tcBorders>
              <w:top w:val="single" w:sz="4" w:space="0" w:color="231F20"/>
            </w:tcBorders>
          </w:tcPr>
          <w:p w:rsidR="0033078F" w:rsidRDefault="0033078F">
            <w:pPr>
              <w:pBdr>
                <w:top w:val="nil"/>
                <w:left w:val="nil"/>
                <w:bottom w:val="nil"/>
                <w:right w:val="nil"/>
                <w:between w:val="nil"/>
              </w:pBdr>
              <w:rPr>
                <w:color w:val="000000"/>
              </w:rPr>
            </w:pPr>
          </w:p>
        </w:tc>
        <w:tc>
          <w:tcPr>
            <w:tcW w:w="2074" w:type="dxa"/>
            <w:tcBorders>
              <w:top w:val="single" w:sz="4" w:space="0" w:color="231F20"/>
            </w:tcBorders>
          </w:tcPr>
          <w:p w:rsidR="0033078F" w:rsidRDefault="0033078F">
            <w:pPr>
              <w:pBdr>
                <w:top w:val="nil"/>
                <w:left w:val="nil"/>
                <w:bottom w:val="nil"/>
                <w:right w:val="nil"/>
                <w:between w:val="nil"/>
              </w:pBdr>
              <w:spacing w:before="9"/>
              <w:rPr>
                <w:i/>
                <w:color w:val="000000"/>
                <w:sz w:val="30"/>
                <w:szCs w:val="30"/>
              </w:rPr>
            </w:pPr>
          </w:p>
          <w:p w:rsidR="0033078F" w:rsidRDefault="00BE063F">
            <w:pPr>
              <w:pBdr>
                <w:top w:val="nil"/>
                <w:left w:val="nil"/>
                <w:bottom w:val="nil"/>
                <w:right w:val="nil"/>
                <w:between w:val="nil"/>
              </w:pBdr>
              <w:ind w:left="648"/>
              <w:rPr>
                <w:color w:val="000000"/>
              </w:rPr>
            </w:pPr>
            <w:r>
              <w:rPr>
                <w:color w:val="231F20"/>
              </w:rPr>
              <w:t>Address</w:t>
            </w:r>
          </w:p>
        </w:tc>
        <w:tc>
          <w:tcPr>
            <w:tcW w:w="278" w:type="dxa"/>
            <w:tcBorders>
              <w:top w:val="single" w:sz="4" w:space="0" w:color="231F20"/>
            </w:tcBorders>
          </w:tcPr>
          <w:p w:rsidR="0033078F" w:rsidRDefault="0033078F">
            <w:pPr>
              <w:pBdr>
                <w:top w:val="nil"/>
                <w:left w:val="nil"/>
                <w:bottom w:val="nil"/>
                <w:right w:val="nil"/>
                <w:between w:val="nil"/>
              </w:pBdr>
              <w:rPr>
                <w:color w:val="000000"/>
              </w:rPr>
            </w:pPr>
          </w:p>
        </w:tc>
        <w:tc>
          <w:tcPr>
            <w:tcW w:w="2074" w:type="dxa"/>
            <w:tcBorders>
              <w:top w:val="single" w:sz="4" w:space="0" w:color="231F20"/>
            </w:tcBorders>
          </w:tcPr>
          <w:p w:rsidR="0033078F" w:rsidRDefault="0033078F">
            <w:pPr>
              <w:pBdr>
                <w:top w:val="nil"/>
                <w:left w:val="nil"/>
                <w:bottom w:val="nil"/>
                <w:right w:val="nil"/>
                <w:between w:val="nil"/>
              </w:pBdr>
              <w:spacing w:before="9"/>
              <w:rPr>
                <w:i/>
                <w:color w:val="000000"/>
                <w:sz w:val="30"/>
                <w:szCs w:val="30"/>
              </w:rPr>
            </w:pPr>
          </w:p>
          <w:p w:rsidR="0033078F" w:rsidRDefault="00BE063F">
            <w:pPr>
              <w:pBdr>
                <w:top w:val="nil"/>
                <w:left w:val="nil"/>
                <w:bottom w:val="nil"/>
                <w:right w:val="nil"/>
                <w:between w:val="nil"/>
              </w:pBdr>
              <w:ind w:left="686"/>
              <w:rPr>
                <w:color w:val="000000"/>
              </w:rPr>
            </w:pPr>
            <w:r>
              <w:rPr>
                <w:color w:val="231F20"/>
              </w:rPr>
              <w:t>Reason</w:t>
            </w:r>
          </w:p>
        </w:tc>
        <w:tc>
          <w:tcPr>
            <w:tcW w:w="278" w:type="dxa"/>
            <w:tcBorders>
              <w:top w:val="single" w:sz="4" w:space="0" w:color="231F20"/>
            </w:tcBorders>
          </w:tcPr>
          <w:p w:rsidR="0033078F" w:rsidRDefault="0033078F">
            <w:pPr>
              <w:pBdr>
                <w:top w:val="nil"/>
                <w:left w:val="nil"/>
                <w:bottom w:val="nil"/>
                <w:right w:val="nil"/>
                <w:between w:val="nil"/>
              </w:pBdr>
              <w:rPr>
                <w:color w:val="000000"/>
              </w:rPr>
            </w:pPr>
          </w:p>
        </w:tc>
        <w:tc>
          <w:tcPr>
            <w:tcW w:w="2074" w:type="dxa"/>
            <w:tcBorders>
              <w:top w:val="single" w:sz="4" w:space="0" w:color="231F20"/>
            </w:tcBorders>
          </w:tcPr>
          <w:p w:rsidR="0033078F" w:rsidRDefault="0033078F">
            <w:pPr>
              <w:pBdr>
                <w:top w:val="nil"/>
                <w:left w:val="nil"/>
                <w:bottom w:val="nil"/>
                <w:right w:val="nil"/>
                <w:between w:val="nil"/>
              </w:pBdr>
              <w:spacing w:before="9"/>
              <w:rPr>
                <w:i/>
                <w:color w:val="000000"/>
                <w:sz w:val="30"/>
                <w:szCs w:val="30"/>
              </w:rPr>
            </w:pPr>
          </w:p>
          <w:p w:rsidR="0033078F" w:rsidRDefault="00BE063F">
            <w:pPr>
              <w:pBdr>
                <w:top w:val="nil"/>
                <w:left w:val="nil"/>
                <w:bottom w:val="nil"/>
                <w:right w:val="nil"/>
                <w:between w:val="nil"/>
              </w:pBdr>
              <w:ind w:left="639"/>
              <w:rPr>
                <w:color w:val="000000"/>
              </w:rPr>
            </w:pPr>
            <w:r>
              <w:rPr>
                <w:color w:val="231F20"/>
              </w:rPr>
              <w:t>Amount</w:t>
            </w:r>
          </w:p>
        </w:tc>
        <w:tc>
          <w:tcPr>
            <w:tcW w:w="138" w:type="dxa"/>
            <w:tcBorders>
              <w:top w:val="single" w:sz="4" w:space="0" w:color="231F20"/>
            </w:tcBorders>
          </w:tcPr>
          <w:p w:rsidR="0033078F" w:rsidRDefault="0033078F">
            <w:pPr>
              <w:pBdr>
                <w:top w:val="nil"/>
                <w:left w:val="nil"/>
                <w:bottom w:val="nil"/>
                <w:right w:val="nil"/>
                <w:between w:val="nil"/>
              </w:pBdr>
              <w:rPr>
                <w:color w:val="000000"/>
              </w:rPr>
            </w:pPr>
          </w:p>
        </w:tc>
      </w:tr>
      <w:tr w:rsidR="0033078F">
        <w:trPr>
          <w:trHeight w:val="324"/>
        </w:trPr>
        <w:tc>
          <w:tcPr>
            <w:tcW w:w="139" w:type="dxa"/>
          </w:tcPr>
          <w:p w:rsidR="0033078F" w:rsidRDefault="0033078F">
            <w:pPr>
              <w:pBdr>
                <w:top w:val="nil"/>
                <w:left w:val="nil"/>
                <w:bottom w:val="nil"/>
                <w:right w:val="nil"/>
                <w:between w:val="nil"/>
              </w:pBdr>
              <w:rPr>
                <w:color w:val="000000"/>
              </w:rPr>
            </w:pPr>
          </w:p>
        </w:tc>
        <w:tc>
          <w:tcPr>
            <w:tcW w:w="2074" w:type="dxa"/>
            <w:tcBorders>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bottom w:val="single" w:sz="6" w:space="0" w:color="221E1F"/>
            </w:tcBorders>
          </w:tcPr>
          <w:p w:rsidR="0033078F" w:rsidRDefault="0033078F">
            <w:pPr>
              <w:pBdr>
                <w:top w:val="nil"/>
                <w:left w:val="nil"/>
                <w:bottom w:val="nil"/>
                <w:right w:val="nil"/>
                <w:between w:val="nil"/>
              </w:pBdr>
              <w:rPr>
                <w:color w:val="000000"/>
              </w:rPr>
            </w:pPr>
          </w:p>
        </w:tc>
        <w:tc>
          <w:tcPr>
            <w:tcW w:w="138" w:type="dxa"/>
          </w:tcPr>
          <w:p w:rsidR="0033078F" w:rsidRDefault="0033078F">
            <w:pPr>
              <w:pBdr>
                <w:top w:val="nil"/>
                <w:left w:val="nil"/>
                <w:bottom w:val="nil"/>
                <w:right w:val="nil"/>
                <w:between w:val="nil"/>
              </w:pBdr>
              <w:rPr>
                <w:color w:val="000000"/>
              </w:rPr>
            </w:pPr>
          </w:p>
        </w:tc>
      </w:tr>
      <w:tr w:rsidR="0033078F">
        <w:trPr>
          <w:trHeight w:val="312"/>
        </w:trPr>
        <w:tc>
          <w:tcPr>
            <w:tcW w:w="139" w:type="dxa"/>
          </w:tcPr>
          <w:p w:rsidR="0033078F" w:rsidRDefault="0033078F">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rsidR="0033078F" w:rsidRDefault="0033078F">
            <w:pPr>
              <w:pBdr>
                <w:top w:val="nil"/>
                <w:left w:val="nil"/>
                <w:bottom w:val="nil"/>
                <w:right w:val="nil"/>
                <w:between w:val="nil"/>
              </w:pBdr>
              <w:rPr>
                <w:color w:val="000000"/>
              </w:rPr>
            </w:pPr>
          </w:p>
        </w:tc>
        <w:tc>
          <w:tcPr>
            <w:tcW w:w="278" w:type="dxa"/>
          </w:tcPr>
          <w:p w:rsidR="0033078F" w:rsidRDefault="0033078F">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rsidR="0033078F" w:rsidRDefault="0033078F">
            <w:pPr>
              <w:pBdr>
                <w:top w:val="nil"/>
                <w:left w:val="nil"/>
                <w:bottom w:val="nil"/>
                <w:right w:val="nil"/>
                <w:between w:val="nil"/>
              </w:pBdr>
              <w:rPr>
                <w:color w:val="000000"/>
              </w:rPr>
            </w:pPr>
          </w:p>
        </w:tc>
        <w:tc>
          <w:tcPr>
            <w:tcW w:w="138" w:type="dxa"/>
          </w:tcPr>
          <w:p w:rsidR="0033078F" w:rsidRDefault="0033078F">
            <w:pPr>
              <w:pBdr>
                <w:top w:val="nil"/>
                <w:left w:val="nil"/>
                <w:bottom w:val="nil"/>
                <w:right w:val="nil"/>
                <w:between w:val="nil"/>
              </w:pBdr>
              <w:rPr>
                <w:color w:val="000000"/>
              </w:rPr>
            </w:pPr>
          </w:p>
        </w:tc>
      </w:tr>
    </w:tbl>
    <w:p w:rsidR="0033078F" w:rsidRDefault="0033078F">
      <w:pPr>
        <w:pBdr>
          <w:top w:val="nil"/>
          <w:left w:val="nil"/>
          <w:bottom w:val="nil"/>
          <w:right w:val="nil"/>
          <w:between w:val="nil"/>
        </w:pBdr>
        <w:spacing w:before="3"/>
        <w:rPr>
          <w:i/>
          <w:color w:val="000000"/>
          <w:sz w:val="25"/>
          <w:szCs w:val="25"/>
        </w:rPr>
      </w:pPr>
    </w:p>
    <w:p w:rsidR="0033078F" w:rsidRDefault="00BE063F">
      <w:pPr>
        <w:pBdr>
          <w:top w:val="nil"/>
          <w:left w:val="nil"/>
          <w:bottom w:val="nil"/>
          <w:right w:val="nil"/>
          <w:between w:val="nil"/>
        </w:pBdr>
        <w:spacing w:before="124"/>
        <w:ind w:left="307"/>
        <w:rPr>
          <w:color w:val="000000"/>
        </w:rPr>
      </w:pPr>
      <w:r>
        <w:rPr>
          <w:color w:val="231F20"/>
        </w:rPr>
        <w:t>(If none has been paid or is to be paid, indicate “none.”)</w:t>
      </w:r>
    </w:p>
    <w:p w:rsidR="0033078F" w:rsidRDefault="0033078F">
      <w:pPr>
        <w:pBdr>
          <w:top w:val="nil"/>
          <w:left w:val="nil"/>
          <w:bottom w:val="nil"/>
          <w:right w:val="nil"/>
          <w:between w:val="nil"/>
        </w:pBdr>
        <w:spacing w:before="7"/>
        <w:rPr>
          <w:color w:val="000000"/>
          <w:sz w:val="31"/>
          <w:szCs w:val="31"/>
        </w:rPr>
      </w:pPr>
    </w:p>
    <w:p w:rsidR="0033078F" w:rsidRDefault="00BE063F">
      <w:pPr>
        <w:numPr>
          <w:ilvl w:val="0"/>
          <w:numId w:val="88"/>
        </w:numPr>
        <w:pBdr>
          <w:top w:val="nil"/>
          <w:left w:val="nil"/>
          <w:bottom w:val="nil"/>
          <w:right w:val="nil"/>
          <w:between w:val="nil"/>
        </w:pBdr>
        <w:tabs>
          <w:tab w:val="left" w:pos="705"/>
        </w:tabs>
        <w:spacing w:line="266" w:lineRule="auto"/>
        <w:ind w:right="325"/>
        <w:jc w:val="both"/>
      </w:pPr>
      <w:r>
        <w:rPr>
          <w:color w:val="231F20"/>
        </w:rPr>
        <w:t>We understand that this Bid, together with your written acceptance thereof included in your notification of award, shall constitute a binding contract between us, until a formal contract is prepared and executed.</w:t>
      </w:r>
    </w:p>
    <w:p w:rsidR="0033078F" w:rsidRDefault="00BE063F">
      <w:pPr>
        <w:numPr>
          <w:ilvl w:val="0"/>
          <w:numId w:val="88"/>
        </w:numPr>
        <w:pBdr>
          <w:top w:val="nil"/>
          <w:left w:val="nil"/>
          <w:bottom w:val="nil"/>
          <w:right w:val="nil"/>
          <w:between w:val="nil"/>
        </w:pBdr>
        <w:tabs>
          <w:tab w:val="left" w:pos="705"/>
        </w:tabs>
        <w:spacing w:before="111" w:line="266" w:lineRule="auto"/>
        <w:ind w:right="325"/>
      </w:pPr>
      <w:r>
        <w:rPr>
          <w:color w:val="231F20"/>
        </w:rPr>
        <w:t>We understand that you are not bound to accept the lowest evaluated Bid or any other Bid that you may receive.</w:t>
      </w:r>
    </w:p>
    <w:p w:rsidR="0033078F" w:rsidRDefault="0033078F">
      <w:pPr>
        <w:pBdr>
          <w:top w:val="nil"/>
          <w:left w:val="nil"/>
          <w:bottom w:val="nil"/>
          <w:right w:val="nil"/>
          <w:between w:val="nil"/>
        </w:pBdr>
        <w:spacing w:before="2"/>
        <w:rPr>
          <w:color w:val="000000"/>
          <w:sz w:val="24"/>
          <w:szCs w:val="24"/>
        </w:rPr>
      </w:pPr>
    </w:p>
    <w:p w:rsidR="0033078F" w:rsidRDefault="00BE063F">
      <w:pPr>
        <w:tabs>
          <w:tab w:val="left" w:pos="2448"/>
        </w:tabs>
        <w:ind w:left="307"/>
        <w:rPr>
          <w:i/>
        </w:rPr>
      </w:pPr>
      <w:r>
        <w:rPr>
          <w:color w:val="231F20"/>
        </w:rPr>
        <w:t>Signed:</w:t>
      </w:r>
      <w:r>
        <w:rPr>
          <w:color w:val="231F20"/>
          <w:u w:val="single"/>
        </w:rPr>
        <w:t xml:space="preserve"> </w:t>
      </w:r>
      <w:r>
        <w:rPr>
          <w:color w:val="231F20"/>
          <w:u w:val="single"/>
        </w:rPr>
        <w:tab/>
      </w:r>
      <w:r>
        <w:rPr>
          <w:i/>
          <w:color w:val="231F20"/>
        </w:rPr>
        <w:t>[insert signature of person whose name and capacity are shown]</w:t>
      </w:r>
    </w:p>
    <w:p w:rsidR="0033078F" w:rsidRDefault="0033078F">
      <w:pPr>
        <w:pBdr>
          <w:top w:val="nil"/>
          <w:left w:val="nil"/>
          <w:bottom w:val="nil"/>
          <w:right w:val="nil"/>
          <w:between w:val="nil"/>
        </w:pBdr>
        <w:spacing w:before="8"/>
        <w:rPr>
          <w:i/>
          <w:color w:val="000000"/>
          <w:sz w:val="26"/>
          <w:szCs w:val="26"/>
        </w:rPr>
      </w:pPr>
    </w:p>
    <w:p w:rsidR="0033078F" w:rsidRDefault="00BE063F">
      <w:pPr>
        <w:tabs>
          <w:tab w:val="left" w:pos="2689"/>
        </w:tabs>
        <w:ind w:left="307"/>
        <w:rPr>
          <w:i/>
        </w:rPr>
      </w:pPr>
      <w:r>
        <w:rPr>
          <w:color w:val="231F20"/>
        </w:rPr>
        <w:t>In the capacity of</w:t>
      </w:r>
      <w:r>
        <w:rPr>
          <w:color w:val="231F20"/>
          <w:u w:val="single"/>
        </w:rPr>
        <w:t xml:space="preserve"> </w:t>
      </w:r>
      <w:r>
        <w:rPr>
          <w:color w:val="231F20"/>
          <w:u w:val="single"/>
        </w:rPr>
        <w:tab/>
      </w:r>
      <w:r>
        <w:rPr>
          <w:i/>
          <w:color w:val="231F20"/>
        </w:rPr>
        <w:t>[insert legal capacity of person signing the Bid Submission Sheet]</w:t>
      </w:r>
    </w:p>
    <w:p w:rsidR="0033078F" w:rsidRDefault="0033078F">
      <w:pPr>
        <w:pBdr>
          <w:top w:val="nil"/>
          <w:left w:val="nil"/>
          <w:bottom w:val="nil"/>
          <w:right w:val="nil"/>
          <w:between w:val="nil"/>
        </w:pBdr>
        <w:spacing w:before="8"/>
        <w:rPr>
          <w:i/>
          <w:color w:val="000000"/>
          <w:sz w:val="26"/>
          <w:szCs w:val="26"/>
        </w:rPr>
      </w:pPr>
    </w:p>
    <w:p w:rsidR="0033078F" w:rsidRDefault="00BE063F">
      <w:pPr>
        <w:tabs>
          <w:tab w:val="left" w:pos="2087"/>
        </w:tabs>
        <w:ind w:left="307"/>
        <w:rPr>
          <w:i/>
        </w:rPr>
      </w:pPr>
      <w:r>
        <w:rPr>
          <w:color w:val="231F20"/>
        </w:rPr>
        <w:t>Name:</w:t>
      </w:r>
      <w:r>
        <w:rPr>
          <w:color w:val="231F20"/>
          <w:u w:val="single"/>
        </w:rPr>
        <w:t xml:space="preserve"> </w:t>
      </w:r>
      <w:r>
        <w:rPr>
          <w:color w:val="231F20"/>
          <w:u w:val="single"/>
        </w:rPr>
        <w:tab/>
      </w:r>
      <w:r>
        <w:rPr>
          <w:i/>
          <w:color w:val="231F20"/>
        </w:rPr>
        <w:t>[insert complete name of person signing the Bid Submission Sheet]</w:t>
      </w:r>
    </w:p>
    <w:p w:rsidR="0033078F" w:rsidRDefault="0033078F">
      <w:pPr>
        <w:pBdr>
          <w:top w:val="nil"/>
          <w:left w:val="nil"/>
          <w:bottom w:val="nil"/>
          <w:right w:val="nil"/>
          <w:between w:val="nil"/>
        </w:pBdr>
        <w:spacing w:before="8"/>
        <w:rPr>
          <w:i/>
          <w:color w:val="000000"/>
          <w:sz w:val="26"/>
          <w:szCs w:val="26"/>
        </w:rPr>
      </w:pPr>
    </w:p>
    <w:p w:rsidR="0033078F" w:rsidRDefault="00BE063F">
      <w:pPr>
        <w:tabs>
          <w:tab w:val="left" w:pos="5879"/>
        </w:tabs>
        <w:ind w:left="307"/>
        <w:rPr>
          <w:i/>
        </w:rPr>
      </w:pPr>
      <w:r>
        <w:rPr>
          <w:color w:val="231F20"/>
        </w:rPr>
        <w:t>Duly authorized to sign the bid for and on behalf of:</w:t>
      </w:r>
      <w:r>
        <w:rPr>
          <w:color w:val="231F20"/>
          <w:u w:val="single"/>
        </w:rPr>
        <w:t xml:space="preserve"> </w:t>
      </w:r>
      <w:r>
        <w:rPr>
          <w:color w:val="231F20"/>
          <w:u w:val="single"/>
        </w:rPr>
        <w:tab/>
      </w:r>
      <w:r>
        <w:rPr>
          <w:i/>
          <w:color w:val="231F20"/>
        </w:rPr>
        <w:t>[insert complete name of Bidder]</w:t>
      </w:r>
    </w:p>
    <w:p w:rsidR="0033078F" w:rsidRDefault="0033078F">
      <w:pPr>
        <w:pBdr>
          <w:top w:val="nil"/>
          <w:left w:val="nil"/>
          <w:bottom w:val="nil"/>
          <w:right w:val="nil"/>
          <w:between w:val="nil"/>
        </w:pBdr>
        <w:spacing w:before="8"/>
        <w:rPr>
          <w:i/>
          <w:color w:val="000000"/>
          <w:sz w:val="26"/>
          <w:szCs w:val="26"/>
        </w:rPr>
      </w:pPr>
    </w:p>
    <w:p w:rsidR="0033078F" w:rsidRDefault="00BE063F">
      <w:pPr>
        <w:tabs>
          <w:tab w:val="left" w:pos="2330"/>
          <w:tab w:val="left" w:pos="4655"/>
          <w:tab w:val="left" w:pos="5393"/>
        </w:tabs>
        <w:ind w:left="307"/>
        <w:rPr>
          <w:i/>
        </w:rPr>
        <w:sectPr w:rsidR="0033078F" w:rsidSect="00BB7052">
          <w:pgSz w:w="18740" w:h="26110"/>
          <w:pgMar w:top="1480" w:right="920" w:bottom="280" w:left="940" w:header="1200" w:footer="991" w:gutter="0"/>
          <w:cols w:space="720"/>
        </w:sectPr>
      </w:pPr>
      <w:r>
        <w:rPr>
          <w:color w:val="231F20"/>
        </w:rPr>
        <w:t>Dated on</w:t>
      </w:r>
      <w:r>
        <w:rPr>
          <w:color w:val="231F20"/>
          <w:u w:val="single"/>
        </w:rPr>
        <w:t xml:space="preserve"> </w:t>
      </w:r>
      <w:r>
        <w:rPr>
          <w:color w:val="231F20"/>
          <w:u w:val="single"/>
        </w:rPr>
        <w:tab/>
      </w:r>
      <w:r>
        <w:rPr>
          <w:color w:val="231F20"/>
        </w:rPr>
        <w:t>day of</w:t>
      </w:r>
      <w:r>
        <w:rPr>
          <w:color w:val="231F20"/>
          <w:u w:val="single"/>
        </w:rPr>
        <w:t xml:space="preserve"> </w:t>
      </w:r>
      <w:r>
        <w:rPr>
          <w:color w:val="231F20"/>
          <w:u w:val="single"/>
        </w:rPr>
        <w:tab/>
      </w:r>
      <w:r>
        <w:rPr>
          <w:color w:val="231F20"/>
        </w:rPr>
        <w:t>,</w:t>
      </w:r>
      <w:r>
        <w:rPr>
          <w:color w:val="231F20"/>
          <w:u w:val="single"/>
        </w:rPr>
        <w:t xml:space="preserve"> </w:t>
      </w:r>
      <w:r>
        <w:rPr>
          <w:color w:val="231F20"/>
          <w:u w:val="single"/>
        </w:rPr>
        <w:tab/>
      </w:r>
      <w:r>
        <w:rPr>
          <w:i/>
          <w:color w:val="231F20"/>
        </w:rPr>
        <w:t>[insert date of signing]</w:t>
      </w:r>
    </w:p>
    <w:p w:rsidR="0033078F" w:rsidRDefault="0033078F">
      <w:pPr>
        <w:pBdr>
          <w:top w:val="nil"/>
          <w:left w:val="nil"/>
          <w:bottom w:val="nil"/>
          <w:right w:val="nil"/>
          <w:between w:val="nil"/>
        </w:pBdr>
        <w:rPr>
          <w:i/>
          <w:color w:val="000000"/>
          <w:sz w:val="6"/>
          <w:szCs w:val="6"/>
        </w:rPr>
      </w:pPr>
    </w:p>
    <w:p w:rsidR="0033078F" w:rsidRDefault="00BA1181">
      <w:pPr>
        <w:pBdr>
          <w:top w:val="nil"/>
          <w:left w:val="nil"/>
          <w:bottom w:val="nil"/>
          <w:right w:val="nil"/>
          <w:between w:val="nil"/>
        </w:pBdr>
        <w:spacing w:line="20" w:lineRule="auto"/>
        <w:ind w:left="302"/>
        <w:rPr>
          <w:color w:val="000000"/>
          <w:sz w:val="2"/>
          <w:szCs w:val="2"/>
        </w:rPr>
      </w:pPr>
      <w:r>
        <w:rPr>
          <w:noProof/>
          <w:color w:val="000000"/>
          <w:sz w:val="2"/>
          <w:szCs w:val="2"/>
          <w:lang w:val="en-US" w:bidi="ar-SA"/>
        </w:rPr>
      </w:r>
      <w:r w:rsidR="00A3437A" w:rsidRPr="00BA1181">
        <w:rPr>
          <w:noProof/>
          <w:color w:val="000000"/>
          <w:sz w:val="2"/>
          <w:szCs w:val="2"/>
          <w:lang w:val="en-US" w:bidi="ar-SA"/>
        </w:rPr>
        <w:pict>
          <v:group id="Group 56" o:spid="_x0000_s1076" alt="" style="width:800.5pt;height:10.85pt;flip:y;mso-position-horizontal-relative:char;mso-position-vertical-relative:line" coordorigin="23576,37768" coordsize="59766,63">
            <v:group id="Group 57" o:spid="_x0000_s1077" alt="" style="position:absolute;left:23576;top:37768;width:59766;height:63" coordsize="59766,63">
              <v:rect id="Rectangle 58" o:spid="_x0000_s1078" alt="" style="position:absolute;width:59766;height:63;visibility:visible;v-text-anchor:middle" filled="f" stroked="f">
                <v:textbox style="mso-next-textbox:#Rectangle 58" inset="2.53958mm,2.53958mm,2.53958mm,2.53958mm">
                  <w:txbxContent>
                    <w:p w:rsidR="003E2F47" w:rsidRPr="00A3437A" w:rsidRDefault="003E2F47" w:rsidP="00A3437A"/>
                  </w:txbxContent>
                </v:textbox>
              </v:rect>
              <v:shape id="Straight Arrow Connector 59" o:spid="_x0000_s1079"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A3437A" w:rsidRDefault="00A3437A" w:rsidP="00E55E2C">
      <w:pPr>
        <w:pStyle w:val="Heading2"/>
        <w:rPr>
          <w:b/>
        </w:rPr>
      </w:pPr>
      <w:bookmarkStart w:id="26" w:name="_30j0zll" w:colFirst="0" w:colLast="0"/>
      <w:bookmarkStart w:id="27" w:name="_Toc78901027"/>
      <w:bookmarkEnd w:id="26"/>
    </w:p>
    <w:p w:rsidR="0033078F" w:rsidRPr="00A3437A" w:rsidRDefault="00BE063F" w:rsidP="00E55E2C">
      <w:pPr>
        <w:pStyle w:val="Heading2"/>
        <w:rPr>
          <w:b/>
        </w:rPr>
      </w:pPr>
      <w:r w:rsidRPr="00A3437A">
        <w:rPr>
          <w:b/>
        </w:rPr>
        <w:t>Price Schedule Forms</w:t>
      </w:r>
      <w:bookmarkEnd w:id="27"/>
    </w:p>
    <w:p w:rsidR="0033078F" w:rsidRDefault="00BE063F" w:rsidP="00766805">
      <w:pPr>
        <w:spacing w:before="298" w:line="266" w:lineRule="auto"/>
        <w:ind w:left="307" w:right="325"/>
        <w:rPr>
          <w:i/>
        </w:rPr>
        <w:sectPr w:rsidR="0033078F" w:rsidSect="00BB7052">
          <w:pgSz w:w="18740" w:h="26110"/>
          <w:pgMar w:top="1480" w:right="920" w:bottom="280" w:left="940" w:header="1200" w:footer="992" w:gutter="0"/>
          <w:cols w:space="720"/>
        </w:sectPr>
      </w:pPr>
      <w:r>
        <w:rPr>
          <w:i/>
          <w:color w:val="231F20"/>
        </w:rPr>
        <w:t xml:space="preserve">[The Bidder shall fill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specified by the Purchaser in the Schedule of Supply.]</w:t>
      </w:r>
    </w:p>
    <w:p w:rsidR="0033078F" w:rsidRDefault="0033078F">
      <w:pPr>
        <w:pBdr>
          <w:top w:val="nil"/>
          <w:left w:val="nil"/>
          <w:bottom w:val="nil"/>
          <w:right w:val="nil"/>
          <w:between w:val="nil"/>
        </w:pBdr>
        <w:rPr>
          <w:i/>
          <w:color w:val="000000"/>
          <w:sz w:val="6"/>
          <w:szCs w:val="6"/>
        </w:rPr>
      </w:pPr>
    </w:p>
    <w:p w:rsidR="0033078F" w:rsidRDefault="0033078F">
      <w:pPr>
        <w:pBdr>
          <w:top w:val="nil"/>
          <w:left w:val="nil"/>
          <w:bottom w:val="nil"/>
          <w:right w:val="nil"/>
          <w:between w:val="nil"/>
        </w:pBdr>
        <w:spacing w:line="20" w:lineRule="auto"/>
        <w:ind w:left="302"/>
        <w:rPr>
          <w:color w:val="000000"/>
          <w:sz w:val="2"/>
          <w:szCs w:val="2"/>
        </w:rPr>
      </w:pPr>
    </w:p>
    <w:p w:rsidR="0033078F" w:rsidRPr="00A3437A" w:rsidRDefault="00BE063F" w:rsidP="00D1287D">
      <w:pPr>
        <w:pStyle w:val="Heading2"/>
        <w:rPr>
          <w:b/>
        </w:rPr>
      </w:pPr>
      <w:bookmarkStart w:id="28" w:name="_1fob9te" w:colFirst="0" w:colLast="0"/>
      <w:bookmarkStart w:id="29" w:name="_Toc78901028"/>
      <w:bookmarkEnd w:id="28"/>
      <w:r w:rsidRPr="00A3437A">
        <w:rPr>
          <w:b/>
        </w:rPr>
        <w:t xml:space="preserve">Price Schedule: Goods Manufactured Outside the Purchaser’s Country, to be </w:t>
      </w:r>
      <w:proofErr w:type="gramStart"/>
      <w:r w:rsidRPr="00A3437A">
        <w:rPr>
          <w:b/>
        </w:rPr>
        <w:t>Imported</w:t>
      </w:r>
      <w:bookmarkEnd w:id="29"/>
      <w:proofErr w:type="gramEnd"/>
    </w:p>
    <w:p w:rsidR="0033078F" w:rsidRDefault="0033078F">
      <w:pPr>
        <w:pBdr>
          <w:top w:val="nil"/>
          <w:left w:val="nil"/>
          <w:bottom w:val="nil"/>
          <w:right w:val="nil"/>
          <w:between w:val="nil"/>
        </w:pBdr>
        <w:spacing w:before="8" w:after="1"/>
        <w:rPr>
          <w:b/>
          <w:color w:val="000000"/>
          <w:sz w:val="26"/>
          <w:szCs w:val="26"/>
        </w:rPr>
      </w:pPr>
    </w:p>
    <w:tbl>
      <w:tblPr>
        <w:tblStyle w:val="afe"/>
        <w:tblW w:w="14604"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069"/>
        <w:gridCol w:w="1303"/>
        <w:gridCol w:w="995"/>
        <w:gridCol w:w="1180"/>
        <w:gridCol w:w="1185"/>
        <w:gridCol w:w="1691"/>
        <w:gridCol w:w="1321"/>
        <w:gridCol w:w="2675"/>
        <w:gridCol w:w="1584"/>
        <w:gridCol w:w="1601"/>
      </w:tblGrid>
      <w:tr w:rsidR="0033078F" w:rsidRPr="00D11C6C" w:rsidTr="00D11C6C">
        <w:trPr>
          <w:trHeight w:val="1290"/>
        </w:trPr>
        <w:tc>
          <w:tcPr>
            <w:tcW w:w="11418" w:type="dxa"/>
            <w:gridSpan w:val="8"/>
          </w:tcPr>
          <w:p w:rsidR="0033078F" w:rsidRPr="00D11C6C" w:rsidRDefault="00BE063F">
            <w:pPr>
              <w:pBdr>
                <w:top w:val="nil"/>
                <w:left w:val="nil"/>
                <w:bottom w:val="nil"/>
                <w:right w:val="nil"/>
                <w:between w:val="nil"/>
              </w:pBdr>
              <w:spacing w:before="10"/>
              <w:ind w:left="1863" w:right="1772" w:firstLine="9"/>
              <w:rPr>
                <w:color w:val="000000"/>
                <w:sz w:val="24"/>
              </w:rPr>
            </w:pPr>
            <w:r w:rsidRPr="00D11C6C">
              <w:rPr>
                <w:color w:val="231F20"/>
                <w:sz w:val="24"/>
              </w:rPr>
              <w:t>(Group C Bids, goods to be imported) Currencies in accordance with ITB 17</w:t>
            </w:r>
          </w:p>
        </w:tc>
        <w:tc>
          <w:tcPr>
            <w:tcW w:w="3184" w:type="dxa"/>
            <w:gridSpan w:val="2"/>
          </w:tcPr>
          <w:p w:rsidR="0033078F" w:rsidRPr="00D11C6C" w:rsidRDefault="00BE063F">
            <w:pPr>
              <w:pBdr>
                <w:top w:val="nil"/>
                <w:left w:val="nil"/>
                <w:bottom w:val="nil"/>
                <w:right w:val="nil"/>
                <w:between w:val="nil"/>
              </w:pBdr>
              <w:tabs>
                <w:tab w:val="left" w:pos="1989"/>
              </w:tabs>
              <w:spacing w:before="130"/>
              <w:ind w:left="54"/>
              <w:rPr>
                <w:color w:val="000000"/>
                <w:sz w:val="24"/>
                <w:szCs w:val="14"/>
              </w:rPr>
            </w:pPr>
            <w:r w:rsidRPr="00D11C6C">
              <w:rPr>
                <w:color w:val="231F20"/>
                <w:sz w:val="24"/>
                <w:szCs w:val="14"/>
              </w:rPr>
              <w:t xml:space="preserve">Date: </w:t>
            </w:r>
            <w:r w:rsidRPr="00D11C6C">
              <w:rPr>
                <w:color w:val="231F20"/>
                <w:sz w:val="24"/>
                <w:szCs w:val="14"/>
                <w:u w:val="single"/>
              </w:rPr>
              <w:t xml:space="preserve"> </w:t>
            </w:r>
            <w:r w:rsidRPr="00D11C6C">
              <w:rPr>
                <w:color w:val="231F20"/>
                <w:sz w:val="24"/>
                <w:szCs w:val="14"/>
                <w:u w:val="single"/>
              </w:rPr>
              <w:tab/>
            </w:r>
          </w:p>
          <w:p w:rsidR="0033078F" w:rsidRPr="00D11C6C" w:rsidRDefault="00BE063F">
            <w:pPr>
              <w:pBdr>
                <w:top w:val="nil"/>
                <w:left w:val="nil"/>
                <w:bottom w:val="nil"/>
                <w:right w:val="nil"/>
                <w:between w:val="nil"/>
              </w:pBdr>
              <w:tabs>
                <w:tab w:val="left" w:pos="1989"/>
              </w:tabs>
              <w:spacing w:before="121"/>
              <w:ind w:left="54"/>
              <w:rPr>
                <w:color w:val="000000"/>
                <w:sz w:val="24"/>
                <w:szCs w:val="14"/>
              </w:rPr>
            </w:pPr>
            <w:r w:rsidRPr="00D11C6C">
              <w:rPr>
                <w:color w:val="231F20"/>
                <w:sz w:val="24"/>
                <w:szCs w:val="14"/>
              </w:rPr>
              <w:t xml:space="preserve">RFB No: </w:t>
            </w:r>
            <w:r w:rsidRPr="00D11C6C">
              <w:rPr>
                <w:color w:val="231F20"/>
                <w:sz w:val="24"/>
                <w:szCs w:val="14"/>
                <w:u w:val="single"/>
              </w:rPr>
              <w:t xml:space="preserve"> </w:t>
            </w:r>
            <w:r w:rsidRPr="00D11C6C">
              <w:rPr>
                <w:color w:val="231F20"/>
                <w:sz w:val="24"/>
                <w:szCs w:val="14"/>
                <w:u w:val="single"/>
              </w:rPr>
              <w:tab/>
            </w:r>
          </w:p>
          <w:p w:rsidR="0033078F" w:rsidRPr="00D11C6C" w:rsidRDefault="00BE063F">
            <w:pPr>
              <w:pBdr>
                <w:top w:val="nil"/>
                <w:left w:val="nil"/>
                <w:bottom w:val="nil"/>
                <w:right w:val="nil"/>
                <w:between w:val="nil"/>
              </w:pBdr>
              <w:tabs>
                <w:tab w:val="left" w:pos="1989"/>
              </w:tabs>
              <w:spacing w:before="120"/>
              <w:ind w:left="54"/>
              <w:rPr>
                <w:color w:val="000000"/>
                <w:sz w:val="24"/>
                <w:szCs w:val="14"/>
              </w:rPr>
            </w:pPr>
            <w:r w:rsidRPr="00D11C6C">
              <w:rPr>
                <w:color w:val="231F20"/>
                <w:sz w:val="24"/>
                <w:szCs w:val="14"/>
              </w:rPr>
              <w:t xml:space="preserve">Alternative No: </w:t>
            </w:r>
            <w:r w:rsidRPr="00D11C6C">
              <w:rPr>
                <w:color w:val="231F20"/>
                <w:sz w:val="24"/>
                <w:szCs w:val="14"/>
                <w:u w:val="single"/>
              </w:rPr>
              <w:t xml:space="preserve"> </w:t>
            </w:r>
            <w:r w:rsidRPr="00D11C6C">
              <w:rPr>
                <w:color w:val="231F20"/>
                <w:sz w:val="24"/>
                <w:szCs w:val="14"/>
                <w:u w:val="single"/>
              </w:rPr>
              <w:tab/>
            </w:r>
          </w:p>
          <w:p w:rsidR="0033078F" w:rsidRPr="00D11C6C" w:rsidRDefault="00BE063F">
            <w:pPr>
              <w:pBdr>
                <w:top w:val="nil"/>
                <w:left w:val="nil"/>
                <w:bottom w:val="nil"/>
                <w:right w:val="nil"/>
                <w:between w:val="nil"/>
              </w:pBdr>
              <w:tabs>
                <w:tab w:val="left" w:pos="1216"/>
                <w:tab w:val="left" w:pos="1989"/>
              </w:tabs>
              <w:spacing w:before="111"/>
              <w:ind w:left="54"/>
              <w:rPr>
                <w:color w:val="000000"/>
                <w:sz w:val="24"/>
                <w:szCs w:val="14"/>
              </w:rPr>
            </w:pPr>
            <w:r w:rsidRPr="00D11C6C">
              <w:rPr>
                <w:color w:val="231F20"/>
                <w:sz w:val="24"/>
                <w:szCs w:val="14"/>
              </w:rPr>
              <w:t>Page N</w:t>
            </w:r>
            <w:r w:rsidRPr="00D11C6C">
              <w:rPr>
                <w:rFonts w:ascii="Noto Sans Symbols" w:eastAsia="Noto Sans Symbols" w:hAnsi="Noto Sans Symbols" w:cs="Noto Sans Symbols"/>
                <w:color w:val="231F20"/>
                <w:sz w:val="24"/>
                <w:szCs w:val="14"/>
              </w:rPr>
              <w:t>°</w:t>
            </w:r>
            <w:r w:rsidRPr="00D11C6C">
              <w:rPr>
                <w:rFonts w:ascii="Noto Sans Symbols" w:eastAsia="Noto Sans Symbols" w:hAnsi="Noto Sans Symbols" w:cs="Noto Sans Symbols"/>
                <w:color w:val="231F20"/>
                <w:sz w:val="24"/>
                <w:szCs w:val="14"/>
                <w:u w:val="single"/>
              </w:rPr>
              <w:t xml:space="preserve"> </w:t>
            </w:r>
            <w:r w:rsidRPr="00D11C6C">
              <w:rPr>
                <w:rFonts w:ascii="Noto Sans Symbols" w:eastAsia="Noto Sans Symbols" w:hAnsi="Noto Sans Symbols" w:cs="Noto Sans Symbols"/>
                <w:color w:val="231F20"/>
                <w:sz w:val="24"/>
                <w:szCs w:val="14"/>
                <w:u w:val="single"/>
              </w:rPr>
              <w:t></w:t>
            </w:r>
            <w:r w:rsidRPr="00D11C6C">
              <w:rPr>
                <w:color w:val="231F20"/>
                <w:sz w:val="24"/>
                <w:szCs w:val="14"/>
              </w:rPr>
              <w:t xml:space="preserve">of </w:t>
            </w:r>
            <w:r w:rsidRPr="00D11C6C">
              <w:rPr>
                <w:color w:val="231F20"/>
                <w:sz w:val="24"/>
                <w:szCs w:val="14"/>
                <w:u w:val="single"/>
              </w:rPr>
              <w:t xml:space="preserve"> </w:t>
            </w:r>
            <w:r w:rsidRPr="00D11C6C">
              <w:rPr>
                <w:color w:val="231F20"/>
                <w:sz w:val="24"/>
                <w:szCs w:val="14"/>
                <w:u w:val="single"/>
              </w:rPr>
              <w:tab/>
            </w:r>
          </w:p>
        </w:tc>
      </w:tr>
      <w:tr w:rsidR="0033078F" w:rsidRPr="00D11C6C" w:rsidTr="00D11C6C">
        <w:trPr>
          <w:trHeight w:val="233"/>
        </w:trPr>
        <w:tc>
          <w:tcPr>
            <w:tcW w:w="1070" w:type="dxa"/>
          </w:tcPr>
          <w:p w:rsidR="0033078F" w:rsidRPr="00D11C6C" w:rsidRDefault="00BE063F">
            <w:pPr>
              <w:pBdr>
                <w:top w:val="nil"/>
                <w:left w:val="nil"/>
                <w:bottom w:val="nil"/>
                <w:right w:val="nil"/>
                <w:between w:val="nil"/>
              </w:pBdr>
              <w:spacing w:before="26" w:line="181" w:lineRule="auto"/>
              <w:ind w:left="10"/>
              <w:jc w:val="center"/>
              <w:rPr>
                <w:color w:val="000000"/>
                <w:sz w:val="24"/>
                <w:szCs w:val="16"/>
              </w:rPr>
            </w:pPr>
            <w:r w:rsidRPr="00D11C6C">
              <w:rPr>
                <w:color w:val="231F20"/>
                <w:sz w:val="24"/>
                <w:szCs w:val="16"/>
              </w:rPr>
              <w:t>1</w:t>
            </w:r>
          </w:p>
        </w:tc>
        <w:tc>
          <w:tcPr>
            <w:tcW w:w="1303" w:type="dxa"/>
          </w:tcPr>
          <w:p w:rsidR="0033078F" w:rsidRPr="00D11C6C" w:rsidRDefault="00BE063F">
            <w:pPr>
              <w:pBdr>
                <w:top w:val="nil"/>
                <w:left w:val="nil"/>
                <w:bottom w:val="nil"/>
                <w:right w:val="nil"/>
                <w:between w:val="nil"/>
              </w:pBdr>
              <w:spacing w:before="37"/>
              <w:ind w:left="11"/>
              <w:jc w:val="center"/>
              <w:rPr>
                <w:color w:val="000000"/>
                <w:sz w:val="24"/>
                <w:szCs w:val="14"/>
              </w:rPr>
            </w:pPr>
            <w:r w:rsidRPr="00D11C6C">
              <w:rPr>
                <w:color w:val="231F20"/>
                <w:sz w:val="24"/>
                <w:szCs w:val="14"/>
              </w:rPr>
              <w:t>2</w:t>
            </w:r>
          </w:p>
        </w:tc>
        <w:tc>
          <w:tcPr>
            <w:tcW w:w="995" w:type="dxa"/>
          </w:tcPr>
          <w:p w:rsidR="0033078F" w:rsidRPr="00D11C6C" w:rsidRDefault="00BE063F">
            <w:pPr>
              <w:pBdr>
                <w:top w:val="nil"/>
                <w:left w:val="nil"/>
                <w:bottom w:val="nil"/>
                <w:right w:val="nil"/>
                <w:between w:val="nil"/>
              </w:pBdr>
              <w:spacing w:before="37"/>
              <w:ind w:left="10"/>
              <w:jc w:val="center"/>
              <w:rPr>
                <w:color w:val="000000"/>
                <w:sz w:val="24"/>
                <w:szCs w:val="14"/>
              </w:rPr>
            </w:pPr>
            <w:r w:rsidRPr="00D11C6C">
              <w:rPr>
                <w:color w:val="231F20"/>
                <w:sz w:val="24"/>
                <w:szCs w:val="14"/>
              </w:rPr>
              <w:t>3</w:t>
            </w:r>
          </w:p>
        </w:tc>
        <w:tc>
          <w:tcPr>
            <w:tcW w:w="1180" w:type="dxa"/>
          </w:tcPr>
          <w:p w:rsidR="0033078F" w:rsidRPr="00D11C6C" w:rsidRDefault="00BE063F">
            <w:pPr>
              <w:pBdr>
                <w:top w:val="nil"/>
                <w:left w:val="nil"/>
                <w:bottom w:val="nil"/>
                <w:right w:val="nil"/>
                <w:between w:val="nil"/>
              </w:pBdr>
              <w:spacing w:before="37"/>
              <w:ind w:left="10"/>
              <w:jc w:val="center"/>
              <w:rPr>
                <w:color w:val="000000"/>
                <w:sz w:val="24"/>
                <w:szCs w:val="14"/>
              </w:rPr>
            </w:pPr>
            <w:r w:rsidRPr="00D11C6C">
              <w:rPr>
                <w:color w:val="231F20"/>
                <w:sz w:val="24"/>
                <w:szCs w:val="14"/>
              </w:rPr>
              <w:t>4</w:t>
            </w:r>
          </w:p>
        </w:tc>
        <w:tc>
          <w:tcPr>
            <w:tcW w:w="1185" w:type="dxa"/>
          </w:tcPr>
          <w:p w:rsidR="0033078F" w:rsidRPr="00D11C6C" w:rsidRDefault="00BE063F">
            <w:pPr>
              <w:pBdr>
                <w:top w:val="nil"/>
                <w:left w:val="nil"/>
                <w:bottom w:val="nil"/>
                <w:right w:val="nil"/>
                <w:between w:val="nil"/>
              </w:pBdr>
              <w:spacing w:before="37"/>
              <w:ind w:left="9"/>
              <w:jc w:val="center"/>
              <w:rPr>
                <w:color w:val="000000"/>
                <w:sz w:val="24"/>
                <w:szCs w:val="14"/>
              </w:rPr>
            </w:pPr>
            <w:r w:rsidRPr="00D11C6C">
              <w:rPr>
                <w:color w:val="231F20"/>
                <w:sz w:val="24"/>
                <w:szCs w:val="14"/>
              </w:rPr>
              <w:t>5</w:t>
            </w:r>
          </w:p>
        </w:tc>
        <w:tc>
          <w:tcPr>
            <w:tcW w:w="1691" w:type="dxa"/>
          </w:tcPr>
          <w:p w:rsidR="0033078F" w:rsidRPr="00D11C6C" w:rsidRDefault="00BE063F">
            <w:pPr>
              <w:pBdr>
                <w:top w:val="nil"/>
                <w:left w:val="nil"/>
                <w:bottom w:val="nil"/>
                <w:right w:val="nil"/>
                <w:between w:val="nil"/>
              </w:pBdr>
              <w:spacing w:before="37"/>
              <w:ind w:left="8"/>
              <w:jc w:val="center"/>
              <w:rPr>
                <w:color w:val="000000"/>
                <w:sz w:val="24"/>
                <w:szCs w:val="14"/>
              </w:rPr>
            </w:pPr>
            <w:r w:rsidRPr="00D11C6C">
              <w:rPr>
                <w:color w:val="231F20"/>
                <w:sz w:val="24"/>
                <w:szCs w:val="14"/>
              </w:rPr>
              <w:t>6</w:t>
            </w:r>
          </w:p>
        </w:tc>
        <w:tc>
          <w:tcPr>
            <w:tcW w:w="1321" w:type="dxa"/>
          </w:tcPr>
          <w:p w:rsidR="0033078F" w:rsidRPr="00D11C6C" w:rsidRDefault="00BE063F">
            <w:pPr>
              <w:pBdr>
                <w:top w:val="nil"/>
                <w:left w:val="nil"/>
                <w:bottom w:val="nil"/>
                <w:right w:val="nil"/>
                <w:between w:val="nil"/>
              </w:pBdr>
              <w:spacing w:before="37"/>
              <w:ind w:left="7"/>
              <w:jc w:val="center"/>
              <w:rPr>
                <w:color w:val="000000"/>
                <w:sz w:val="24"/>
                <w:szCs w:val="14"/>
              </w:rPr>
            </w:pPr>
            <w:r w:rsidRPr="00D11C6C">
              <w:rPr>
                <w:color w:val="231F20"/>
                <w:sz w:val="24"/>
                <w:szCs w:val="14"/>
              </w:rPr>
              <w:t>7</w:t>
            </w:r>
          </w:p>
        </w:tc>
        <w:tc>
          <w:tcPr>
            <w:tcW w:w="2675" w:type="dxa"/>
          </w:tcPr>
          <w:p w:rsidR="0033078F" w:rsidRPr="00D11C6C" w:rsidRDefault="00BE063F">
            <w:pPr>
              <w:pBdr>
                <w:top w:val="nil"/>
                <w:left w:val="nil"/>
                <w:bottom w:val="nil"/>
                <w:right w:val="nil"/>
                <w:between w:val="nil"/>
              </w:pBdr>
              <w:spacing w:before="37"/>
              <w:ind w:left="6"/>
              <w:jc w:val="center"/>
              <w:rPr>
                <w:color w:val="000000"/>
                <w:sz w:val="24"/>
                <w:szCs w:val="14"/>
              </w:rPr>
            </w:pPr>
            <w:r w:rsidRPr="00D11C6C">
              <w:rPr>
                <w:color w:val="231F20"/>
                <w:sz w:val="24"/>
                <w:szCs w:val="14"/>
              </w:rPr>
              <w:t>8</w:t>
            </w:r>
          </w:p>
        </w:tc>
        <w:tc>
          <w:tcPr>
            <w:tcW w:w="3184" w:type="dxa"/>
            <w:gridSpan w:val="2"/>
          </w:tcPr>
          <w:p w:rsidR="0033078F" w:rsidRPr="00D11C6C" w:rsidRDefault="00BE063F">
            <w:pPr>
              <w:pBdr>
                <w:top w:val="nil"/>
                <w:left w:val="nil"/>
                <w:bottom w:val="nil"/>
                <w:right w:val="nil"/>
                <w:between w:val="nil"/>
              </w:pBdr>
              <w:spacing w:before="37"/>
              <w:ind w:left="2"/>
              <w:jc w:val="center"/>
              <w:rPr>
                <w:color w:val="000000"/>
                <w:sz w:val="24"/>
                <w:szCs w:val="14"/>
              </w:rPr>
            </w:pPr>
            <w:r w:rsidRPr="00D11C6C">
              <w:rPr>
                <w:color w:val="231F20"/>
                <w:sz w:val="24"/>
                <w:szCs w:val="14"/>
              </w:rPr>
              <w:t>9</w:t>
            </w:r>
          </w:p>
        </w:tc>
      </w:tr>
      <w:tr w:rsidR="0033078F" w:rsidRPr="00D11C6C" w:rsidTr="00D11C6C">
        <w:trPr>
          <w:trHeight w:val="885"/>
        </w:trPr>
        <w:tc>
          <w:tcPr>
            <w:tcW w:w="1070" w:type="dxa"/>
            <w:tcBorders>
              <w:bottom w:val="nil"/>
            </w:tcBorders>
          </w:tcPr>
          <w:p w:rsidR="0033078F" w:rsidRPr="00D11C6C" w:rsidRDefault="00BE063F">
            <w:pPr>
              <w:pBdr>
                <w:top w:val="nil"/>
                <w:left w:val="nil"/>
                <w:bottom w:val="nil"/>
                <w:right w:val="nil"/>
                <w:between w:val="nil"/>
              </w:pBdr>
              <w:spacing w:before="27" w:line="242" w:lineRule="auto"/>
              <w:ind w:left="177" w:right="165" w:firstLine="11"/>
              <w:jc w:val="both"/>
              <w:rPr>
                <w:rFonts w:ascii="Noto Sans Symbols" w:eastAsia="Noto Sans Symbols" w:hAnsi="Noto Sans Symbols" w:cs="Noto Sans Symbols"/>
                <w:color w:val="000000"/>
                <w:sz w:val="24"/>
                <w:szCs w:val="16"/>
              </w:rPr>
            </w:pPr>
            <w:r w:rsidRPr="00D11C6C">
              <w:rPr>
                <w:color w:val="231F20"/>
                <w:sz w:val="24"/>
                <w:szCs w:val="16"/>
              </w:rPr>
              <w:t>Line Item N</w:t>
            </w:r>
            <w:r w:rsidRPr="00D11C6C">
              <w:rPr>
                <w:rFonts w:ascii="Noto Sans Symbols" w:eastAsia="Noto Sans Symbols" w:hAnsi="Noto Sans Symbols" w:cs="Noto Sans Symbols"/>
                <w:color w:val="231F20"/>
                <w:sz w:val="24"/>
                <w:szCs w:val="16"/>
              </w:rPr>
              <w:t>°</w:t>
            </w:r>
          </w:p>
        </w:tc>
        <w:tc>
          <w:tcPr>
            <w:tcW w:w="1303" w:type="dxa"/>
            <w:tcBorders>
              <w:bottom w:val="nil"/>
            </w:tcBorders>
          </w:tcPr>
          <w:p w:rsidR="0033078F" w:rsidRPr="00D11C6C" w:rsidRDefault="00BE063F">
            <w:pPr>
              <w:pBdr>
                <w:top w:val="nil"/>
                <w:left w:val="nil"/>
                <w:bottom w:val="nil"/>
                <w:right w:val="nil"/>
                <w:between w:val="nil"/>
              </w:pBdr>
              <w:spacing w:before="30" w:line="249" w:lineRule="auto"/>
              <w:ind w:left="145" w:right="33" w:hanging="88"/>
              <w:rPr>
                <w:color w:val="000000"/>
                <w:sz w:val="24"/>
                <w:szCs w:val="14"/>
              </w:rPr>
            </w:pPr>
            <w:r w:rsidRPr="00D11C6C">
              <w:rPr>
                <w:color w:val="231F20"/>
                <w:sz w:val="24"/>
                <w:szCs w:val="14"/>
              </w:rPr>
              <w:t>Description of Goods</w:t>
            </w:r>
          </w:p>
        </w:tc>
        <w:tc>
          <w:tcPr>
            <w:tcW w:w="995" w:type="dxa"/>
            <w:tcBorders>
              <w:bottom w:val="nil"/>
            </w:tcBorders>
          </w:tcPr>
          <w:p w:rsidR="0033078F" w:rsidRPr="00D11C6C" w:rsidRDefault="00BE063F">
            <w:pPr>
              <w:pBdr>
                <w:top w:val="nil"/>
                <w:left w:val="nil"/>
                <w:bottom w:val="nil"/>
                <w:right w:val="nil"/>
                <w:between w:val="nil"/>
              </w:pBdr>
              <w:spacing w:before="30" w:line="249" w:lineRule="auto"/>
              <w:ind w:left="67" w:right="54"/>
              <w:jc w:val="center"/>
              <w:rPr>
                <w:color w:val="000000"/>
                <w:sz w:val="24"/>
                <w:szCs w:val="14"/>
              </w:rPr>
            </w:pPr>
            <w:r w:rsidRPr="00D11C6C">
              <w:rPr>
                <w:color w:val="231F20"/>
                <w:sz w:val="24"/>
                <w:szCs w:val="14"/>
              </w:rPr>
              <w:t>Country of  Origin</w:t>
            </w:r>
          </w:p>
        </w:tc>
        <w:tc>
          <w:tcPr>
            <w:tcW w:w="1180" w:type="dxa"/>
            <w:tcBorders>
              <w:bottom w:val="nil"/>
            </w:tcBorders>
          </w:tcPr>
          <w:p w:rsidR="0033078F" w:rsidRPr="00D11C6C" w:rsidRDefault="00BE063F">
            <w:pPr>
              <w:pBdr>
                <w:top w:val="nil"/>
                <w:left w:val="nil"/>
                <w:bottom w:val="nil"/>
                <w:right w:val="nil"/>
                <w:between w:val="nil"/>
              </w:pBdr>
              <w:spacing w:before="30" w:line="249" w:lineRule="auto"/>
              <w:ind w:left="36" w:right="24"/>
              <w:jc w:val="center"/>
              <w:rPr>
                <w:color w:val="000000"/>
                <w:sz w:val="24"/>
                <w:szCs w:val="14"/>
              </w:rPr>
            </w:pPr>
            <w:r w:rsidRPr="00D11C6C">
              <w:rPr>
                <w:color w:val="231F20"/>
                <w:sz w:val="24"/>
                <w:szCs w:val="14"/>
              </w:rPr>
              <w:t>Delivery Date as defined by Incoterms</w:t>
            </w:r>
          </w:p>
        </w:tc>
        <w:tc>
          <w:tcPr>
            <w:tcW w:w="1185" w:type="dxa"/>
            <w:tcBorders>
              <w:bottom w:val="nil"/>
            </w:tcBorders>
          </w:tcPr>
          <w:p w:rsidR="0033078F" w:rsidRPr="00D11C6C" w:rsidRDefault="00BE063F">
            <w:pPr>
              <w:pBdr>
                <w:top w:val="nil"/>
                <w:left w:val="nil"/>
                <w:bottom w:val="nil"/>
                <w:right w:val="nil"/>
                <w:between w:val="nil"/>
              </w:pBdr>
              <w:spacing w:before="30" w:line="249" w:lineRule="auto"/>
              <w:ind w:left="70" w:right="58"/>
              <w:jc w:val="center"/>
              <w:rPr>
                <w:color w:val="000000"/>
                <w:sz w:val="24"/>
                <w:szCs w:val="14"/>
              </w:rPr>
            </w:pPr>
            <w:r w:rsidRPr="00D11C6C">
              <w:rPr>
                <w:color w:val="231F20"/>
                <w:sz w:val="24"/>
                <w:szCs w:val="14"/>
              </w:rPr>
              <w:t>Quantity and physical unit</w:t>
            </w:r>
          </w:p>
        </w:tc>
        <w:tc>
          <w:tcPr>
            <w:tcW w:w="1691" w:type="dxa"/>
            <w:tcBorders>
              <w:bottom w:val="nil"/>
            </w:tcBorders>
          </w:tcPr>
          <w:p w:rsidR="0033078F" w:rsidRPr="00D11C6C" w:rsidRDefault="00BE063F">
            <w:pPr>
              <w:pBdr>
                <w:top w:val="nil"/>
                <w:left w:val="nil"/>
                <w:bottom w:val="nil"/>
                <w:right w:val="nil"/>
                <w:between w:val="nil"/>
              </w:pBdr>
              <w:spacing w:before="30" w:line="249" w:lineRule="auto"/>
              <w:ind w:left="84" w:right="73" w:firstLine="152"/>
              <w:rPr>
                <w:color w:val="000000"/>
                <w:sz w:val="24"/>
                <w:szCs w:val="14"/>
              </w:rPr>
            </w:pPr>
            <w:r w:rsidRPr="00D11C6C">
              <w:rPr>
                <w:color w:val="231F20"/>
                <w:sz w:val="24"/>
                <w:szCs w:val="14"/>
              </w:rPr>
              <w:t xml:space="preserve">Unit price </w:t>
            </w:r>
            <w:r w:rsidR="002B7754" w:rsidRPr="00D11C6C">
              <w:rPr>
                <w:rFonts w:ascii="Arial Black" w:eastAsia="Arial Black" w:hAnsi="Arial Black" w:cs="Arial Black"/>
                <w:color w:val="231F20"/>
                <w:sz w:val="24"/>
                <w:szCs w:val="10"/>
              </w:rPr>
              <w:t>CIF</w:t>
            </w:r>
            <w:r w:rsidRPr="00D11C6C">
              <w:rPr>
                <w:rFonts w:ascii="Arial Black" w:eastAsia="Arial Black" w:hAnsi="Arial Black" w:cs="Arial Black"/>
                <w:color w:val="231F20"/>
                <w:sz w:val="24"/>
                <w:szCs w:val="10"/>
              </w:rPr>
              <w:t xml:space="preserve"> </w:t>
            </w:r>
            <w:r w:rsidRPr="00D11C6C">
              <w:rPr>
                <w:i/>
                <w:color w:val="231F20"/>
                <w:sz w:val="24"/>
                <w:szCs w:val="14"/>
              </w:rPr>
              <w:t xml:space="preserve">[insert place of destination] </w:t>
            </w:r>
            <w:r w:rsidRPr="00D11C6C">
              <w:rPr>
                <w:color w:val="231F20"/>
                <w:sz w:val="24"/>
                <w:szCs w:val="14"/>
              </w:rPr>
              <w:t>in accordance</w:t>
            </w:r>
          </w:p>
          <w:p w:rsidR="0033078F" w:rsidRPr="00D11C6C" w:rsidRDefault="00BE063F">
            <w:pPr>
              <w:pBdr>
                <w:top w:val="nil"/>
                <w:left w:val="nil"/>
                <w:bottom w:val="nil"/>
                <w:right w:val="nil"/>
                <w:between w:val="nil"/>
              </w:pBdr>
              <w:spacing w:before="1" w:line="142" w:lineRule="auto"/>
              <w:ind w:left="276"/>
              <w:rPr>
                <w:color w:val="000000"/>
                <w:sz w:val="24"/>
                <w:szCs w:val="14"/>
              </w:rPr>
            </w:pPr>
            <w:r w:rsidRPr="00D11C6C">
              <w:rPr>
                <w:color w:val="231F20"/>
                <w:sz w:val="24"/>
                <w:szCs w:val="14"/>
              </w:rPr>
              <w:t>with ITB</w:t>
            </w:r>
          </w:p>
        </w:tc>
        <w:tc>
          <w:tcPr>
            <w:tcW w:w="1321" w:type="dxa"/>
            <w:tcBorders>
              <w:bottom w:val="nil"/>
            </w:tcBorders>
          </w:tcPr>
          <w:p w:rsidR="0033078F" w:rsidRPr="00D11C6C" w:rsidRDefault="002B7754">
            <w:pPr>
              <w:pBdr>
                <w:top w:val="nil"/>
                <w:left w:val="nil"/>
                <w:bottom w:val="nil"/>
                <w:right w:val="nil"/>
                <w:between w:val="nil"/>
              </w:pBdr>
              <w:spacing w:before="30" w:line="249" w:lineRule="auto"/>
              <w:ind w:left="128" w:right="118"/>
              <w:jc w:val="center"/>
              <w:rPr>
                <w:color w:val="000000"/>
                <w:sz w:val="24"/>
                <w:szCs w:val="14"/>
              </w:rPr>
            </w:pPr>
            <w:r w:rsidRPr="00D11C6C">
              <w:rPr>
                <w:color w:val="231F20"/>
                <w:sz w:val="24"/>
                <w:szCs w:val="14"/>
              </w:rPr>
              <w:t>CIF</w:t>
            </w:r>
            <w:r w:rsidR="00BE063F" w:rsidRPr="00D11C6C">
              <w:rPr>
                <w:color w:val="231F20"/>
                <w:sz w:val="24"/>
                <w:szCs w:val="14"/>
              </w:rPr>
              <w:t xml:space="preserve"> Price per line item (Col. 5x6)</w:t>
            </w:r>
          </w:p>
        </w:tc>
        <w:tc>
          <w:tcPr>
            <w:tcW w:w="2675" w:type="dxa"/>
            <w:tcBorders>
              <w:bottom w:val="nil"/>
            </w:tcBorders>
          </w:tcPr>
          <w:p w:rsidR="0033078F" w:rsidRPr="00D11C6C" w:rsidRDefault="00BE063F">
            <w:pPr>
              <w:pBdr>
                <w:top w:val="nil"/>
                <w:left w:val="nil"/>
                <w:bottom w:val="nil"/>
                <w:right w:val="nil"/>
                <w:between w:val="nil"/>
              </w:pBdr>
              <w:spacing w:before="30"/>
              <w:ind w:left="56" w:right="48"/>
              <w:jc w:val="center"/>
              <w:rPr>
                <w:color w:val="000000"/>
                <w:sz w:val="24"/>
                <w:szCs w:val="14"/>
              </w:rPr>
            </w:pPr>
            <w:r w:rsidRPr="00D11C6C">
              <w:rPr>
                <w:color w:val="231F20"/>
                <w:sz w:val="24"/>
                <w:szCs w:val="14"/>
              </w:rPr>
              <w:t>Price per line item for inland transportation and other services required in the Purchaser’s Country to convey the Goods to</w:t>
            </w:r>
          </w:p>
        </w:tc>
        <w:tc>
          <w:tcPr>
            <w:tcW w:w="3184" w:type="dxa"/>
            <w:gridSpan w:val="2"/>
            <w:tcBorders>
              <w:bottom w:val="nil"/>
            </w:tcBorders>
          </w:tcPr>
          <w:p w:rsidR="0033078F" w:rsidRPr="00D11C6C" w:rsidRDefault="00BE063F">
            <w:pPr>
              <w:pBdr>
                <w:top w:val="nil"/>
                <w:left w:val="nil"/>
                <w:bottom w:val="nil"/>
                <w:right w:val="nil"/>
                <w:between w:val="nil"/>
              </w:pBdr>
              <w:spacing w:before="30" w:line="249" w:lineRule="auto"/>
              <w:ind w:left="724" w:hanging="468"/>
              <w:rPr>
                <w:color w:val="000000"/>
                <w:sz w:val="24"/>
                <w:szCs w:val="14"/>
              </w:rPr>
            </w:pPr>
            <w:r w:rsidRPr="00D11C6C">
              <w:rPr>
                <w:color w:val="231F20"/>
                <w:sz w:val="24"/>
                <w:szCs w:val="14"/>
              </w:rPr>
              <w:t>Total Price per Line item (Col. 7+8)</w:t>
            </w:r>
          </w:p>
        </w:tc>
      </w:tr>
      <w:tr w:rsidR="0033078F" w:rsidRPr="00D11C6C" w:rsidTr="00D11C6C">
        <w:trPr>
          <w:trHeight w:val="460"/>
        </w:trPr>
        <w:tc>
          <w:tcPr>
            <w:tcW w:w="1070"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1303"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995"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1180"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1185"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1691" w:type="dxa"/>
            <w:tcBorders>
              <w:top w:val="nil"/>
            </w:tcBorders>
          </w:tcPr>
          <w:p w:rsidR="0033078F" w:rsidRPr="00D11C6C" w:rsidRDefault="00BE063F">
            <w:pPr>
              <w:pBdr>
                <w:top w:val="nil"/>
                <w:left w:val="nil"/>
                <w:bottom w:val="nil"/>
                <w:right w:val="nil"/>
                <w:between w:val="nil"/>
              </w:pBdr>
              <w:spacing w:before="6"/>
              <w:ind w:left="125" w:right="117"/>
              <w:jc w:val="center"/>
              <w:rPr>
                <w:color w:val="000000"/>
                <w:sz w:val="24"/>
                <w:szCs w:val="14"/>
              </w:rPr>
            </w:pPr>
            <w:r w:rsidRPr="00D11C6C">
              <w:rPr>
                <w:color w:val="231F20"/>
                <w:sz w:val="24"/>
                <w:szCs w:val="14"/>
              </w:rPr>
              <w:t>18.6(b)(i)</w:t>
            </w:r>
          </w:p>
        </w:tc>
        <w:tc>
          <w:tcPr>
            <w:tcW w:w="1321" w:type="dxa"/>
            <w:tcBorders>
              <w:top w:val="nil"/>
            </w:tcBorders>
          </w:tcPr>
          <w:p w:rsidR="0033078F" w:rsidRPr="00D11C6C" w:rsidRDefault="0033078F">
            <w:pPr>
              <w:pBdr>
                <w:top w:val="nil"/>
                <w:left w:val="nil"/>
                <w:bottom w:val="nil"/>
                <w:right w:val="nil"/>
                <w:between w:val="nil"/>
              </w:pBdr>
              <w:rPr>
                <w:color w:val="000000"/>
                <w:sz w:val="24"/>
                <w:szCs w:val="14"/>
              </w:rPr>
            </w:pPr>
          </w:p>
        </w:tc>
        <w:tc>
          <w:tcPr>
            <w:tcW w:w="2675" w:type="dxa"/>
            <w:tcBorders>
              <w:top w:val="nil"/>
            </w:tcBorders>
          </w:tcPr>
          <w:p w:rsidR="0033078F" w:rsidRPr="00D11C6C" w:rsidRDefault="00BE063F">
            <w:pPr>
              <w:pBdr>
                <w:top w:val="nil"/>
                <w:left w:val="nil"/>
                <w:bottom w:val="nil"/>
                <w:right w:val="nil"/>
                <w:between w:val="nil"/>
              </w:pBdr>
              <w:spacing w:before="6" w:line="249" w:lineRule="auto"/>
              <w:ind w:left="357" w:hanging="179"/>
              <w:rPr>
                <w:color w:val="000000"/>
                <w:sz w:val="24"/>
                <w:szCs w:val="14"/>
              </w:rPr>
            </w:pPr>
            <w:r w:rsidRPr="00D11C6C">
              <w:rPr>
                <w:color w:val="231F20"/>
                <w:sz w:val="24"/>
                <w:szCs w:val="14"/>
              </w:rPr>
              <w:t>their final destination specified in BDS</w:t>
            </w:r>
          </w:p>
        </w:tc>
        <w:tc>
          <w:tcPr>
            <w:tcW w:w="3184" w:type="dxa"/>
            <w:gridSpan w:val="2"/>
            <w:tcBorders>
              <w:top w:val="nil"/>
            </w:tcBorders>
          </w:tcPr>
          <w:p w:rsidR="0033078F" w:rsidRPr="00D11C6C" w:rsidRDefault="0033078F">
            <w:pPr>
              <w:pBdr>
                <w:top w:val="nil"/>
                <w:left w:val="nil"/>
                <w:bottom w:val="nil"/>
                <w:right w:val="nil"/>
                <w:between w:val="nil"/>
              </w:pBdr>
              <w:rPr>
                <w:color w:val="000000"/>
                <w:sz w:val="24"/>
                <w:szCs w:val="14"/>
              </w:rPr>
            </w:pPr>
          </w:p>
        </w:tc>
      </w:tr>
      <w:tr w:rsidR="0033078F" w:rsidRPr="00D11C6C" w:rsidTr="00D11C6C">
        <w:trPr>
          <w:trHeight w:val="880"/>
        </w:trPr>
        <w:tc>
          <w:tcPr>
            <w:tcW w:w="1070" w:type="dxa"/>
            <w:tcBorders>
              <w:bottom w:val="nil"/>
            </w:tcBorders>
          </w:tcPr>
          <w:p w:rsidR="0033078F" w:rsidRPr="00D11C6C" w:rsidRDefault="00BE063F">
            <w:pPr>
              <w:pBdr>
                <w:top w:val="nil"/>
                <w:left w:val="nil"/>
                <w:bottom w:val="nil"/>
                <w:right w:val="nil"/>
                <w:between w:val="nil"/>
              </w:pBdr>
              <w:spacing w:before="27" w:line="249" w:lineRule="auto"/>
              <w:ind w:left="84" w:right="71"/>
              <w:jc w:val="center"/>
              <w:rPr>
                <w:i/>
                <w:color w:val="000000"/>
                <w:sz w:val="24"/>
                <w:szCs w:val="16"/>
              </w:rPr>
            </w:pPr>
            <w:r w:rsidRPr="00D11C6C">
              <w:rPr>
                <w:i/>
                <w:color w:val="231F20"/>
                <w:sz w:val="24"/>
                <w:szCs w:val="16"/>
              </w:rPr>
              <w:t>[insert number of the item]</w:t>
            </w:r>
          </w:p>
        </w:tc>
        <w:tc>
          <w:tcPr>
            <w:tcW w:w="1303" w:type="dxa"/>
            <w:vMerge w:val="restart"/>
          </w:tcPr>
          <w:p w:rsidR="0033078F" w:rsidRPr="00D11C6C" w:rsidRDefault="00BE063F">
            <w:pPr>
              <w:pBdr>
                <w:top w:val="nil"/>
                <w:left w:val="nil"/>
                <w:bottom w:val="nil"/>
                <w:right w:val="nil"/>
                <w:between w:val="nil"/>
              </w:pBdr>
              <w:spacing w:before="30" w:line="249" w:lineRule="auto"/>
              <w:ind w:left="182" w:right="169"/>
              <w:jc w:val="center"/>
              <w:rPr>
                <w:i/>
                <w:color w:val="000000"/>
                <w:sz w:val="24"/>
                <w:szCs w:val="14"/>
              </w:rPr>
            </w:pPr>
            <w:r w:rsidRPr="00D11C6C">
              <w:rPr>
                <w:i/>
                <w:color w:val="231F20"/>
                <w:sz w:val="24"/>
                <w:szCs w:val="14"/>
              </w:rPr>
              <w:t>[insert name of good]</w:t>
            </w:r>
          </w:p>
        </w:tc>
        <w:tc>
          <w:tcPr>
            <w:tcW w:w="995" w:type="dxa"/>
            <w:vMerge w:val="restart"/>
          </w:tcPr>
          <w:p w:rsidR="0033078F" w:rsidRPr="00D11C6C" w:rsidRDefault="00BE063F">
            <w:pPr>
              <w:pBdr>
                <w:top w:val="nil"/>
                <w:left w:val="nil"/>
                <w:bottom w:val="nil"/>
                <w:right w:val="nil"/>
                <w:between w:val="nil"/>
              </w:pBdr>
              <w:spacing w:before="30" w:line="249" w:lineRule="auto"/>
              <w:ind w:left="53" w:right="40"/>
              <w:jc w:val="center"/>
              <w:rPr>
                <w:i/>
                <w:color w:val="000000"/>
                <w:sz w:val="24"/>
                <w:szCs w:val="14"/>
              </w:rPr>
            </w:pPr>
            <w:r w:rsidRPr="00D11C6C">
              <w:rPr>
                <w:i/>
                <w:color w:val="231F20"/>
                <w:sz w:val="24"/>
                <w:szCs w:val="14"/>
              </w:rPr>
              <w:t>[insert country of origin of the Good]</w:t>
            </w:r>
          </w:p>
        </w:tc>
        <w:tc>
          <w:tcPr>
            <w:tcW w:w="1180" w:type="dxa"/>
            <w:vMerge w:val="restart"/>
          </w:tcPr>
          <w:p w:rsidR="0033078F" w:rsidRPr="00D11C6C" w:rsidRDefault="00BE063F">
            <w:pPr>
              <w:pBdr>
                <w:top w:val="nil"/>
                <w:left w:val="nil"/>
                <w:bottom w:val="nil"/>
                <w:right w:val="nil"/>
                <w:between w:val="nil"/>
              </w:pBdr>
              <w:spacing w:before="30" w:line="249" w:lineRule="auto"/>
              <w:ind w:left="139" w:right="127" w:firstLine="49"/>
              <w:jc w:val="both"/>
              <w:rPr>
                <w:i/>
                <w:color w:val="000000"/>
                <w:sz w:val="24"/>
                <w:szCs w:val="14"/>
              </w:rPr>
            </w:pPr>
            <w:r w:rsidRPr="00D11C6C">
              <w:rPr>
                <w:i/>
                <w:color w:val="231F20"/>
                <w:sz w:val="24"/>
                <w:szCs w:val="14"/>
              </w:rPr>
              <w:t>[insert quoted Delivery Date]</w:t>
            </w:r>
          </w:p>
        </w:tc>
        <w:tc>
          <w:tcPr>
            <w:tcW w:w="1185" w:type="dxa"/>
            <w:tcBorders>
              <w:bottom w:val="nil"/>
            </w:tcBorders>
          </w:tcPr>
          <w:p w:rsidR="0033078F" w:rsidRPr="00D11C6C" w:rsidRDefault="00BE063F">
            <w:pPr>
              <w:pBdr>
                <w:top w:val="nil"/>
                <w:left w:val="nil"/>
                <w:bottom w:val="nil"/>
                <w:right w:val="nil"/>
                <w:between w:val="nil"/>
              </w:pBdr>
              <w:spacing w:before="30"/>
              <w:ind w:left="70" w:right="59"/>
              <w:jc w:val="center"/>
              <w:rPr>
                <w:i/>
                <w:color w:val="000000"/>
                <w:sz w:val="24"/>
                <w:szCs w:val="14"/>
              </w:rPr>
            </w:pPr>
            <w:r w:rsidRPr="00D11C6C">
              <w:rPr>
                <w:i/>
                <w:color w:val="231F20"/>
                <w:sz w:val="24"/>
                <w:szCs w:val="14"/>
              </w:rPr>
              <w:t>[insert number of units to be supplied and name</w:t>
            </w:r>
          </w:p>
        </w:tc>
        <w:tc>
          <w:tcPr>
            <w:tcW w:w="1691" w:type="dxa"/>
            <w:tcBorders>
              <w:bottom w:val="nil"/>
            </w:tcBorders>
          </w:tcPr>
          <w:p w:rsidR="0033078F" w:rsidRPr="00D11C6C" w:rsidRDefault="00BE063F">
            <w:pPr>
              <w:pBdr>
                <w:top w:val="nil"/>
                <w:left w:val="nil"/>
                <w:bottom w:val="nil"/>
                <w:right w:val="nil"/>
                <w:between w:val="nil"/>
              </w:pBdr>
              <w:spacing w:before="30" w:line="249" w:lineRule="auto"/>
              <w:ind w:left="128" w:right="117"/>
              <w:jc w:val="center"/>
              <w:rPr>
                <w:i/>
                <w:color w:val="000000"/>
                <w:sz w:val="24"/>
                <w:szCs w:val="14"/>
              </w:rPr>
            </w:pPr>
            <w:r w:rsidRPr="00D11C6C">
              <w:rPr>
                <w:i/>
                <w:color w:val="231F20"/>
                <w:sz w:val="24"/>
                <w:szCs w:val="14"/>
              </w:rPr>
              <w:t>[insert unit price CIP per unit]</w:t>
            </w:r>
          </w:p>
        </w:tc>
        <w:tc>
          <w:tcPr>
            <w:tcW w:w="1321" w:type="dxa"/>
            <w:tcBorders>
              <w:bottom w:val="nil"/>
            </w:tcBorders>
          </w:tcPr>
          <w:p w:rsidR="0033078F" w:rsidRPr="00D11C6C" w:rsidRDefault="00BE063F">
            <w:pPr>
              <w:pBdr>
                <w:top w:val="nil"/>
                <w:left w:val="nil"/>
                <w:bottom w:val="nil"/>
                <w:right w:val="nil"/>
                <w:between w:val="nil"/>
              </w:pBdr>
              <w:spacing w:before="30" w:line="249" w:lineRule="auto"/>
              <w:ind w:left="76" w:right="66"/>
              <w:jc w:val="center"/>
              <w:rPr>
                <w:i/>
                <w:color w:val="000000"/>
                <w:sz w:val="24"/>
                <w:szCs w:val="14"/>
              </w:rPr>
            </w:pPr>
            <w:r w:rsidRPr="00D11C6C">
              <w:rPr>
                <w:i/>
                <w:color w:val="231F20"/>
                <w:sz w:val="24"/>
                <w:szCs w:val="14"/>
              </w:rPr>
              <w:t>[insert total CIP price per line item]</w:t>
            </w:r>
          </w:p>
        </w:tc>
        <w:tc>
          <w:tcPr>
            <w:tcW w:w="2675" w:type="dxa"/>
            <w:tcBorders>
              <w:bottom w:val="nil"/>
            </w:tcBorders>
          </w:tcPr>
          <w:p w:rsidR="0033078F" w:rsidRPr="00D11C6C" w:rsidRDefault="00BE063F">
            <w:pPr>
              <w:pBdr>
                <w:top w:val="nil"/>
                <w:left w:val="nil"/>
                <w:bottom w:val="nil"/>
                <w:right w:val="nil"/>
                <w:between w:val="nil"/>
              </w:pBdr>
              <w:spacing w:before="30" w:line="249" w:lineRule="auto"/>
              <w:ind w:left="304" w:hanging="186"/>
              <w:rPr>
                <w:i/>
                <w:color w:val="000000"/>
                <w:sz w:val="24"/>
                <w:szCs w:val="14"/>
              </w:rPr>
            </w:pPr>
            <w:r w:rsidRPr="00D11C6C">
              <w:rPr>
                <w:i/>
                <w:color w:val="231F20"/>
                <w:sz w:val="24"/>
                <w:szCs w:val="14"/>
              </w:rPr>
              <w:t>[insert the corresponding price per line item]</w:t>
            </w:r>
          </w:p>
        </w:tc>
        <w:tc>
          <w:tcPr>
            <w:tcW w:w="3184" w:type="dxa"/>
            <w:gridSpan w:val="2"/>
            <w:tcBorders>
              <w:bottom w:val="nil"/>
            </w:tcBorders>
          </w:tcPr>
          <w:p w:rsidR="0033078F" w:rsidRPr="00D11C6C" w:rsidRDefault="00BE063F">
            <w:pPr>
              <w:pBdr>
                <w:top w:val="nil"/>
                <w:left w:val="nil"/>
                <w:bottom w:val="nil"/>
                <w:right w:val="nil"/>
                <w:between w:val="nil"/>
              </w:pBdr>
              <w:spacing w:before="30" w:line="249" w:lineRule="auto"/>
              <w:ind w:left="869" w:hanging="669"/>
              <w:rPr>
                <w:i/>
                <w:color w:val="000000"/>
                <w:sz w:val="24"/>
                <w:szCs w:val="14"/>
              </w:rPr>
            </w:pPr>
            <w:r w:rsidRPr="00D11C6C">
              <w:rPr>
                <w:i/>
                <w:color w:val="231F20"/>
                <w:sz w:val="24"/>
                <w:szCs w:val="14"/>
              </w:rPr>
              <w:t>[insert total price of the line item]</w:t>
            </w:r>
          </w:p>
        </w:tc>
      </w:tr>
      <w:tr w:rsidR="0033078F" w:rsidRPr="00D11C6C" w:rsidTr="00D11C6C">
        <w:trPr>
          <w:trHeight w:val="161"/>
        </w:trPr>
        <w:tc>
          <w:tcPr>
            <w:tcW w:w="1070"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1303"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995"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1180"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1185" w:type="dxa"/>
            <w:tcBorders>
              <w:top w:val="nil"/>
              <w:bottom w:val="nil"/>
            </w:tcBorders>
          </w:tcPr>
          <w:p w:rsidR="0033078F" w:rsidRPr="00D11C6C" w:rsidRDefault="00BE063F">
            <w:pPr>
              <w:pBdr>
                <w:top w:val="nil"/>
                <w:left w:val="nil"/>
                <w:bottom w:val="nil"/>
                <w:right w:val="nil"/>
                <w:between w:val="nil"/>
              </w:pBdr>
              <w:spacing w:before="1" w:line="137" w:lineRule="auto"/>
              <w:ind w:left="68" w:right="59"/>
              <w:jc w:val="center"/>
              <w:rPr>
                <w:i/>
                <w:color w:val="000000"/>
                <w:sz w:val="24"/>
                <w:szCs w:val="14"/>
              </w:rPr>
            </w:pPr>
            <w:r w:rsidRPr="00D11C6C">
              <w:rPr>
                <w:i/>
                <w:color w:val="231F20"/>
                <w:sz w:val="24"/>
                <w:szCs w:val="14"/>
              </w:rPr>
              <w:t>of the</w:t>
            </w:r>
          </w:p>
        </w:tc>
        <w:tc>
          <w:tcPr>
            <w:tcW w:w="1691"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1321"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2675"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3184" w:type="dxa"/>
            <w:gridSpan w:val="2"/>
            <w:tcBorders>
              <w:top w:val="nil"/>
              <w:bottom w:val="nil"/>
            </w:tcBorders>
          </w:tcPr>
          <w:p w:rsidR="0033078F" w:rsidRPr="00D11C6C" w:rsidRDefault="0033078F">
            <w:pPr>
              <w:pBdr>
                <w:top w:val="nil"/>
                <w:left w:val="nil"/>
                <w:bottom w:val="nil"/>
                <w:right w:val="nil"/>
                <w:between w:val="nil"/>
              </w:pBdr>
              <w:rPr>
                <w:color w:val="000000"/>
                <w:sz w:val="24"/>
                <w:szCs w:val="10"/>
              </w:rPr>
            </w:pPr>
          </w:p>
        </w:tc>
      </w:tr>
      <w:tr w:rsidR="0033078F" w:rsidRPr="00D11C6C" w:rsidTr="00D11C6C">
        <w:trPr>
          <w:trHeight w:val="162"/>
        </w:trPr>
        <w:tc>
          <w:tcPr>
            <w:tcW w:w="1070"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1303"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995"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1180" w:type="dxa"/>
            <w:vMerge/>
          </w:tcPr>
          <w:p w:rsidR="0033078F" w:rsidRPr="00D11C6C" w:rsidRDefault="0033078F">
            <w:pPr>
              <w:pBdr>
                <w:top w:val="nil"/>
                <w:left w:val="nil"/>
                <w:bottom w:val="nil"/>
                <w:right w:val="nil"/>
                <w:between w:val="nil"/>
              </w:pBdr>
              <w:spacing w:line="276" w:lineRule="auto"/>
              <w:rPr>
                <w:color w:val="000000"/>
                <w:sz w:val="24"/>
                <w:szCs w:val="10"/>
              </w:rPr>
            </w:pPr>
          </w:p>
        </w:tc>
        <w:tc>
          <w:tcPr>
            <w:tcW w:w="1185" w:type="dxa"/>
            <w:tcBorders>
              <w:top w:val="nil"/>
              <w:bottom w:val="nil"/>
            </w:tcBorders>
          </w:tcPr>
          <w:p w:rsidR="0033078F" w:rsidRPr="00D11C6C" w:rsidRDefault="00BE063F">
            <w:pPr>
              <w:pBdr>
                <w:top w:val="nil"/>
                <w:left w:val="nil"/>
                <w:bottom w:val="nil"/>
                <w:right w:val="nil"/>
                <w:between w:val="nil"/>
              </w:pBdr>
              <w:spacing w:before="1" w:line="137" w:lineRule="auto"/>
              <w:ind w:left="68" w:right="59"/>
              <w:jc w:val="center"/>
              <w:rPr>
                <w:i/>
                <w:color w:val="000000"/>
                <w:sz w:val="24"/>
                <w:szCs w:val="14"/>
              </w:rPr>
            </w:pPr>
            <w:r w:rsidRPr="00D11C6C">
              <w:rPr>
                <w:i/>
                <w:color w:val="231F20"/>
                <w:sz w:val="24"/>
                <w:szCs w:val="14"/>
              </w:rPr>
              <w:t>physical</w:t>
            </w:r>
          </w:p>
        </w:tc>
        <w:tc>
          <w:tcPr>
            <w:tcW w:w="1691"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1321"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2675" w:type="dxa"/>
            <w:tcBorders>
              <w:top w:val="nil"/>
              <w:bottom w:val="nil"/>
            </w:tcBorders>
          </w:tcPr>
          <w:p w:rsidR="0033078F" w:rsidRPr="00D11C6C" w:rsidRDefault="0033078F">
            <w:pPr>
              <w:pBdr>
                <w:top w:val="nil"/>
                <w:left w:val="nil"/>
                <w:bottom w:val="nil"/>
                <w:right w:val="nil"/>
                <w:between w:val="nil"/>
              </w:pBdr>
              <w:rPr>
                <w:color w:val="000000"/>
                <w:sz w:val="24"/>
                <w:szCs w:val="10"/>
              </w:rPr>
            </w:pPr>
          </w:p>
        </w:tc>
        <w:tc>
          <w:tcPr>
            <w:tcW w:w="3184" w:type="dxa"/>
            <w:gridSpan w:val="2"/>
            <w:tcBorders>
              <w:top w:val="nil"/>
              <w:bottom w:val="nil"/>
            </w:tcBorders>
          </w:tcPr>
          <w:p w:rsidR="0033078F" w:rsidRPr="00D11C6C" w:rsidRDefault="0033078F">
            <w:pPr>
              <w:pBdr>
                <w:top w:val="nil"/>
                <w:left w:val="nil"/>
                <w:bottom w:val="nil"/>
                <w:right w:val="nil"/>
                <w:between w:val="nil"/>
              </w:pBdr>
              <w:rPr>
                <w:color w:val="000000"/>
                <w:sz w:val="24"/>
                <w:szCs w:val="10"/>
              </w:rPr>
            </w:pPr>
          </w:p>
        </w:tc>
      </w:tr>
      <w:tr w:rsidR="0033078F" w:rsidRPr="00D11C6C" w:rsidTr="00D11C6C">
        <w:trPr>
          <w:trHeight w:val="188"/>
        </w:trPr>
        <w:tc>
          <w:tcPr>
            <w:tcW w:w="1070" w:type="dxa"/>
            <w:tcBorders>
              <w:top w:val="nil"/>
            </w:tcBorders>
          </w:tcPr>
          <w:p w:rsidR="0033078F" w:rsidRPr="00D11C6C" w:rsidRDefault="0033078F">
            <w:pPr>
              <w:pBdr>
                <w:top w:val="nil"/>
                <w:left w:val="nil"/>
                <w:bottom w:val="nil"/>
                <w:right w:val="nil"/>
                <w:between w:val="nil"/>
              </w:pBdr>
              <w:rPr>
                <w:color w:val="000000"/>
                <w:sz w:val="24"/>
                <w:szCs w:val="12"/>
              </w:rPr>
            </w:pPr>
          </w:p>
        </w:tc>
        <w:tc>
          <w:tcPr>
            <w:tcW w:w="1303" w:type="dxa"/>
            <w:vMerge/>
          </w:tcPr>
          <w:p w:rsidR="0033078F" w:rsidRPr="00D11C6C" w:rsidRDefault="0033078F">
            <w:pPr>
              <w:pBdr>
                <w:top w:val="nil"/>
                <w:left w:val="nil"/>
                <w:bottom w:val="nil"/>
                <w:right w:val="nil"/>
                <w:between w:val="nil"/>
              </w:pBdr>
              <w:spacing w:line="276" w:lineRule="auto"/>
              <w:rPr>
                <w:color w:val="000000"/>
                <w:sz w:val="24"/>
                <w:szCs w:val="12"/>
              </w:rPr>
            </w:pPr>
          </w:p>
        </w:tc>
        <w:tc>
          <w:tcPr>
            <w:tcW w:w="995" w:type="dxa"/>
            <w:vMerge/>
          </w:tcPr>
          <w:p w:rsidR="0033078F" w:rsidRPr="00D11C6C" w:rsidRDefault="0033078F">
            <w:pPr>
              <w:pBdr>
                <w:top w:val="nil"/>
                <w:left w:val="nil"/>
                <w:bottom w:val="nil"/>
                <w:right w:val="nil"/>
                <w:between w:val="nil"/>
              </w:pBdr>
              <w:spacing w:line="276" w:lineRule="auto"/>
              <w:rPr>
                <w:color w:val="000000"/>
                <w:sz w:val="24"/>
                <w:szCs w:val="12"/>
              </w:rPr>
            </w:pPr>
          </w:p>
        </w:tc>
        <w:tc>
          <w:tcPr>
            <w:tcW w:w="1180" w:type="dxa"/>
            <w:vMerge/>
          </w:tcPr>
          <w:p w:rsidR="0033078F" w:rsidRPr="00D11C6C" w:rsidRDefault="0033078F">
            <w:pPr>
              <w:pBdr>
                <w:top w:val="nil"/>
                <w:left w:val="nil"/>
                <w:bottom w:val="nil"/>
                <w:right w:val="nil"/>
                <w:between w:val="nil"/>
              </w:pBdr>
              <w:spacing w:line="276" w:lineRule="auto"/>
              <w:rPr>
                <w:color w:val="000000"/>
                <w:sz w:val="24"/>
                <w:szCs w:val="12"/>
              </w:rPr>
            </w:pPr>
          </w:p>
        </w:tc>
        <w:tc>
          <w:tcPr>
            <w:tcW w:w="1185" w:type="dxa"/>
            <w:tcBorders>
              <w:top w:val="nil"/>
            </w:tcBorders>
          </w:tcPr>
          <w:p w:rsidR="0033078F" w:rsidRPr="00D11C6C" w:rsidRDefault="00BE063F">
            <w:pPr>
              <w:pBdr>
                <w:top w:val="nil"/>
                <w:left w:val="nil"/>
                <w:bottom w:val="nil"/>
                <w:right w:val="nil"/>
                <w:between w:val="nil"/>
              </w:pBdr>
              <w:spacing w:before="1"/>
              <w:ind w:left="68" w:right="59"/>
              <w:jc w:val="center"/>
              <w:rPr>
                <w:i/>
                <w:color w:val="000000"/>
                <w:sz w:val="24"/>
                <w:szCs w:val="14"/>
              </w:rPr>
            </w:pPr>
            <w:r w:rsidRPr="00D11C6C">
              <w:rPr>
                <w:i/>
                <w:color w:val="231F20"/>
                <w:sz w:val="24"/>
                <w:szCs w:val="14"/>
              </w:rPr>
              <w:t>unit]</w:t>
            </w:r>
          </w:p>
        </w:tc>
        <w:tc>
          <w:tcPr>
            <w:tcW w:w="1691" w:type="dxa"/>
            <w:tcBorders>
              <w:top w:val="nil"/>
            </w:tcBorders>
          </w:tcPr>
          <w:p w:rsidR="0033078F" w:rsidRPr="00D11C6C" w:rsidRDefault="0033078F">
            <w:pPr>
              <w:pBdr>
                <w:top w:val="nil"/>
                <w:left w:val="nil"/>
                <w:bottom w:val="nil"/>
                <w:right w:val="nil"/>
                <w:between w:val="nil"/>
              </w:pBdr>
              <w:rPr>
                <w:color w:val="000000"/>
                <w:sz w:val="24"/>
                <w:szCs w:val="12"/>
              </w:rPr>
            </w:pPr>
          </w:p>
        </w:tc>
        <w:tc>
          <w:tcPr>
            <w:tcW w:w="1321" w:type="dxa"/>
            <w:tcBorders>
              <w:top w:val="nil"/>
            </w:tcBorders>
          </w:tcPr>
          <w:p w:rsidR="0033078F" w:rsidRPr="00D11C6C" w:rsidRDefault="0033078F">
            <w:pPr>
              <w:pBdr>
                <w:top w:val="nil"/>
                <w:left w:val="nil"/>
                <w:bottom w:val="nil"/>
                <w:right w:val="nil"/>
                <w:between w:val="nil"/>
              </w:pBdr>
              <w:rPr>
                <w:color w:val="000000"/>
                <w:sz w:val="24"/>
                <w:szCs w:val="12"/>
              </w:rPr>
            </w:pPr>
          </w:p>
        </w:tc>
        <w:tc>
          <w:tcPr>
            <w:tcW w:w="2675" w:type="dxa"/>
            <w:tcBorders>
              <w:top w:val="nil"/>
            </w:tcBorders>
          </w:tcPr>
          <w:p w:rsidR="0033078F" w:rsidRPr="00D11C6C" w:rsidRDefault="0033078F">
            <w:pPr>
              <w:pBdr>
                <w:top w:val="nil"/>
                <w:left w:val="nil"/>
                <w:bottom w:val="nil"/>
                <w:right w:val="nil"/>
                <w:between w:val="nil"/>
              </w:pBdr>
              <w:rPr>
                <w:color w:val="000000"/>
                <w:sz w:val="24"/>
                <w:szCs w:val="12"/>
              </w:rPr>
            </w:pPr>
          </w:p>
        </w:tc>
        <w:tc>
          <w:tcPr>
            <w:tcW w:w="3184" w:type="dxa"/>
            <w:gridSpan w:val="2"/>
            <w:tcBorders>
              <w:top w:val="nil"/>
            </w:tcBorders>
          </w:tcPr>
          <w:p w:rsidR="0033078F" w:rsidRPr="00D11C6C" w:rsidRDefault="0033078F">
            <w:pPr>
              <w:pBdr>
                <w:top w:val="nil"/>
                <w:left w:val="nil"/>
                <w:bottom w:val="nil"/>
                <w:right w:val="nil"/>
                <w:between w:val="nil"/>
              </w:pBdr>
              <w:rPr>
                <w:color w:val="000000"/>
                <w:sz w:val="24"/>
                <w:szCs w:val="12"/>
              </w:rPr>
            </w:pPr>
          </w:p>
        </w:tc>
      </w:tr>
      <w:tr w:rsidR="0033078F" w:rsidRPr="00D11C6C" w:rsidTr="00D11C6C">
        <w:trPr>
          <w:trHeight w:val="395"/>
        </w:trPr>
        <w:tc>
          <w:tcPr>
            <w:tcW w:w="1070" w:type="dxa"/>
          </w:tcPr>
          <w:p w:rsidR="0033078F" w:rsidRPr="00D11C6C" w:rsidRDefault="0033078F">
            <w:pPr>
              <w:pBdr>
                <w:top w:val="nil"/>
                <w:left w:val="nil"/>
                <w:bottom w:val="nil"/>
                <w:right w:val="nil"/>
                <w:between w:val="nil"/>
              </w:pBdr>
              <w:rPr>
                <w:color w:val="000000"/>
                <w:sz w:val="24"/>
                <w:szCs w:val="14"/>
              </w:rPr>
            </w:pPr>
          </w:p>
        </w:tc>
        <w:tc>
          <w:tcPr>
            <w:tcW w:w="1303" w:type="dxa"/>
          </w:tcPr>
          <w:p w:rsidR="0033078F" w:rsidRPr="00D11C6C" w:rsidRDefault="0033078F">
            <w:pPr>
              <w:pBdr>
                <w:top w:val="nil"/>
                <w:left w:val="nil"/>
                <w:bottom w:val="nil"/>
                <w:right w:val="nil"/>
                <w:between w:val="nil"/>
              </w:pBdr>
              <w:rPr>
                <w:color w:val="000000"/>
                <w:sz w:val="24"/>
                <w:szCs w:val="14"/>
              </w:rPr>
            </w:pPr>
          </w:p>
        </w:tc>
        <w:tc>
          <w:tcPr>
            <w:tcW w:w="995" w:type="dxa"/>
          </w:tcPr>
          <w:p w:rsidR="0033078F" w:rsidRPr="00D11C6C" w:rsidRDefault="0033078F">
            <w:pPr>
              <w:pBdr>
                <w:top w:val="nil"/>
                <w:left w:val="nil"/>
                <w:bottom w:val="nil"/>
                <w:right w:val="nil"/>
                <w:between w:val="nil"/>
              </w:pBdr>
              <w:rPr>
                <w:color w:val="000000"/>
                <w:sz w:val="24"/>
                <w:szCs w:val="14"/>
              </w:rPr>
            </w:pPr>
          </w:p>
        </w:tc>
        <w:tc>
          <w:tcPr>
            <w:tcW w:w="1180" w:type="dxa"/>
          </w:tcPr>
          <w:p w:rsidR="0033078F" w:rsidRPr="00D11C6C" w:rsidRDefault="0033078F">
            <w:pPr>
              <w:pBdr>
                <w:top w:val="nil"/>
                <w:left w:val="nil"/>
                <w:bottom w:val="nil"/>
                <w:right w:val="nil"/>
                <w:between w:val="nil"/>
              </w:pBdr>
              <w:rPr>
                <w:color w:val="000000"/>
                <w:sz w:val="24"/>
                <w:szCs w:val="14"/>
              </w:rPr>
            </w:pPr>
          </w:p>
        </w:tc>
        <w:tc>
          <w:tcPr>
            <w:tcW w:w="1185" w:type="dxa"/>
          </w:tcPr>
          <w:p w:rsidR="0033078F" w:rsidRPr="00D11C6C" w:rsidRDefault="0033078F">
            <w:pPr>
              <w:pBdr>
                <w:top w:val="nil"/>
                <w:left w:val="nil"/>
                <w:bottom w:val="nil"/>
                <w:right w:val="nil"/>
                <w:between w:val="nil"/>
              </w:pBdr>
              <w:rPr>
                <w:color w:val="000000"/>
                <w:sz w:val="24"/>
                <w:szCs w:val="14"/>
              </w:rPr>
            </w:pPr>
          </w:p>
        </w:tc>
        <w:tc>
          <w:tcPr>
            <w:tcW w:w="1691" w:type="dxa"/>
          </w:tcPr>
          <w:p w:rsidR="0033078F" w:rsidRPr="00D11C6C" w:rsidRDefault="0033078F">
            <w:pPr>
              <w:pBdr>
                <w:top w:val="nil"/>
                <w:left w:val="nil"/>
                <w:bottom w:val="nil"/>
                <w:right w:val="nil"/>
                <w:between w:val="nil"/>
              </w:pBdr>
              <w:rPr>
                <w:color w:val="000000"/>
                <w:sz w:val="24"/>
                <w:szCs w:val="14"/>
              </w:rPr>
            </w:pPr>
          </w:p>
        </w:tc>
        <w:tc>
          <w:tcPr>
            <w:tcW w:w="1321" w:type="dxa"/>
          </w:tcPr>
          <w:p w:rsidR="0033078F" w:rsidRPr="00D11C6C" w:rsidRDefault="0033078F">
            <w:pPr>
              <w:pBdr>
                <w:top w:val="nil"/>
                <w:left w:val="nil"/>
                <w:bottom w:val="nil"/>
                <w:right w:val="nil"/>
                <w:between w:val="nil"/>
              </w:pBdr>
              <w:rPr>
                <w:color w:val="000000"/>
                <w:sz w:val="24"/>
                <w:szCs w:val="14"/>
              </w:rPr>
            </w:pPr>
          </w:p>
        </w:tc>
        <w:tc>
          <w:tcPr>
            <w:tcW w:w="2675" w:type="dxa"/>
          </w:tcPr>
          <w:p w:rsidR="0033078F" w:rsidRPr="00D11C6C" w:rsidRDefault="0033078F">
            <w:pPr>
              <w:pBdr>
                <w:top w:val="nil"/>
                <w:left w:val="nil"/>
                <w:bottom w:val="nil"/>
                <w:right w:val="nil"/>
                <w:between w:val="nil"/>
              </w:pBdr>
              <w:rPr>
                <w:color w:val="000000"/>
                <w:sz w:val="24"/>
                <w:szCs w:val="14"/>
              </w:rPr>
            </w:pPr>
          </w:p>
        </w:tc>
        <w:tc>
          <w:tcPr>
            <w:tcW w:w="3184" w:type="dxa"/>
            <w:gridSpan w:val="2"/>
          </w:tcPr>
          <w:p w:rsidR="0033078F" w:rsidRPr="00D11C6C" w:rsidRDefault="0033078F">
            <w:pPr>
              <w:pBdr>
                <w:top w:val="nil"/>
                <w:left w:val="nil"/>
                <w:bottom w:val="nil"/>
                <w:right w:val="nil"/>
                <w:between w:val="nil"/>
              </w:pBdr>
              <w:rPr>
                <w:color w:val="000000"/>
                <w:sz w:val="24"/>
                <w:szCs w:val="14"/>
              </w:rPr>
            </w:pPr>
          </w:p>
        </w:tc>
      </w:tr>
      <w:tr w:rsidR="0033078F" w:rsidRPr="00D11C6C" w:rsidTr="00D11C6C">
        <w:trPr>
          <w:trHeight w:val="395"/>
        </w:trPr>
        <w:tc>
          <w:tcPr>
            <w:tcW w:w="1070" w:type="dxa"/>
          </w:tcPr>
          <w:p w:rsidR="0033078F" w:rsidRPr="00D11C6C" w:rsidRDefault="0033078F">
            <w:pPr>
              <w:pBdr>
                <w:top w:val="nil"/>
                <w:left w:val="nil"/>
                <w:bottom w:val="nil"/>
                <w:right w:val="nil"/>
                <w:between w:val="nil"/>
              </w:pBdr>
              <w:rPr>
                <w:color w:val="000000"/>
                <w:sz w:val="24"/>
                <w:szCs w:val="14"/>
              </w:rPr>
            </w:pPr>
          </w:p>
        </w:tc>
        <w:tc>
          <w:tcPr>
            <w:tcW w:w="1303" w:type="dxa"/>
          </w:tcPr>
          <w:p w:rsidR="0033078F" w:rsidRPr="00D11C6C" w:rsidRDefault="0033078F">
            <w:pPr>
              <w:pBdr>
                <w:top w:val="nil"/>
                <w:left w:val="nil"/>
                <w:bottom w:val="nil"/>
                <w:right w:val="nil"/>
                <w:between w:val="nil"/>
              </w:pBdr>
              <w:rPr>
                <w:color w:val="000000"/>
                <w:sz w:val="24"/>
                <w:szCs w:val="14"/>
              </w:rPr>
            </w:pPr>
          </w:p>
        </w:tc>
        <w:tc>
          <w:tcPr>
            <w:tcW w:w="995" w:type="dxa"/>
          </w:tcPr>
          <w:p w:rsidR="0033078F" w:rsidRPr="00D11C6C" w:rsidRDefault="0033078F">
            <w:pPr>
              <w:pBdr>
                <w:top w:val="nil"/>
                <w:left w:val="nil"/>
                <w:bottom w:val="nil"/>
                <w:right w:val="nil"/>
                <w:between w:val="nil"/>
              </w:pBdr>
              <w:rPr>
                <w:color w:val="000000"/>
                <w:sz w:val="24"/>
                <w:szCs w:val="14"/>
              </w:rPr>
            </w:pPr>
          </w:p>
        </w:tc>
        <w:tc>
          <w:tcPr>
            <w:tcW w:w="1180" w:type="dxa"/>
          </w:tcPr>
          <w:p w:rsidR="0033078F" w:rsidRPr="00D11C6C" w:rsidRDefault="0033078F">
            <w:pPr>
              <w:pBdr>
                <w:top w:val="nil"/>
                <w:left w:val="nil"/>
                <w:bottom w:val="nil"/>
                <w:right w:val="nil"/>
                <w:between w:val="nil"/>
              </w:pBdr>
              <w:rPr>
                <w:color w:val="000000"/>
                <w:sz w:val="24"/>
                <w:szCs w:val="14"/>
              </w:rPr>
            </w:pPr>
          </w:p>
        </w:tc>
        <w:tc>
          <w:tcPr>
            <w:tcW w:w="1185" w:type="dxa"/>
          </w:tcPr>
          <w:p w:rsidR="0033078F" w:rsidRPr="00D11C6C" w:rsidRDefault="0033078F">
            <w:pPr>
              <w:pBdr>
                <w:top w:val="nil"/>
                <w:left w:val="nil"/>
                <w:bottom w:val="nil"/>
                <w:right w:val="nil"/>
                <w:between w:val="nil"/>
              </w:pBdr>
              <w:rPr>
                <w:color w:val="000000"/>
                <w:sz w:val="24"/>
                <w:szCs w:val="14"/>
              </w:rPr>
            </w:pPr>
          </w:p>
        </w:tc>
        <w:tc>
          <w:tcPr>
            <w:tcW w:w="1691" w:type="dxa"/>
          </w:tcPr>
          <w:p w:rsidR="0033078F" w:rsidRPr="00D11C6C" w:rsidRDefault="0033078F">
            <w:pPr>
              <w:pBdr>
                <w:top w:val="nil"/>
                <w:left w:val="nil"/>
                <w:bottom w:val="nil"/>
                <w:right w:val="nil"/>
                <w:between w:val="nil"/>
              </w:pBdr>
              <w:rPr>
                <w:color w:val="000000"/>
                <w:sz w:val="24"/>
                <w:szCs w:val="14"/>
              </w:rPr>
            </w:pPr>
          </w:p>
        </w:tc>
        <w:tc>
          <w:tcPr>
            <w:tcW w:w="1321" w:type="dxa"/>
          </w:tcPr>
          <w:p w:rsidR="0033078F" w:rsidRPr="00D11C6C" w:rsidRDefault="0033078F">
            <w:pPr>
              <w:pBdr>
                <w:top w:val="nil"/>
                <w:left w:val="nil"/>
                <w:bottom w:val="nil"/>
                <w:right w:val="nil"/>
                <w:between w:val="nil"/>
              </w:pBdr>
              <w:rPr>
                <w:color w:val="000000"/>
                <w:sz w:val="24"/>
                <w:szCs w:val="14"/>
              </w:rPr>
            </w:pPr>
          </w:p>
        </w:tc>
        <w:tc>
          <w:tcPr>
            <w:tcW w:w="2675" w:type="dxa"/>
          </w:tcPr>
          <w:p w:rsidR="0033078F" w:rsidRPr="00D11C6C" w:rsidRDefault="0033078F">
            <w:pPr>
              <w:pBdr>
                <w:top w:val="nil"/>
                <w:left w:val="nil"/>
                <w:bottom w:val="nil"/>
                <w:right w:val="nil"/>
                <w:between w:val="nil"/>
              </w:pBdr>
              <w:rPr>
                <w:color w:val="000000"/>
                <w:sz w:val="24"/>
                <w:szCs w:val="14"/>
              </w:rPr>
            </w:pPr>
          </w:p>
        </w:tc>
        <w:tc>
          <w:tcPr>
            <w:tcW w:w="3184" w:type="dxa"/>
            <w:gridSpan w:val="2"/>
          </w:tcPr>
          <w:p w:rsidR="0033078F" w:rsidRPr="00D11C6C" w:rsidRDefault="0033078F">
            <w:pPr>
              <w:pBdr>
                <w:top w:val="nil"/>
                <w:left w:val="nil"/>
                <w:bottom w:val="nil"/>
                <w:right w:val="nil"/>
                <w:between w:val="nil"/>
              </w:pBdr>
              <w:rPr>
                <w:color w:val="000000"/>
                <w:sz w:val="24"/>
                <w:szCs w:val="14"/>
              </w:rPr>
            </w:pPr>
          </w:p>
        </w:tc>
      </w:tr>
      <w:tr w:rsidR="0033078F" w:rsidRPr="00D11C6C" w:rsidTr="00D11C6C">
        <w:trPr>
          <w:trHeight w:val="335"/>
        </w:trPr>
        <w:tc>
          <w:tcPr>
            <w:tcW w:w="11418" w:type="dxa"/>
            <w:gridSpan w:val="8"/>
            <w:tcBorders>
              <w:left w:val="nil"/>
              <w:bottom w:val="nil"/>
            </w:tcBorders>
          </w:tcPr>
          <w:p w:rsidR="0033078F" w:rsidRPr="00D11C6C" w:rsidRDefault="0033078F">
            <w:pPr>
              <w:pBdr>
                <w:top w:val="nil"/>
                <w:left w:val="nil"/>
                <w:bottom w:val="nil"/>
                <w:right w:val="nil"/>
                <w:between w:val="nil"/>
              </w:pBdr>
              <w:rPr>
                <w:color w:val="000000"/>
                <w:sz w:val="24"/>
                <w:szCs w:val="14"/>
              </w:rPr>
            </w:pPr>
          </w:p>
        </w:tc>
        <w:tc>
          <w:tcPr>
            <w:tcW w:w="1584" w:type="dxa"/>
          </w:tcPr>
          <w:p w:rsidR="0033078F" w:rsidRPr="00D11C6C" w:rsidRDefault="00BE063F">
            <w:pPr>
              <w:pBdr>
                <w:top w:val="nil"/>
                <w:left w:val="nil"/>
                <w:bottom w:val="nil"/>
                <w:right w:val="nil"/>
                <w:between w:val="nil"/>
              </w:pBdr>
              <w:spacing w:before="87"/>
              <w:ind w:left="54"/>
              <w:rPr>
                <w:color w:val="000000"/>
                <w:sz w:val="24"/>
                <w:szCs w:val="14"/>
              </w:rPr>
            </w:pPr>
            <w:r w:rsidRPr="00D11C6C">
              <w:rPr>
                <w:color w:val="231F20"/>
                <w:sz w:val="24"/>
                <w:szCs w:val="14"/>
              </w:rPr>
              <w:t>Total Price</w:t>
            </w:r>
          </w:p>
        </w:tc>
        <w:tc>
          <w:tcPr>
            <w:tcW w:w="1601" w:type="dxa"/>
          </w:tcPr>
          <w:p w:rsidR="0033078F" w:rsidRPr="00D11C6C" w:rsidRDefault="0033078F">
            <w:pPr>
              <w:pBdr>
                <w:top w:val="nil"/>
                <w:left w:val="nil"/>
                <w:bottom w:val="nil"/>
                <w:right w:val="nil"/>
                <w:between w:val="nil"/>
              </w:pBdr>
              <w:rPr>
                <w:color w:val="000000"/>
                <w:sz w:val="24"/>
                <w:szCs w:val="14"/>
              </w:rPr>
            </w:pPr>
          </w:p>
        </w:tc>
      </w:tr>
    </w:tbl>
    <w:p w:rsidR="0033078F" w:rsidRDefault="0033078F">
      <w:pPr>
        <w:pBdr>
          <w:top w:val="nil"/>
          <w:left w:val="nil"/>
          <w:bottom w:val="nil"/>
          <w:right w:val="nil"/>
          <w:between w:val="nil"/>
        </w:pBdr>
        <w:spacing w:before="8"/>
        <w:rPr>
          <w:b/>
          <w:color w:val="000000"/>
          <w:sz w:val="28"/>
          <w:szCs w:val="28"/>
        </w:rPr>
      </w:pPr>
    </w:p>
    <w:p w:rsidR="0033078F" w:rsidRPr="00D11C6C" w:rsidRDefault="00BE063F">
      <w:pPr>
        <w:ind w:left="307"/>
        <w:rPr>
          <w:i/>
          <w:sz w:val="18"/>
          <w:szCs w:val="16"/>
        </w:rPr>
        <w:sectPr w:rsidR="0033078F" w:rsidRPr="00D11C6C" w:rsidSect="00BB7052">
          <w:pgSz w:w="18740" w:h="26110"/>
          <w:pgMar w:top="1480" w:right="920" w:bottom="280" w:left="940" w:header="1200" w:footer="1006" w:gutter="0"/>
          <w:cols w:space="720"/>
        </w:sectPr>
      </w:pPr>
      <w:r w:rsidRPr="00D11C6C">
        <w:rPr>
          <w:color w:val="231F20"/>
          <w:sz w:val="18"/>
          <w:szCs w:val="16"/>
        </w:rPr>
        <w:t xml:space="preserve">Name of Bidder </w:t>
      </w:r>
      <w:r w:rsidRPr="00D11C6C">
        <w:rPr>
          <w:i/>
          <w:color w:val="231F20"/>
          <w:sz w:val="18"/>
          <w:szCs w:val="16"/>
        </w:rPr>
        <w:t xml:space="preserve">[insert complete name of Bidder] </w:t>
      </w:r>
      <w:r w:rsidRPr="00D11C6C">
        <w:rPr>
          <w:color w:val="231F20"/>
          <w:sz w:val="18"/>
          <w:szCs w:val="16"/>
        </w:rPr>
        <w:t xml:space="preserve">Signature of Bidder </w:t>
      </w:r>
      <w:r w:rsidRPr="00D11C6C">
        <w:rPr>
          <w:i/>
          <w:color w:val="231F20"/>
          <w:sz w:val="18"/>
          <w:szCs w:val="16"/>
        </w:rPr>
        <w:t xml:space="preserve">[signature of person signing the Bid] </w:t>
      </w:r>
      <w:r w:rsidRPr="00D11C6C">
        <w:rPr>
          <w:color w:val="231F20"/>
          <w:sz w:val="18"/>
          <w:szCs w:val="16"/>
        </w:rPr>
        <w:t xml:space="preserve">Date </w:t>
      </w:r>
      <w:r w:rsidRPr="00D11C6C">
        <w:rPr>
          <w:i/>
          <w:color w:val="231F20"/>
          <w:sz w:val="18"/>
          <w:szCs w:val="16"/>
        </w:rPr>
        <w:t>[Insert Date]</w:t>
      </w: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Pr="00A3437A" w:rsidRDefault="00BA1181">
      <w:pPr>
        <w:pBdr>
          <w:top w:val="nil"/>
          <w:left w:val="nil"/>
          <w:bottom w:val="nil"/>
          <w:right w:val="nil"/>
          <w:between w:val="nil"/>
        </w:pBdr>
        <w:rPr>
          <w:b/>
          <w:i/>
          <w:color w:val="000000"/>
          <w:sz w:val="20"/>
          <w:szCs w:val="20"/>
        </w:rPr>
      </w:pPr>
      <w:r w:rsidRPr="00BA1181">
        <w:rPr>
          <w:noProof/>
        </w:rPr>
        <w:pict>
          <v:shape id="Freeform: Shape 87" o:spid="_x0000_s1071" style="position:absolute;margin-left:761.25pt;margin-top:34.2pt;width:187pt;height:41.55pt;z-index:251654656;visibility:visible;mso-position-horizontal-relative:page;mso-position-vertical-relative:page" coordsize="209550,1795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bnVgIAAP4EAAAOAAAAZHJzL2Uyb0RvYy54bWysVNFu2jAUfZ+0f7D8PkIoKSEiVFMrpklo&#10;RWr7AY7jkKiO7fkaEv5+1w6htH3aNB6Mb+71zTn3HGd117eSHIWFRqucxpMpJUJxXTZqn9OX5823&#10;lBJwTJVMaiVyehJA79Zfv6w6k4mZrrUshSXYREHWmZzWzpksioDXomUw0UYoTFbatsxhaPdRaVmH&#10;3VsZzabT26jTtjRWcwGATx+GJF2H/lUluHusKhCOyJwiNhdWG9bCr9F6xbK9ZaZu+BkG+wcULWsU&#10;vvTS6oE5Rg62+dSqbbjVoCs34bqNdFU1XAQOyCaefmDzVDMjAhccDpjLmOD/teW/jjtLmjKn83RB&#10;iWItirSxQviRZyQgIJjBOXUGMix/MjvrmYLZav4KmIjeZXwA55q+sq2vRZ6kD0M/XYYuekc4Ppzd&#10;LObLKWrDMZfMFrdp4t8WsWw8zQ/gfggdOrHjFtwgWjnuWD3ueK/GrUXpvegyiO4oQdEtJSh6MYhu&#10;mPPnPDy/JR1CmS6TBJHU6OTFMonnCbq5d/bg3f346qH78lYfxbMOB90HWoj6LSvV56qx78BwrBj/&#10;Teg3wsB5/GV58DNiGPtxqUEMr/Icw1QvvLHuerKgZVNuGik9MbD74l5acmQ4wk34nUV5VyaVL1ba&#10;HxsZnf0wWMCbwfVFHxwWX2xU6PKEtgPDN40Ft2XgdszixYsp6fAy5hR+H5gVlMifCt2epsEhLgQ3&#10;aeztYq8zxXWGKV5rlBtFH7b3DqNBO6W/H5yuGu+h4NsByjnASxZmdP4g+Ft8HYeqt8/W+g8AAAD/&#10;/wMAUEsDBBQABgAIAAAAIQBh2pLB4wAAABEBAAAPAAAAZHJzL2Rvd25yZXYueG1sTE/RToNAEHw3&#10;8R8ua+KbPUqEUMrRqNWYxkRTanzewglEbo9wR0v/3uVJXzaZndnZmWwzmU6c9OBaSwqWiwCEptJW&#10;LdUKPg8vdwkI55Eq7CxpBRftYJNfX2WYVvZMe30qfC3YhFyKChrv+1RKVzbaoFvYXhNz33Yw6BkO&#10;tawGPLO56WQYBLE02BJ/aLDXT40uf4rRKJi2h4/ncvf4tnvffxXoLit8Hb1StzfTds3jYQ3C68n/&#10;XcDcgfNDzsGOdqTKiY5xFIYRaxXEyT2IWZGsYt4cZ24Zgcwz+b9J/gsAAP//AwBQSwECLQAUAAYA&#10;CAAAACEAtoM4kv4AAADhAQAAEwAAAAAAAAAAAAAAAAAAAAAAW0NvbnRlbnRfVHlwZXNdLnhtbFBL&#10;AQItABQABgAIAAAAIQA4/SH/1gAAAJQBAAALAAAAAAAAAAAAAAAAAC8BAABfcmVscy8ucmVsc1BL&#10;AQItABQABgAIAAAAIQDWAIbnVgIAAP4EAAAOAAAAAAAAAAAAAAAAAC4CAABkcnMvZTJvRG9jLnht&#10;bFBLAQItABQABgAIAAAAIQBh2pLB4wAAABEBAAAPAAAAAAAAAAAAAAAAALAEAABkcnMvZG93bnJl&#10;di54bWxQSwUGAAAAAAQABADzAAAAwAUAAAAAQUFBQUFBQUFBQUFBQUxBRUFBQmt=&#10;" adj="-11796480,,5400" path="m,l,1795145r209550,l209550,,,xe" stroked="f">
            <v:stroke joinstyle="miter"/>
            <v:formulas/>
            <v:path arrowok="t" o:extrusionok="f" o:connecttype="segments" textboxrect="0,0,209550,1795145"/>
            <v:textbox inset="7pt,3pt,7pt,3pt">
              <w:txbxContent>
                <w:p w:rsidR="003E2F47" w:rsidRDefault="003E2F47">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w:r>
    </w:p>
    <w:p w:rsidR="0033078F" w:rsidRPr="00A3437A" w:rsidRDefault="00BE063F" w:rsidP="00D1287D">
      <w:pPr>
        <w:pStyle w:val="Heading2"/>
        <w:rPr>
          <w:b/>
        </w:rPr>
      </w:pPr>
      <w:bookmarkStart w:id="30" w:name="_3znysh7" w:colFirst="0" w:colLast="0"/>
      <w:bookmarkStart w:id="31" w:name="_Toc78901029"/>
      <w:bookmarkEnd w:id="30"/>
      <w:r w:rsidRPr="00A3437A">
        <w:rPr>
          <w:b/>
        </w:rPr>
        <w:t>Price Schedule: Goods Manufactured Outside the Purchaser’s Country, already imported</w:t>
      </w:r>
      <w:r w:rsidR="00BA1181" w:rsidRPr="00A3437A">
        <w:rPr>
          <w:b/>
          <w:noProof/>
        </w:rPr>
        <w:pict>
          <v:shape id="Straight Arrow Connector 88" o:spid="_x0000_s1070" type="#_x0000_t32" style="position:absolute;left:0;text-align:left;margin-left:-47pt;margin-top:0;width:1pt;height:1pt;rotation:180;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1k/AEAAAsEAAAOAAAAZHJzL2Uyb0RvYy54bWysU82O0zAQviPxDpbvNE1glxI1XaGWcllB&#10;pcIDuI6TWPhPM96mfXvGTinb5YCE8MHyeGa++eZv+XCyhh0VoPau4eVszply0rfa9Q3//m37ZsEZ&#10;RuFaYbxTDT8r5A+r16+WY6hV5QdvWgWMQBzWY2j4EGOoiwLloKzAmQ/KkbLzYEUkEfqiBTESujVF&#10;NZ/fF6OHNoCXCpF+N5OSrzJ+1ykZv3YdqshMw4lbzDfk+5DuYrUUdQ8iDFpeaIh/YGGFdhT0CrUR&#10;UbAn0H9AWS3Bo+/iTHpb+K7TUuUcKJty/iKb/SCCyrlQcTBcy4T/D1Z+Oe6A6bbh7xb3nDlhqUn7&#10;CEL3Q2QfAfzI1t45KqQHtlikgo0Ba/Jbux2klOXJ7cOjlz+QdMWNMgkYJrNTB5aBpw6U88U8nVww&#10;KgE75X6cr/1Qp8gkfZbVe7JikjTTMwUQdUJKgQNg/Ky8ZenRcLywvtItcwBxfMQ4Of5ySM7ojW63&#10;2pgsQH9YG2BHQWOyzSclSrFuzIxjY8M/3FV3RErQtHZGRHraQPVD1+d4Nx74HLh6W26rPHIvgROx&#10;jcBhIpARpskE/+RaYiLqQYn2k2tZPAfqkKNl4okMWs6MotWjR7aLQpu/2xEB4y7dmhqUWnXw7XkH&#10;KfEk0cTlEly2I430czlb/d7h1U8AAAD//wMAUEsDBBQABgAIAAAAIQBtaXXk3AAAAAsBAAAPAAAA&#10;ZHJzL2Rvd25yZXYueG1sTE9NS8QwEL0L/ocwgrduahGx3U4XUfYgsqC77j3bpE2xmZQm/fDfO570&#10;8maGx7yPcre6XsxmDJ0nhLtNCsJQ7XVHLcLnaZ88gghRkVa9J4PwbQLsquurUhXaL/Rh5mNsBYtQ&#10;KBSCjXEopAy1NU6FjR8MMdf40anI59hKPaqFxV0vszR9kE51xA5WDebZmvrrODkENU/N+5vNchvP&#10;h8PcNu3+/Log3t6sL1uGpy2IaNb49wG/HTg/VBzs4ifSQfQISX7PhSICI9NJnvFyQeAhq1L+71D9&#10;AAAA//8DAFBLAQItABQABgAIAAAAIQC2gziS/gAAAOEBAAATAAAAAAAAAAAAAAAAAAAAAABbQ29u&#10;dGVudF9UeXBlc10ueG1sUEsBAi0AFAAGAAgAAAAhADj9If/WAAAAlAEAAAsAAAAAAAAAAAAAAAAA&#10;LwEAAF9yZWxzLy5yZWxzUEsBAi0AFAAGAAgAAAAhAFuNLWT8AQAACwQAAA4AAAAAAAAAAAAAAAAA&#10;LgIAAGRycy9lMm9Eb2MueG1sUEsBAi0AFAAGAAgAAAAhAG1pdeTcAAAACwEAAA8AAAAAAAAAAAAA&#10;AAAAVgQAAGRycy9kb3ducmV2LnhtbFBLBQYAAAAABAAEAPMAAABfBQAAAABBQUFWZ1FBQUdSeWN5&#10;OWtiM2==&#10;" filled="t" strokecolor="#231f20">
            <v:stroke startarrowwidth="narrow" startarrowlength="short" endarrowwidth="narrow" endarrowlength="short"/>
            <o:lock v:ext="edit" shapetype="f"/>
          </v:shape>
        </w:pict>
      </w:r>
      <w:bookmarkEnd w:id="31"/>
    </w:p>
    <w:p w:rsidR="0033078F" w:rsidRDefault="0033078F">
      <w:pPr>
        <w:pBdr>
          <w:top w:val="nil"/>
          <w:left w:val="nil"/>
          <w:bottom w:val="nil"/>
          <w:right w:val="nil"/>
          <w:between w:val="nil"/>
        </w:pBdr>
        <w:spacing w:before="5"/>
        <w:rPr>
          <w:b/>
          <w:color w:val="000000"/>
          <w:sz w:val="26"/>
          <w:szCs w:val="26"/>
        </w:rPr>
      </w:pPr>
    </w:p>
    <w:tbl>
      <w:tblPr>
        <w:tblStyle w:val="aff"/>
        <w:tblW w:w="21230"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tblPr>
      <w:tblGrid>
        <w:gridCol w:w="1336"/>
        <w:gridCol w:w="1521"/>
        <w:gridCol w:w="1301"/>
        <w:gridCol w:w="1383"/>
        <w:gridCol w:w="1533"/>
        <w:gridCol w:w="1892"/>
        <w:gridCol w:w="2030"/>
        <w:gridCol w:w="1813"/>
        <w:gridCol w:w="1856"/>
        <w:gridCol w:w="2800"/>
        <w:gridCol w:w="2021"/>
        <w:gridCol w:w="1744"/>
      </w:tblGrid>
      <w:tr w:rsidR="0033078F" w:rsidTr="00D11C6C">
        <w:trPr>
          <w:trHeight w:val="1520"/>
        </w:trPr>
        <w:tc>
          <w:tcPr>
            <w:tcW w:w="14665" w:type="dxa"/>
            <w:gridSpan w:val="9"/>
            <w:tcBorders>
              <w:right w:val="single" w:sz="4" w:space="0" w:color="231F20"/>
            </w:tcBorders>
          </w:tcPr>
          <w:p w:rsidR="0033078F" w:rsidRDefault="0033078F">
            <w:pPr>
              <w:pBdr>
                <w:top w:val="nil"/>
                <w:left w:val="nil"/>
                <w:bottom w:val="nil"/>
                <w:right w:val="nil"/>
                <w:between w:val="nil"/>
              </w:pBdr>
              <w:spacing w:before="7"/>
              <w:rPr>
                <w:b/>
                <w:color w:val="000000"/>
                <w:sz w:val="29"/>
                <w:szCs w:val="29"/>
              </w:rPr>
            </w:pPr>
          </w:p>
          <w:p w:rsidR="0033078F" w:rsidRDefault="00BE063F">
            <w:pPr>
              <w:pBdr>
                <w:top w:val="nil"/>
                <w:left w:val="nil"/>
                <w:bottom w:val="nil"/>
                <w:right w:val="nil"/>
                <w:between w:val="nil"/>
              </w:pBdr>
              <w:spacing w:line="477" w:lineRule="auto"/>
              <w:ind w:left="2978" w:right="2838" w:hanging="123"/>
              <w:rPr>
                <w:color w:val="000000"/>
              </w:rPr>
            </w:pPr>
            <w:r>
              <w:rPr>
                <w:color w:val="231F20"/>
              </w:rPr>
              <w:t>(Group C Bids, Goods already imported) Currencies in accordance with ITB 20</w:t>
            </w:r>
          </w:p>
        </w:tc>
        <w:tc>
          <w:tcPr>
            <w:tcW w:w="6565" w:type="dxa"/>
            <w:gridSpan w:val="3"/>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tabs>
                <w:tab w:val="left" w:pos="2877"/>
              </w:tabs>
              <w:spacing w:before="146"/>
              <w:ind w:left="50"/>
              <w:rPr>
                <w:color w:val="000000"/>
                <w:sz w:val="20"/>
                <w:szCs w:val="20"/>
              </w:rPr>
            </w:pPr>
            <w:r>
              <w:rPr>
                <w:color w:val="231F20"/>
                <w:sz w:val="20"/>
                <w:szCs w:val="20"/>
              </w:rPr>
              <w:t xml:space="preserve">Date: </w:t>
            </w:r>
            <w:r>
              <w:rPr>
                <w:color w:val="231F20"/>
                <w:sz w:val="20"/>
                <w:szCs w:val="20"/>
                <w:u w:val="single"/>
              </w:rPr>
              <w:t xml:space="preserve"> </w:t>
            </w:r>
            <w:r>
              <w:rPr>
                <w:color w:val="231F20"/>
                <w:sz w:val="20"/>
                <w:szCs w:val="20"/>
                <w:u w:val="single"/>
              </w:rPr>
              <w:tab/>
            </w:r>
          </w:p>
          <w:p w:rsidR="0033078F" w:rsidRDefault="00BE063F">
            <w:pPr>
              <w:pBdr>
                <w:top w:val="nil"/>
                <w:left w:val="nil"/>
                <w:bottom w:val="nil"/>
                <w:right w:val="nil"/>
                <w:between w:val="nil"/>
              </w:pBdr>
              <w:tabs>
                <w:tab w:val="left" w:pos="2550"/>
              </w:tabs>
              <w:spacing w:before="91"/>
              <w:ind w:left="50"/>
              <w:rPr>
                <w:color w:val="000000"/>
                <w:sz w:val="20"/>
                <w:szCs w:val="20"/>
              </w:rPr>
            </w:pPr>
            <w:r>
              <w:rPr>
                <w:color w:val="231F20"/>
                <w:sz w:val="20"/>
                <w:szCs w:val="20"/>
              </w:rPr>
              <w:t xml:space="preserve">RFB No: </w:t>
            </w:r>
            <w:r>
              <w:rPr>
                <w:color w:val="231F20"/>
                <w:sz w:val="20"/>
                <w:szCs w:val="20"/>
                <w:u w:val="single"/>
              </w:rPr>
              <w:t xml:space="preserve"> </w:t>
            </w:r>
            <w:r>
              <w:rPr>
                <w:color w:val="231F20"/>
                <w:sz w:val="20"/>
                <w:szCs w:val="20"/>
                <w:u w:val="single"/>
              </w:rPr>
              <w:tab/>
            </w:r>
          </w:p>
          <w:p w:rsidR="0033078F" w:rsidRDefault="00BE063F">
            <w:pPr>
              <w:pBdr>
                <w:top w:val="nil"/>
                <w:left w:val="nil"/>
                <w:bottom w:val="nil"/>
                <w:right w:val="nil"/>
                <w:between w:val="nil"/>
              </w:pBdr>
              <w:tabs>
                <w:tab w:val="left" w:pos="2782"/>
              </w:tabs>
              <w:spacing w:before="66"/>
              <w:ind w:left="50"/>
              <w:rPr>
                <w:color w:val="000000"/>
                <w:sz w:val="20"/>
                <w:szCs w:val="20"/>
              </w:rPr>
            </w:pPr>
            <w:r>
              <w:rPr>
                <w:color w:val="231F20"/>
                <w:sz w:val="20"/>
                <w:szCs w:val="20"/>
              </w:rPr>
              <w:t xml:space="preserve">Alternative No: </w:t>
            </w:r>
            <w:r>
              <w:rPr>
                <w:color w:val="231F20"/>
                <w:sz w:val="20"/>
                <w:szCs w:val="20"/>
                <w:u w:val="single"/>
              </w:rPr>
              <w:t xml:space="preserve"> </w:t>
            </w:r>
            <w:r>
              <w:rPr>
                <w:color w:val="231F20"/>
                <w:sz w:val="20"/>
                <w:szCs w:val="20"/>
                <w:u w:val="single"/>
              </w:rPr>
              <w:tab/>
            </w:r>
          </w:p>
          <w:p w:rsidR="0033078F" w:rsidRDefault="00BE063F">
            <w:pPr>
              <w:pBdr>
                <w:top w:val="nil"/>
                <w:left w:val="nil"/>
                <w:bottom w:val="nil"/>
                <w:right w:val="nil"/>
                <w:between w:val="nil"/>
              </w:pBdr>
              <w:tabs>
                <w:tab w:val="left" w:pos="1291"/>
                <w:tab w:val="left" w:pos="2059"/>
              </w:tabs>
              <w:spacing w:before="53"/>
              <w:ind w:left="50"/>
              <w:rPr>
                <w:color w:val="000000"/>
                <w:sz w:val="20"/>
                <w:szCs w:val="20"/>
              </w:rPr>
            </w:pPr>
            <w:r>
              <w:rPr>
                <w:color w:val="231F20"/>
                <w:sz w:val="20"/>
                <w:szCs w:val="20"/>
              </w:rPr>
              <w:t>Page N</w:t>
            </w:r>
            <w:r>
              <w:rPr>
                <w:rFonts w:ascii="Noto Sans Symbols" w:eastAsia="Noto Sans Symbols" w:hAnsi="Noto Sans Symbols" w:cs="Noto Sans Symbols"/>
                <w:color w:val="231F20"/>
                <w:sz w:val="20"/>
                <w:szCs w:val="20"/>
              </w:rPr>
              <w:t>°</w:t>
            </w:r>
            <w:r>
              <w:rPr>
                <w:rFonts w:ascii="Noto Sans Symbols" w:eastAsia="Noto Sans Symbols" w:hAnsi="Noto Sans Symbols" w:cs="Noto Sans Symbols"/>
                <w:color w:val="231F20"/>
                <w:sz w:val="20"/>
                <w:szCs w:val="20"/>
                <w:u w:val="single"/>
              </w:rPr>
              <w:t xml:space="preserve"> </w:t>
            </w:r>
            <w:r>
              <w:rPr>
                <w:rFonts w:ascii="Noto Sans Symbols" w:eastAsia="Noto Sans Symbols" w:hAnsi="Noto Sans Symbols" w:cs="Noto Sans Symbols"/>
                <w:color w:val="231F20"/>
                <w:sz w:val="20"/>
                <w:szCs w:val="20"/>
                <w:u w:val="single"/>
              </w:rPr>
              <w:t></w:t>
            </w:r>
            <w:r>
              <w:rPr>
                <w:color w:val="231F20"/>
                <w:sz w:val="20"/>
                <w:szCs w:val="20"/>
              </w:rPr>
              <w:t xml:space="preserve">of </w:t>
            </w:r>
            <w:r>
              <w:rPr>
                <w:color w:val="231F20"/>
                <w:sz w:val="20"/>
                <w:szCs w:val="20"/>
                <w:u w:val="single"/>
              </w:rPr>
              <w:t xml:space="preserve"> </w:t>
            </w:r>
            <w:r>
              <w:rPr>
                <w:color w:val="231F20"/>
                <w:sz w:val="20"/>
                <w:szCs w:val="20"/>
                <w:u w:val="single"/>
              </w:rPr>
              <w:tab/>
            </w:r>
          </w:p>
        </w:tc>
      </w:tr>
      <w:tr w:rsidR="0033078F" w:rsidTr="00D11C6C">
        <w:trPr>
          <w:trHeight w:val="369"/>
        </w:trPr>
        <w:tc>
          <w:tcPr>
            <w:tcW w:w="1336"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9"/>
              <w:jc w:val="center"/>
              <w:rPr>
                <w:color w:val="000000"/>
                <w:sz w:val="20"/>
                <w:szCs w:val="20"/>
              </w:rPr>
            </w:pPr>
            <w:r>
              <w:rPr>
                <w:color w:val="231F20"/>
                <w:sz w:val="20"/>
                <w:szCs w:val="20"/>
              </w:rPr>
              <w:t>1</w:t>
            </w:r>
          </w:p>
        </w:tc>
        <w:tc>
          <w:tcPr>
            <w:tcW w:w="15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9"/>
              <w:jc w:val="center"/>
              <w:rPr>
                <w:color w:val="000000"/>
                <w:sz w:val="20"/>
                <w:szCs w:val="20"/>
              </w:rPr>
            </w:pPr>
            <w:r>
              <w:rPr>
                <w:color w:val="231F20"/>
                <w:sz w:val="20"/>
                <w:szCs w:val="20"/>
              </w:rPr>
              <w:t>2</w:t>
            </w:r>
          </w:p>
        </w:tc>
        <w:tc>
          <w:tcPr>
            <w:tcW w:w="130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8"/>
              <w:jc w:val="center"/>
              <w:rPr>
                <w:color w:val="000000"/>
                <w:sz w:val="20"/>
                <w:szCs w:val="20"/>
              </w:rPr>
            </w:pPr>
            <w:r>
              <w:rPr>
                <w:color w:val="231F20"/>
                <w:sz w:val="20"/>
                <w:szCs w:val="20"/>
              </w:rPr>
              <w:t>3</w:t>
            </w:r>
          </w:p>
        </w:tc>
        <w:tc>
          <w:tcPr>
            <w:tcW w:w="138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7"/>
              <w:jc w:val="center"/>
              <w:rPr>
                <w:color w:val="000000"/>
                <w:sz w:val="20"/>
                <w:szCs w:val="20"/>
              </w:rPr>
            </w:pPr>
            <w:r>
              <w:rPr>
                <w:color w:val="231F20"/>
                <w:sz w:val="20"/>
                <w:szCs w:val="20"/>
              </w:rPr>
              <w:t>4</w:t>
            </w:r>
          </w:p>
        </w:tc>
        <w:tc>
          <w:tcPr>
            <w:tcW w:w="153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6"/>
              <w:jc w:val="center"/>
              <w:rPr>
                <w:color w:val="000000"/>
                <w:sz w:val="20"/>
                <w:szCs w:val="20"/>
              </w:rPr>
            </w:pPr>
            <w:r>
              <w:rPr>
                <w:color w:val="231F20"/>
                <w:sz w:val="20"/>
                <w:szCs w:val="20"/>
              </w:rPr>
              <w:t>5</w:t>
            </w:r>
          </w:p>
        </w:tc>
        <w:tc>
          <w:tcPr>
            <w:tcW w:w="1892"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4"/>
              <w:jc w:val="center"/>
              <w:rPr>
                <w:color w:val="000000"/>
                <w:sz w:val="20"/>
                <w:szCs w:val="20"/>
              </w:rPr>
            </w:pPr>
            <w:r>
              <w:rPr>
                <w:color w:val="231F20"/>
                <w:sz w:val="20"/>
                <w:szCs w:val="20"/>
              </w:rPr>
              <w:t>6</w:t>
            </w:r>
          </w:p>
        </w:tc>
        <w:tc>
          <w:tcPr>
            <w:tcW w:w="203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2"/>
              <w:jc w:val="center"/>
              <w:rPr>
                <w:color w:val="000000"/>
                <w:sz w:val="20"/>
                <w:szCs w:val="20"/>
              </w:rPr>
            </w:pPr>
            <w:r>
              <w:rPr>
                <w:color w:val="231F20"/>
                <w:sz w:val="20"/>
                <w:szCs w:val="20"/>
              </w:rPr>
              <w:t>7</w:t>
            </w:r>
          </w:p>
        </w:tc>
        <w:tc>
          <w:tcPr>
            <w:tcW w:w="181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jc w:val="center"/>
              <w:rPr>
                <w:color w:val="000000"/>
                <w:sz w:val="20"/>
                <w:szCs w:val="20"/>
              </w:rPr>
            </w:pPr>
            <w:r>
              <w:rPr>
                <w:color w:val="231F20"/>
                <w:sz w:val="20"/>
                <w:szCs w:val="20"/>
              </w:rPr>
              <w:t>8</w:t>
            </w:r>
          </w:p>
        </w:tc>
        <w:tc>
          <w:tcPr>
            <w:tcW w:w="1856"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jc w:val="center"/>
              <w:rPr>
                <w:color w:val="000000"/>
                <w:sz w:val="20"/>
                <w:szCs w:val="20"/>
              </w:rPr>
            </w:pPr>
            <w:r>
              <w:rPr>
                <w:color w:val="231F20"/>
                <w:sz w:val="20"/>
                <w:szCs w:val="20"/>
              </w:rPr>
              <w:t>9</w:t>
            </w:r>
          </w:p>
        </w:tc>
        <w:tc>
          <w:tcPr>
            <w:tcW w:w="280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65" w:right="66"/>
              <w:jc w:val="center"/>
              <w:rPr>
                <w:color w:val="000000"/>
                <w:sz w:val="20"/>
                <w:szCs w:val="20"/>
              </w:rPr>
            </w:pPr>
            <w:r>
              <w:rPr>
                <w:color w:val="231F20"/>
                <w:sz w:val="20"/>
                <w:szCs w:val="20"/>
              </w:rPr>
              <w:t>10</w:t>
            </w:r>
          </w:p>
        </w:tc>
        <w:tc>
          <w:tcPr>
            <w:tcW w:w="20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79" w:right="82"/>
              <w:jc w:val="center"/>
              <w:rPr>
                <w:color w:val="000000"/>
                <w:sz w:val="20"/>
                <w:szCs w:val="20"/>
              </w:rPr>
            </w:pPr>
            <w:r>
              <w:rPr>
                <w:color w:val="231F20"/>
                <w:sz w:val="20"/>
                <w:szCs w:val="20"/>
              </w:rPr>
              <w:t>11</w:t>
            </w:r>
          </w:p>
        </w:tc>
        <w:tc>
          <w:tcPr>
            <w:tcW w:w="1744"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63"/>
              <w:ind w:left="51" w:right="56"/>
              <w:jc w:val="center"/>
              <w:rPr>
                <w:color w:val="000000"/>
                <w:sz w:val="20"/>
                <w:szCs w:val="20"/>
              </w:rPr>
            </w:pPr>
            <w:r>
              <w:rPr>
                <w:color w:val="231F20"/>
                <w:sz w:val="20"/>
                <w:szCs w:val="20"/>
              </w:rPr>
              <w:t>12</w:t>
            </w:r>
          </w:p>
        </w:tc>
      </w:tr>
      <w:tr w:rsidR="0033078F" w:rsidTr="00D11C6C">
        <w:trPr>
          <w:trHeight w:val="2190"/>
        </w:trPr>
        <w:tc>
          <w:tcPr>
            <w:tcW w:w="1336" w:type="dxa"/>
            <w:tcBorders>
              <w:top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182" w:lineRule="auto"/>
              <w:ind w:left="69" w:right="62"/>
              <w:jc w:val="center"/>
              <w:rPr>
                <w:color w:val="000000"/>
                <w:sz w:val="16"/>
                <w:szCs w:val="16"/>
              </w:rPr>
            </w:pPr>
            <w:r>
              <w:rPr>
                <w:color w:val="231F20"/>
                <w:sz w:val="16"/>
                <w:szCs w:val="16"/>
              </w:rPr>
              <w:t>Line Item</w:t>
            </w:r>
          </w:p>
          <w:p w:rsidR="0033078F" w:rsidRDefault="00BE063F">
            <w:pPr>
              <w:pBdr>
                <w:top w:val="nil"/>
                <w:left w:val="nil"/>
                <w:bottom w:val="nil"/>
                <w:right w:val="nil"/>
                <w:between w:val="nil"/>
              </w:pBdr>
              <w:spacing w:line="194" w:lineRule="auto"/>
              <w:ind w:left="69" w:right="62"/>
              <w:jc w:val="center"/>
              <w:rPr>
                <w:rFonts w:ascii="Noto Sans Symbols" w:eastAsia="Noto Sans Symbols" w:hAnsi="Noto Sans Symbols" w:cs="Noto Sans Symbols"/>
                <w:color w:val="000000"/>
                <w:sz w:val="16"/>
                <w:szCs w:val="16"/>
              </w:rPr>
            </w:pPr>
            <w:r>
              <w:rPr>
                <w:color w:val="231F20"/>
                <w:sz w:val="16"/>
                <w:szCs w:val="16"/>
              </w:rPr>
              <w:t>N</w:t>
            </w:r>
            <w:r>
              <w:rPr>
                <w:rFonts w:ascii="Noto Sans Symbols" w:eastAsia="Noto Sans Symbols" w:hAnsi="Noto Sans Symbols" w:cs="Noto Sans Symbols"/>
                <w:color w:val="231F20"/>
                <w:sz w:val="16"/>
                <w:szCs w:val="16"/>
              </w:rPr>
              <w:t>°</w:t>
            </w:r>
          </w:p>
        </w:tc>
        <w:tc>
          <w:tcPr>
            <w:tcW w:w="15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83" w:right="60" w:hanging="100"/>
              <w:rPr>
                <w:color w:val="000000"/>
                <w:sz w:val="16"/>
                <w:szCs w:val="16"/>
              </w:rPr>
            </w:pPr>
            <w:r>
              <w:rPr>
                <w:color w:val="231F20"/>
                <w:sz w:val="16"/>
                <w:szCs w:val="16"/>
              </w:rPr>
              <w:t>Description of Goods</w:t>
            </w:r>
          </w:p>
        </w:tc>
        <w:tc>
          <w:tcPr>
            <w:tcW w:w="130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05" w:right="3" w:firstLine="29"/>
              <w:rPr>
                <w:color w:val="000000"/>
                <w:sz w:val="16"/>
                <w:szCs w:val="16"/>
              </w:rPr>
            </w:pPr>
            <w:r>
              <w:rPr>
                <w:color w:val="231F20"/>
                <w:sz w:val="16"/>
                <w:szCs w:val="16"/>
              </w:rPr>
              <w:t>Country of Origin</w:t>
            </w:r>
          </w:p>
        </w:tc>
        <w:tc>
          <w:tcPr>
            <w:tcW w:w="138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61" w:right="52"/>
              <w:jc w:val="center"/>
              <w:rPr>
                <w:color w:val="000000"/>
                <w:sz w:val="16"/>
                <w:szCs w:val="16"/>
              </w:rPr>
            </w:pPr>
            <w:r>
              <w:rPr>
                <w:color w:val="231F20"/>
                <w:sz w:val="16"/>
                <w:szCs w:val="16"/>
              </w:rPr>
              <w:t>Delivery Date as defined by Incoterms</w:t>
            </w:r>
          </w:p>
        </w:tc>
        <w:tc>
          <w:tcPr>
            <w:tcW w:w="153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55" w:right="47"/>
              <w:jc w:val="center"/>
              <w:rPr>
                <w:color w:val="000000"/>
                <w:sz w:val="16"/>
                <w:szCs w:val="16"/>
              </w:rPr>
            </w:pPr>
            <w:r>
              <w:rPr>
                <w:color w:val="231F20"/>
                <w:sz w:val="16"/>
                <w:szCs w:val="16"/>
              </w:rPr>
              <w:t>Quantity and physical unit</w:t>
            </w:r>
          </w:p>
        </w:tc>
        <w:tc>
          <w:tcPr>
            <w:tcW w:w="1892"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90" w:right="84"/>
              <w:jc w:val="center"/>
              <w:rPr>
                <w:color w:val="000000"/>
                <w:sz w:val="16"/>
                <w:szCs w:val="16"/>
              </w:rPr>
            </w:pPr>
            <w:r>
              <w:rPr>
                <w:color w:val="231F20"/>
                <w:sz w:val="16"/>
                <w:szCs w:val="16"/>
              </w:rPr>
              <w:t>Unit price including Custom Duties and Import Taxes paid,</w:t>
            </w:r>
          </w:p>
          <w:p w:rsidR="0033078F" w:rsidRDefault="00BE063F">
            <w:pPr>
              <w:pBdr>
                <w:top w:val="nil"/>
                <w:left w:val="nil"/>
                <w:bottom w:val="nil"/>
                <w:right w:val="nil"/>
                <w:between w:val="nil"/>
              </w:pBdr>
              <w:spacing w:before="3" w:line="249" w:lineRule="auto"/>
              <w:ind w:left="129" w:right="123"/>
              <w:jc w:val="center"/>
              <w:rPr>
                <w:color w:val="000000"/>
                <w:sz w:val="16"/>
                <w:szCs w:val="16"/>
              </w:rPr>
            </w:pPr>
            <w:r>
              <w:rPr>
                <w:color w:val="231F20"/>
                <w:sz w:val="16"/>
                <w:szCs w:val="16"/>
              </w:rPr>
              <w:t>in accordance with ITB 18.6(c)(i)</w:t>
            </w:r>
          </w:p>
        </w:tc>
        <w:tc>
          <w:tcPr>
            <w:tcW w:w="203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261" w:right="112" w:hanging="127"/>
              <w:rPr>
                <w:color w:val="000000"/>
                <w:sz w:val="16"/>
                <w:szCs w:val="16"/>
              </w:rPr>
            </w:pPr>
            <w:r>
              <w:rPr>
                <w:color w:val="231F20"/>
                <w:sz w:val="16"/>
                <w:szCs w:val="16"/>
              </w:rPr>
              <w:t>Custom Duties and Import Taxes paid per unit in</w:t>
            </w:r>
          </w:p>
          <w:p w:rsidR="0033078F" w:rsidRDefault="00BE063F">
            <w:pPr>
              <w:pBdr>
                <w:top w:val="nil"/>
                <w:left w:val="nil"/>
                <w:bottom w:val="nil"/>
                <w:right w:val="nil"/>
                <w:between w:val="nil"/>
              </w:pBdr>
              <w:spacing w:before="2" w:line="249" w:lineRule="auto"/>
              <w:ind w:left="132" w:hanging="46"/>
              <w:rPr>
                <w:color w:val="000000"/>
                <w:sz w:val="16"/>
                <w:szCs w:val="16"/>
              </w:rPr>
            </w:pPr>
            <w:r>
              <w:rPr>
                <w:color w:val="231F20"/>
                <w:sz w:val="16"/>
                <w:szCs w:val="16"/>
              </w:rPr>
              <w:t>accordance with ITB 18.6(c)(ii) ,</w:t>
            </w:r>
          </w:p>
          <w:p w:rsidR="0033078F" w:rsidRDefault="00BE063F">
            <w:pPr>
              <w:pBdr>
                <w:top w:val="nil"/>
                <w:left w:val="nil"/>
                <w:bottom w:val="nil"/>
                <w:right w:val="nil"/>
                <w:between w:val="nil"/>
              </w:pBdr>
              <w:spacing w:before="1"/>
              <w:ind w:left="78"/>
              <w:rPr>
                <w:color w:val="000000"/>
                <w:sz w:val="16"/>
                <w:szCs w:val="16"/>
              </w:rPr>
            </w:pPr>
            <w:r>
              <w:rPr>
                <w:color w:val="231F20"/>
                <w:sz w:val="16"/>
                <w:szCs w:val="16"/>
              </w:rPr>
              <w:t>[to be supported</w:t>
            </w:r>
          </w:p>
          <w:p w:rsidR="0033078F" w:rsidRDefault="00BE063F">
            <w:pPr>
              <w:pBdr>
                <w:top w:val="nil"/>
                <w:left w:val="nil"/>
                <w:bottom w:val="nil"/>
                <w:right w:val="nil"/>
                <w:between w:val="nil"/>
              </w:pBdr>
              <w:spacing w:before="8"/>
              <w:ind w:left="140"/>
              <w:rPr>
                <w:color w:val="000000"/>
                <w:sz w:val="16"/>
                <w:szCs w:val="16"/>
              </w:rPr>
            </w:pPr>
            <w:r>
              <w:rPr>
                <w:color w:val="231F20"/>
                <w:sz w:val="16"/>
                <w:szCs w:val="16"/>
              </w:rPr>
              <w:t>by documents]</w:t>
            </w:r>
          </w:p>
        </w:tc>
        <w:tc>
          <w:tcPr>
            <w:tcW w:w="181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99" w:right="97"/>
              <w:jc w:val="center"/>
              <w:rPr>
                <w:color w:val="000000"/>
                <w:sz w:val="16"/>
                <w:szCs w:val="16"/>
              </w:rPr>
            </w:pPr>
            <w:r>
              <w:rPr>
                <w:color w:val="231F20"/>
                <w:sz w:val="16"/>
                <w:szCs w:val="16"/>
              </w:rPr>
              <w:t>Unit Price  net of custom duties and import taxes, in accordance with ITB 18.6</w:t>
            </w:r>
          </w:p>
          <w:p w:rsidR="0033078F" w:rsidRDefault="00BE063F">
            <w:pPr>
              <w:pBdr>
                <w:top w:val="nil"/>
                <w:left w:val="nil"/>
                <w:bottom w:val="nil"/>
                <w:right w:val="nil"/>
                <w:between w:val="nil"/>
              </w:pBdr>
              <w:spacing w:before="3" w:line="249" w:lineRule="auto"/>
              <w:ind w:left="140" w:right="83" w:firstLine="209"/>
              <w:rPr>
                <w:color w:val="000000"/>
                <w:sz w:val="16"/>
                <w:szCs w:val="16"/>
              </w:rPr>
            </w:pPr>
            <w:r>
              <w:rPr>
                <w:color w:val="231F20"/>
                <w:sz w:val="16"/>
                <w:szCs w:val="16"/>
              </w:rPr>
              <w:t>(c) (iii) (Col. 6 minus</w:t>
            </w:r>
          </w:p>
          <w:p w:rsidR="0033078F" w:rsidRDefault="00BE063F">
            <w:pPr>
              <w:pBdr>
                <w:top w:val="nil"/>
                <w:left w:val="nil"/>
                <w:bottom w:val="nil"/>
                <w:right w:val="nil"/>
                <w:between w:val="nil"/>
              </w:pBdr>
              <w:spacing w:before="2"/>
              <w:ind w:left="107" w:right="107"/>
              <w:jc w:val="center"/>
              <w:rPr>
                <w:color w:val="000000"/>
                <w:sz w:val="16"/>
                <w:szCs w:val="16"/>
              </w:rPr>
            </w:pPr>
            <w:r>
              <w:rPr>
                <w:color w:val="231F20"/>
                <w:sz w:val="16"/>
                <w:szCs w:val="16"/>
              </w:rPr>
              <w:t>Col.7)</w:t>
            </w:r>
          </w:p>
        </w:tc>
        <w:tc>
          <w:tcPr>
            <w:tcW w:w="1856"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38" w:right="38"/>
              <w:jc w:val="center"/>
              <w:rPr>
                <w:color w:val="000000"/>
                <w:sz w:val="16"/>
                <w:szCs w:val="16"/>
              </w:rPr>
            </w:pPr>
            <w:r>
              <w:rPr>
                <w:color w:val="231F20"/>
                <w:sz w:val="16"/>
                <w:szCs w:val="16"/>
              </w:rPr>
              <w:t>Price per line item net of Custom Duties and Import Taxes paid,</w:t>
            </w:r>
          </w:p>
          <w:p w:rsidR="0033078F" w:rsidRDefault="00BE063F">
            <w:pPr>
              <w:pBdr>
                <w:top w:val="nil"/>
                <w:left w:val="nil"/>
                <w:bottom w:val="nil"/>
                <w:right w:val="nil"/>
                <w:between w:val="nil"/>
              </w:pBdr>
              <w:spacing w:before="3" w:line="249" w:lineRule="auto"/>
              <w:ind w:left="38" w:right="38"/>
              <w:jc w:val="center"/>
              <w:rPr>
                <w:color w:val="000000"/>
                <w:sz w:val="16"/>
                <w:szCs w:val="16"/>
              </w:rPr>
            </w:pPr>
            <w:r>
              <w:rPr>
                <w:color w:val="231F20"/>
                <w:sz w:val="16"/>
                <w:szCs w:val="16"/>
              </w:rPr>
              <w:t>in accordance with ITB 18.6(c)(i)</w:t>
            </w:r>
          </w:p>
          <w:p w:rsidR="0033078F" w:rsidRDefault="00BE063F">
            <w:pPr>
              <w:pBdr>
                <w:top w:val="nil"/>
                <w:left w:val="nil"/>
                <w:bottom w:val="nil"/>
                <w:right w:val="nil"/>
                <w:between w:val="nil"/>
              </w:pBdr>
              <w:spacing w:before="2"/>
              <w:ind w:left="38" w:right="38"/>
              <w:jc w:val="center"/>
              <w:rPr>
                <w:color w:val="000000"/>
                <w:sz w:val="16"/>
                <w:szCs w:val="16"/>
              </w:rPr>
            </w:pPr>
            <w:r>
              <w:rPr>
                <w:color w:val="231F20"/>
                <w:sz w:val="16"/>
                <w:szCs w:val="16"/>
              </w:rPr>
              <w:t>(Col. x58)</w:t>
            </w:r>
          </w:p>
        </w:tc>
        <w:tc>
          <w:tcPr>
            <w:tcW w:w="280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11" w:right="108" w:hanging="5"/>
              <w:jc w:val="center"/>
              <w:rPr>
                <w:color w:val="000000"/>
                <w:sz w:val="16"/>
                <w:szCs w:val="16"/>
              </w:rPr>
            </w:pPr>
            <w:r>
              <w:rPr>
                <w:color w:val="231F20"/>
                <w:sz w:val="16"/>
                <w:szCs w:val="16"/>
              </w:rPr>
              <w:t>Price per line item for inland transportation and other services required in the Purchaser’s Country to convey the goods to their final destination, as specified in BDS in accordance with ITB</w:t>
            </w:r>
          </w:p>
          <w:p w:rsidR="0033078F" w:rsidRDefault="00BE063F">
            <w:pPr>
              <w:pBdr>
                <w:top w:val="nil"/>
                <w:left w:val="nil"/>
                <w:bottom w:val="nil"/>
                <w:right w:val="nil"/>
                <w:between w:val="nil"/>
              </w:pBdr>
              <w:spacing w:before="5"/>
              <w:ind w:left="551"/>
              <w:rPr>
                <w:color w:val="000000"/>
                <w:sz w:val="16"/>
                <w:szCs w:val="16"/>
              </w:rPr>
            </w:pPr>
            <w:r>
              <w:rPr>
                <w:color w:val="231F20"/>
                <w:sz w:val="16"/>
                <w:szCs w:val="16"/>
              </w:rPr>
              <w:t>18.6 (c)(v)</w:t>
            </w:r>
          </w:p>
        </w:tc>
        <w:tc>
          <w:tcPr>
            <w:tcW w:w="20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79" w:right="83"/>
              <w:jc w:val="center"/>
              <w:rPr>
                <w:color w:val="000000"/>
                <w:sz w:val="16"/>
                <w:szCs w:val="16"/>
              </w:rPr>
            </w:pPr>
            <w:r>
              <w:rPr>
                <w:color w:val="231F20"/>
                <w:sz w:val="16"/>
                <w:szCs w:val="16"/>
              </w:rPr>
              <w:t>Sales and other taxes paid or payable per item if Contract is awarded (in accordance with ITB 18.6(c)(iv)</w:t>
            </w:r>
          </w:p>
        </w:tc>
        <w:tc>
          <w:tcPr>
            <w:tcW w:w="1744"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51" w:right="57"/>
              <w:jc w:val="center"/>
              <w:rPr>
                <w:color w:val="000000"/>
                <w:sz w:val="16"/>
                <w:szCs w:val="16"/>
              </w:rPr>
            </w:pPr>
            <w:r>
              <w:rPr>
                <w:color w:val="231F20"/>
                <w:sz w:val="16"/>
                <w:szCs w:val="16"/>
              </w:rPr>
              <w:t>Total Price per line item (Col. 9+10+11)</w:t>
            </w:r>
          </w:p>
        </w:tc>
      </w:tr>
      <w:tr w:rsidR="0033078F" w:rsidTr="00D11C6C">
        <w:trPr>
          <w:trHeight w:val="1555"/>
        </w:trPr>
        <w:tc>
          <w:tcPr>
            <w:tcW w:w="1336" w:type="dxa"/>
            <w:tcBorders>
              <w:top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69" w:right="60"/>
              <w:jc w:val="center"/>
              <w:rPr>
                <w:i/>
                <w:color w:val="000000"/>
                <w:sz w:val="16"/>
                <w:szCs w:val="16"/>
              </w:rPr>
            </w:pPr>
            <w:r>
              <w:rPr>
                <w:i/>
                <w:color w:val="231F20"/>
                <w:sz w:val="16"/>
                <w:szCs w:val="16"/>
              </w:rPr>
              <w:t>[insert number of the item]</w:t>
            </w:r>
          </w:p>
        </w:tc>
        <w:tc>
          <w:tcPr>
            <w:tcW w:w="15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76" w:hanging="105"/>
              <w:rPr>
                <w:i/>
                <w:color w:val="000000"/>
                <w:sz w:val="16"/>
                <w:szCs w:val="16"/>
              </w:rPr>
            </w:pPr>
            <w:r>
              <w:rPr>
                <w:i/>
                <w:color w:val="231F20"/>
                <w:sz w:val="16"/>
                <w:szCs w:val="16"/>
              </w:rPr>
              <w:t>[insert name of Goods]</w:t>
            </w:r>
          </w:p>
        </w:tc>
        <w:tc>
          <w:tcPr>
            <w:tcW w:w="130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63" w:right="52"/>
              <w:jc w:val="center"/>
              <w:rPr>
                <w:i/>
                <w:color w:val="000000"/>
                <w:sz w:val="16"/>
                <w:szCs w:val="16"/>
              </w:rPr>
            </w:pPr>
            <w:r>
              <w:rPr>
                <w:i/>
                <w:color w:val="231F20"/>
                <w:sz w:val="16"/>
                <w:szCs w:val="16"/>
              </w:rPr>
              <w:t>[insert country of origin of the Good]</w:t>
            </w:r>
          </w:p>
        </w:tc>
        <w:tc>
          <w:tcPr>
            <w:tcW w:w="138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75" w:right="166" w:firstLine="56"/>
              <w:jc w:val="both"/>
              <w:rPr>
                <w:i/>
                <w:color w:val="000000"/>
                <w:sz w:val="16"/>
                <w:szCs w:val="16"/>
              </w:rPr>
            </w:pPr>
            <w:r>
              <w:rPr>
                <w:i/>
                <w:color w:val="231F20"/>
                <w:sz w:val="16"/>
                <w:szCs w:val="16"/>
              </w:rPr>
              <w:t>[insert quoted Delivery Date]</w:t>
            </w:r>
          </w:p>
        </w:tc>
        <w:tc>
          <w:tcPr>
            <w:tcW w:w="153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79" w:right="71"/>
              <w:jc w:val="center"/>
              <w:rPr>
                <w:i/>
                <w:color w:val="000000"/>
                <w:sz w:val="16"/>
                <w:szCs w:val="16"/>
              </w:rPr>
            </w:pPr>
            <w:r>
              <w:rPr>
                <w:i/>
                <w:color w:val="231F20"/>
                <w:sz w:val="16"/>
                <w:szCs w:val="16"/>
              </w:rPr>
              <w:t>[insert number of units to be supplied and name of the physical unit]</w:t>
            </w:r>
          </w:p>
        </w:tc>
        <w:tc>
          <w:tcPr>
            <w:tcW w:w="1892"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325" w:right="14" w:hanging="270"/>
              <w:rPr>
                <w:i/>
                <w:color w:val="000000"/>
                <w:sz w:val="16"/>
                <w:szCs w:val="16"/>
              </w:rPr>
            </w:pPr>
            <w:r>
              <w:rPr>
                <w:i/>
                <w:color w:val="231F20"/>
                <w:sz w:val="16"/>
                <w:szCs w:val="16"/>
              </w:rPr>
              <w:t>[insert unit price per unit]</w:t>
            </w:r>
          </w:p>
        </w:tc>
        <w:tc>
          <w:tcPr>
            <w:tcW w:w="203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11" w:right="107"/>
              <w:jc w:val="center"/>
              <w:rPr>
                <w:i/>
                <w:color w:val="000000"/>
                <w:sz w:val="16"/>
                <w:szCs w:val="16"/>
              </w:rPr>
            </w:pPr>
            <w:r>
              <w:rPr>
                <w:i/>
                <w:color w:val="231F20"/>
                <w:sz w:val="16"/>
                <w:szCs w:val="16"/>
              </w:rPr>
              <w:t>[insert custom duties and taxes paid per unit]</w:t>
            </w:r>
          </w:p>
        </w:tc>
        <w:tc>
          <w:tcPr>
            <w:tcW w:w="1813"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109" w:right="107"/>
              <w:jc w:val="center"/>
              <w:rPr>
                <w:i/>
                <w:color w:val="000000"/>
                <w:sz w:val="16"/>
                <w:szCs w:val="16"/>
              </w:rPr>
            </w:pPr>
            <w:r>
              <w:rPr>
                <w:i/>
                <w:color w:val="231F20"/>
                <w:sz w:val="16"/>
                <w:szCs w:val="16"/>
              </w:rPr>
              <w:t>[insert unit price net of custom duties and import taxes]</w:t>
            </w:r>
          </w:p>
        </w:tc>
        <w:tc>
          <w:tcPr>
            <w:tcW w:w="1856"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38" w:right="38"/>
              <w:jc w:val="center"/>
              <w:rPr>
                <w:i/>
                <w:color w:val="000000"/>
                <w:sz w:val="16"/>
                <w:szCs w:val="16"/>
              </w:rPr>
            </w:pPr>
            <w:r>
              <w:rPr>
                <w:i/>
                <w:color w:val="231F20"/>
                <w:sz w:val="16"/>
                <w:szCs w:val="16"/>
              </w:rPr>
              <w:t>[insert price per line item net of custom duties and import taxes]</w:t>
            </w:r>
          </w:p>
        </w:tc>
        <w:tc>
          <w:tcPr>
            <w:tcW w:w="2800"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262" w:right="264" w:hanging="1"/>
              <w:jc w:val="center"/>
              <w:rPr>
                <w:i/>
                <w:color w:val="000000"/>
                <w:sz w:val="16"/>
                <w:szCs w:val="16"/>
              </w:rPr>
            </w:pPr>
            <w:r>
              <w:rPr>
                <w:i/>
                <w:color w:val="231F20"/>
                <w:sz w:val="16"/>
                <w:szCs w:val="16"/>
              </w:rPr>
              <w:t>[insert price per line item for inland</w:t>
            </w:r>
          </w:p>
          <w:p w:rsidR="0033078F" w:rsidRDefault="00BE063F">
            <w:pPr>
              <w:pBdr>
                <w:top w:val="nil"/>
                <w:left w:val="nil"/>
                <w:bottom w:val="nil"/>
                <w:right w:val="nil"/>
                <w:between w:val="nil"/>
              </w:pBdr>
              <w:spacing w:before="1" w:line="249" w:lineRule="auto"/>
              <w:ind w:left="65" w:right="67"/>
              <w:jc w:val="center"/>
              <w:rPr>
                <w:i/>
                <w:color w:val="000000"/>
                <w:sz w:val="16"/>
                <w:szCs w:val="16"/>
              </w:rPr>
            </w:pPr>
            <w:r>
              <w:rPr>
                <w:i/>
                <w:color w:val="231F20"/>
                <w:sz w:val="16"/>
                <w:szCs w:val="16"/>
              </w:rPr>
              <w:t>transportation and other services required in the Purchaser’s Country]</w:t>
            </w:r>
          </w:p>
        </w:tc>
        <w:tc>
          <w:tcPr>
            <w:tcW w:w="20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89" w:right="74" w:firstLine="157"/>
              <w:rPr>
                <w:i/>
                <w:color w:val="000000"/>
                <w:sz w:val="16"/>
                <w:szCs w:val="16"/>
              </w:rPr>
            </w:pPr>
            <w:r>
              <w:rPr>
                <w:i/>
                <w:color w:val="231F20"/>
                <w:sz w:val="16"/>
                <w:szCs w:val="16"/>
              </w:rPr>
              <w:t>[insert sales and other taxes payable per item</w:t>
            </w:r>
          </w:p>
          <w:p w:rsidR="0033078F" w:rsidRDefault="00BE063F">
            <w:pPr>
              <w:pBdr>
                <w:top w:val="nil"/>
                <w:left w:val="nil"/>
                <w:bottom w:val="nil"/>
                <w:right w:val="nil"/>
                <w:between w:val="nil"/>
              </w:pBdr>
              <w:spacing w:before="1" w:line="249" w:lineRule="auto"/>
              <w:ind w:left="335" w:right="74" w:hanging="120"/>
              <w:rPr>
                <w:i/>
                <w:color w:val="000000"/>
                <w:sz w:val="16"/>
                <w:szCs w:val="16"/>
              </w:rPr>
            </w:pPr>
            <w:r>
              <w:rPr>
                <w:i/>
                <w:color w:val="231F20"/>
                <w:sz w:val="16"/>
                <w:szCs w:val="16"/>
              </w:rPr>
              <w:t>if Contract is awarded]</w:t>
            </w:r>
          </w:p>
        </w:tc>
        <w:tc>
          <w:tcPr>
            <w:tcW w:w="1744"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27" w:line="249" w:lineRule="auto"/>
              <w:ind w:left="51" w:right="57"/>
              <w:jc w:val="center"/>
              <w:rPr>
                <w:i/>
                <w:color w:val="000000"/>
                <w:sz w:val="16"/>
                <w:szCs w:val="16"/>
              </w:rPr>
            </w:pPr>
            <w:r>
              <w:rPr>
                <w:i/>
                <w:color w:val="231F20"/>
                <w:sz w:val="16"/>
                <w:szCs w:val="16"/>
              </w:rPr>
              <w:t>[insert total price per line item]</w:t>
            </w:r>
          </w:p>
        </w:tc>
      </w:tr>
      <w:tr w:rsidR="0033078F" w:rsidTr="00D11C6C">
        <w:trPr>
          <w:trHeight w:val="414"/>
        </w:trPr>
        <w:tc>
          <w:tcPr>
            <w:tcW w:w="1336"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52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30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38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53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92"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030"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1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56"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800"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02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744"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r>
      <w:tr w:rsidR="0033078F" w:rsidTr="00D11C6C">
        <w:trPr>
          <w:trHeight w:val="412"/>
        </w:trPr>
        <w:tc>
          <w:tcPr>
            <w:tcW w:w="1336"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52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30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38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53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92"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030"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13"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856"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800"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2021"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c>
          <w:tcPr>
            <w:tcW w:w="1744"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r>
      <w:tr w:rsidR="0033078F" w:rsidTr="00D11C6C">
        <w:trPr>
          <w:trHeight w:val="412"/>
        </w:trPr>
        <w:tc>
          <w:tcPr>
            <w:tcW w:w="17465" w:type="dxa"/>
            <w:gridSpan w:val="10"/>
            <w:tcBorders>
              <w:left w:val="nil"/>
              <w:bottom w:val="nil"/>
              <w:right w:val="single" w:sz="4" w:space="0" w:color="231F20"/>
            </w:tcBorders>
          </w:tcPr>
          <w:p w:rsidR="0033078F" w:rsidRDefault="0033078F">
            <w:pPr>
              <w:pBdr>
                <w:top w:val="nil"/>
                <w:left w:val="nil"/>
                <w:bottom w:val="nil"/>
                <w:right w:val="nil"/>
                <w:between w:val="nil"/>
              </w:pBdr>
              <w:rPr>
                <w:color w:val="000000"/>
                <w:sz w:val="16"/>
                <w:szCs w:val="16"/>
              </w:rPr>
            </w:pPr>
          </w:p>
        </w:tc>
        <w:tc>
          <w:tcPr>
            <w:tcW w:w="2021" w:type="dxa"/>
            <w:tcBorders>
              <w:top w:val="single" w:sz="4" w:space="0" w:color="231F20"/>
              <w:left w:val="single" w:sz="4" w:space="0" w:color="231F20"/>
              <w:bottom w:val="single" w:sz="4" w:space="0" w:color="231F20"/>
              <w:right w:val="single" w:sz="4" w:space="0" w:color="231F20"/>
            </w:tcBorders>
          </w:tcPr>
          <w:p w:rsidR="0033078F" w:rsidRDefault="00BE063F">
            <w:pPr>
              <w:pBdr>
                <w:top w:val="nil"/>
                <w:left w:val="nil"/>
                <w:bottom w:val="nil"/>
                <w:right w:val="nil"/>
                <w:between w:val="nil"/>
              </w:pBdr>
              <w:spacing w:before="94"/>
              <w:ind w:left="29" w:right="32"/>
              <w:jc w:val="center"/>
              <w:rPr>
                <w:color w:val="000000"/>
                <w:sz w:val="18"/>
                <w:szCs w:val="18"/>
              </w:rPr>
            </w:pPr>
            <w:r>
              <w:rPr>
                <w:color w:val="231F20"/>
                <w:sz w:val="18"/>
                <w:szCs w:val="18"/>
              </w:rPr>
              <w:t>Total Bid Price</w:t>
            </w:r>
          </w:p>
        </w:tc>
        <w:tc>
          <w:tcPr>
            <w:tcW w:w="1744" w:type="dxa"/>
            <w:tcBorders>
              <w:top w:val="single" w:sz="4" w:space="0" w:color="231F20"/>
              <w:left w:val="single" w:sz="4" w:space="0" w:color="231F20"/>
              <w:bottom w:val="single" w:sz="4" w:space="0" w:color="231F20"/>
              <w:right w:val="single" w:sz="4" w:space="0" w:color="231F20"/>
            </w:tcBorders>
          </w:tcPr>
          <w:p w:rsidR="0033078F" w:rsidRDefault="0033078F">
            <w:pPr>
              <w:pBdr>
                <w:top w:val="nil"/>
                <w:left w:val="nil"/>
                <w:bottom w:val="nil"/>
                <w:right w:val="nil"/>
                <w:between w:val="nil"/>
              </w:pBdr>
              <w:rPr>
                <w:color w:val="000000"/>
                <w:sz w:val="16"/>
                <w:szCs w:val="16"/>
              </w:rPr>
            </w:pPr>
          </w:p>
        </w:tc>
      </w:tr>
    </w:tbl>
    <w:p w:rsidR="0033078F" w:rsidRDefault="00BE063F">
      <w:pPr>
        <w:spacing w:before="73"/>
        <w:ind w:left="127"/>
        <w:rPr>
          <w:i/>
          <w:sz w:val="20"/>
          <w:szCs w:val="20"/>
        </w:rPr>
      </w:pPr>
      <w:r>
        <w:rPr>
          <w:color w:val="231F20"/>
          <w:sz w:val="20"/>
          <w:szCs w:val="20"/>
        </w:rPr>
        <w:t xml:space="preserve">Name of Bidder </w:t>
      </w:r>
      <w:r>
        <w:rPr>
          <w:i/>
          <w:color w:val="231F20"/>
          <w:sz w:val="20"/>
          <w:szCs w:val="20"/>
        </w:rPr>
        <w:t xml:space="preserve">[insert complete name of Bidder] </w:t>
      </w:r>
      <w:r>
        <w:rPr>
          <w:color w:val="231F20"/>
          <w:sz w:val="20"/>
          <w:szCs w:val="20"/>
        </w:rPr>
        <w:t xml:space="preserve">Signature of Bidder </w:t>
      </w:r>
      <w:r>
        <w:rPr>
          <w:i/>
          <w:color w:val="231F20"/>
          <w:sz w:val="20"/>
          <w:szCs w:val="20"/>
        </w:rPr>
        <w:t xml:space="preserve">[signature of person signing the Bid] </w:t>
      </w:r>
      <w:r>
        <w:rPr>
          <w:color w:val="231F20"/>
          <w:sz w:val="20"/>
          <w:szCs w:val="20"/>
        </w:rPr>
        <w:t xml:space="preserve">Date </w:t>
      </w:r>
      <w:r>
        <w:rPr>
          <w:i/>
          <w:color w:val="231F20"/>
          <w:sz w:val="20"/>
          <w:szCs w:val="20"/>
        </w:rPr>
        <w:t>[insert date]</w:t>
      </w:r>
    </w:p>
    <w:p w:rsidR="0033078F" w:rsidRDefault="0033078F">
      <w:pPr>
        <w:pBdr>
          <w:top w:val="nil"/>
          <w:left w:val="nil"/>
          <w:bottom w:val="nil"/>
          <w:right w:val="nil"/>
          <w:between w:val="nil"/>
        </w:pBdr>
        <w:spacing w:before="10"/>
        <w:rPr>
          <w:i/>
          <w:color w:val="000000"/>
          <w:sz w:val="26"/>
          <w:szCs w:val="26"/>
        </w:rPr>
      </w:pPr>
    </w:p>
    <w:p w:rsidR="0033078F" w:rsidRDefault="00BE063F">
      <w:pPr>
        <w:spacing w:before="121" w:line="291" w:lineRule="auto"/>
        <w:ind w:left="127" w:right="118" w:firstLine="147"/>
        <w:jc w:val="both"/>
        <w:rPr>
          <w:i/>
          <w:sz w:val="20"/>
          <w:szCs w:val="20"/>
        </w:rPr>
        <w:sectPr w:rsidR="0033078F" w:rsidSect="00BB7052">
          <w:headerReference w:type="default" r:id="rId16"/>
          <w:pgSz w:w="26110" w:h="18740" w:orient="landscape"/>
          <w:pgMar w:top="0" w:right="1580" w:bottom="280" w:left="1120" w:header="0" w:footer="980" w:gutter="0"/>
          <w:cols w:space="720"/>
        </w:sectPr>
      </w:pPr>
      <w:r>
        <w:rPr>
          <w:i/>
          <w:color w:val="231F20"/>
          <w:sz w:val="20"/>
          <w:szCs w:val="20"/>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w:t>
      </w:r>
      <w:r>
        <w:rPr>
          <w:noProof/>
          <w:lang w:val="en-US" w:bidi="ar-SA"/>
        </w:rPr>
        <w:drawing>
          <wp:anchor distT="0" distB="0" distL="0" distR="0" simplePos="0" relativeHeight="251631104" behindDoc="1" locked="0" layoutInCell="1" allowOverlap="1">
            <wp:simplePos x="0" y="0"/>
            <wp:positionH relativeFrom="column">
              <wp:posOffset>87149</wp:posOffset>
            </wp:positionH>
            <wp:positionV relativeFrom="paragraph">
              <wp:posOffset>100151</wp:posOffset>
            </wp:positionV>
            <wp:extent cx="47625" cy="47625"/>
            <wp:effectExtent l="0" t="0" r="0" b="0"/>
            <wp:wrapNone/>
            <wp:docPr id="13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7" cstate="print"/>
                    <a:srcRect/>
                    <a:stretch>
                      <a:fillRect/>
                    </a:stretch>
                  </pic:blipFill>
                  <pic:spPr>
                    <a:xfrm>
                      <a:off x="0" y="0"/>
                      <a:ext cx="47625" cy="47625"/>
                    </a:xfrm>
                    <a:prstGeom prst="rect">
                      <a:avLst/>
                    </a:prstGeom>
                    <a:ln/>
                  </pic:spPr>
                </pic:pic>
              </a:graphicData>
            </a:graphic>
          </wp:anchor>
        </w:drawing>
      </w:r>
    </w:p>
    <w:p w:rsidR="0033078F" w:rsidRDefault="00BA1181">
      <w:pPr>
        <w:pBdr>
          <w:top w:val="nil"/>
          <w:left w:val="nil"/>
          <w:bottom w:val="nil"/>
          <w:right w:val="nil"/>
          <w:between w:val="nil"/>
        </w:pBdr>
        <w:rPr>
          <w:i/>
          <w:color w:val="000000"/>
          <w:sz w:val="20"/>
          <w:szCs w:val="20"/>
        </w:rPr>
      </w:pPr>
      <w:r w:rsidRPr="00BA1181">
        <w:rPr>
          <w:noProof/>
        </w:rPr>
        <w:lastRenderedPageBreak/>
        <w:pict>
          <v:shape id="Straight Arrow Connector 118" o:spid="_x0000_s1069" type="#_x0000_t32" style="position:absolute;margin-left:-.5pt;margin-top:0;width:1pt;height:1pt;rotation:180;z-index:25168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v7/QEAAAwEAAAOAAAAZHJzL2Uyb0RvYy54bWysU02P0zAQvSPxHyzfaZrAQomarlBLuayg&#10;UuEHuI6TWPhLM96m/feMnW7ZLgckRA6WJzPz5s2b8fL+ZA07KkDtXcPL2Zwz5aRvtesb/uP79s2C&#10;M4zCtcJ4pxp+VsjvV69fLcdQq8oP3rQKGIE4rMfQ8CHGUBcFykFZgTMflCNn58GKSCb0RQtiJHRr&#10;imo+f1+MHtoAXipE+ruZnHyV8btOyfit61BFZhpO3GI+IZ+HdBarpah7EGHQ8kJD/AMLK7Sjoleo&#10;jYiCPYL+A8pqCR59F2fS28J3nZYq90DdlPMX3ewHEVTuhcTBcJUJ/x+s/HrcAdNtw98t7jhzwtKQ&#10;9hGE7ofIPgH4ka29cySkB1aWi6TYGLCmxLXbQepZntw+PHj5E8lX3DiTgWEKO3VgGXgaQTlfzNOX&#10;FSMN2CkP5HwdiDpFJulnWX2gKCbJM11TAVEnpFQ4AMYvyluWLg3HC+0r3zIXEMcHjFPiU0JKRm90&#10;u9XGZAP6w9oAOwrak23+UqNU6ybMODY2/ONdRVJJQevaGRHpagMJiK7P9W4y8Dlw9bbcVnnnXgIn&#10;YhuBw0QgI0yrCf7RtcRE1IMS7WfXsngONCJHr4knMmg5M4reHl1yXBTa/D2OCBh3mdY0oDSqg2/P&#10;O0iNJ4tWLktweR5pp5/bOer3I179AgAA//8DAFBLAwQUAAYACAAAACEAqKcFsNsAAAAIAQAADwAA&#10;AGRycy9kb3ducmV2LnhtbEyPzU7DMBCE70i8g7VI3FqnOSBIs6kQqAeEKkFL7268sSNiO4qdH96e&#10;7Qkus1qNdna+cre4Tkw0xDZ4hM06A0G+Drr1BuHrtF89gohJea264AnhhyLsqtubUhU6zP6TpmMy&#10;gkN8LBSCTakvpIy1JafiOvTk2WvC4FTidTBSD2rmcNfJPMsepFOt5w9W9fRiqf4+jg5BTWPz8W7z&#10;J5vOh8NkGrM/v82I93fL65bleQsi0ZL+LuDKwP2h4mKXMHodRYew2jBPQmC9ujwuCHkGsirlf4Dq&#10;FwAA//8DAFBLAQItABQABgAIAAAAIQC2gziS/gAAAOEBAAATAAAAAAAAAAAAAAAAAAAAAABbQ29u&#10;dGVudF9UeXBlc10ueG1sUEsBAi0AFAAGAAgAAAAhADj9If/WAAAAlAEAAAsAAAAAAAAAAAAAAAAA&#10;LwEAAF9yZWxzLy5yZWxzUEsBAi0AFAAGAAgAAAAhABR+q/v9AQAADAQAAA4AAAAAAAAAAAAAAAAA&#10;LgIAAGRycy9lMm9Eb2MueG1sUEsBAi0AFAAGAAgAAAAhAKinBbDbAAAACAEAAA8AAAAAAAAAAAAA&#10;AAAAVwQAAGRycy9kb3ducmV2LnhtbFBLBQYAAAAABAAEAPMAAABfBQAAAABBQUFWd1FBQUdSeWN5&#10;OWtiM2==&#10;" filled="t" strokecolor="#231f20">
            <v:stroke startarrowwidth="narrow" startarrowlength="short" endarrowwidth="narrow" endarrowlength="short"/>
            <o:lock v:ext="edit" shapetype="f"/>
            <w10:wrap anchorx="page" anchory="page"/>
          </v:shape>
        </w:pict>
      </w: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Default="00BA1181">
      <w:pPr>
        <w:pBdr>
          <w:top w:val="nil"/>
          <w:left w:val="nil"/>
          <w:bottom w:val="nil"/>
          <w:right w:val="nil"/>
          <w:between w:val="nil"/>
        </w:pBdr>
        <w:rPr>
          <w:i/>
          <w:color w:val="000000"/>
          <w:sz w:val="20"/>
          <w:szCs w:val="20"/>
        </w:rPr>
      </w:pPr>
      <w:r w:rsidRPr="00BA1181">
        <w:rPr>
          <w:noProof/>
        </w:rPr>
        <w:pict>
          <v:shape id="Freeform: Shape 91" o:spid="_x0000_s1068" style="position:absolute;margin-left:697.2pt;margin-top:36.5pt;width:195.7pt;height:45.9pt;z-index:251655680;visibility:visible;mso-position-horizontal-relative:page;mso-position-vertical-relative:page" coordsize="209550,1795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30VgIAAP4EAAAOAAAAZHJzL2Uyb0RvYy54bWysVF9vmzAQf5+072D5fQXSZCWopJpaZZpU&#10;rZHafQDHmIBqbM/nBPrtd2dCmrZPm5YH4uPO59+fM9c3Q6fZQXlorSl5dpFypoy0VWt2Jf/1tP6S&#10;cwZBmEpoa1TJXxTwm9XnT9e9K9TMNlZXyjNsYqDoXcmbEFyRJCAb1Qm4sE4ZTNbWdyJg6HdJ5UWP&#10;3TudzNL0a9JbXzlvpQLAt3djkq9i/7pWMjzUNajAdMkRW4hPH59beiara1HsvHBNK48wxD+g6ERr&#10;8NBTqzsRBNv79kOrrpXegq3DhbRdYuu6lSpyQDZZ+o7NYyOcilxQHHAnmeD/tZU/DxvP2qrk83zO&#10;mREdmrT2SpHkBYsI2DIjnXoHBZY/uo0npuDurXwGTCRvMhTAsWaofUe1yJMNUfSXk+hqCEziy+xq&#10;fpleLTiTmFvks+VldCURxbRb7iF8VzZ2Eod7CKNp1bQSzbSSg5mWHq0n03U0PXCGpnvO0PTtaLoT&#10;gfYRPFqyvuSzdLlY4JQ0hGq5yOaICmH6PU33wzNBp/LOHtSTjRvDO1qI+jWrzceqqS/JJoqpYvp3&#10;sd8EA/X4y/JJuamf1BbUeBRxjGeeeOP558qC1W21brUmYuB321vt2UGghOv4I9Vwy5sybajYWNo2&#10;MTrOwzgCNAxh2A5xwrJ8GqOtrV5w7MDJdesh3AsIG+Hx4mWc9XgZSw6/98IrzvQPg9Oe58uUbm8M&#10;LvOMAn+e2Z5nhJGNRbvR9HF5GzAavTP22z7YuqUZinM7QjkGeMkiyeMHgW7xeRyrXj9bqz8AAAD/&#10;/wMAUEsDBBQABgAIAAAAIQCPq9dG4wAAABEBAAAPAAAAZHJzL2Rvd25yZXYueG1sTE9NT4NAEL2b&#10;+B82Y+LNLlqCQFkatRrTmGhKjecpjEBkdwm7tPTfO5z0MpmXefM+svWkO3GkwbXWKLhdBCDIlLZq&#10;Ta3gc/9yE4NwHk2FnTWk4EwO1vnlRYZpZU9mR8fC14JFjEtRQeN9n0rpyoY0uoXtyfDt2w4aPcOh&#10;ltWAJxbXnbwLgkhqbA07NNjTU0PlTzFqBdNm//Fcbh/ftu+7rwLdOcHX0St1fTVtVjweViA8Tf7v&#10;A+YOnB9yDnawo6mc6BgvkzBkroL7JTebGVEUJyAO8xbGIPNM/m+S/wIAAP//AwBQSwECLQAUAAYA&#10;CAAAACEAtoM4kv4AAADhAQAAEwAAAAAAAAAAAAAAAAAAAAAAW0NvbnRlbnRfVHlwZXNdLnhtbFBL&#10;AQItABQABgAIAAAAIQA4/SH/1gAAAJQBAAALAAAAAAAAAAAAAAAAAC8BAABfcmVscy8ucmVsc1BL&#10;AQItABQABgAIAAAAIQAMc130VgIAAP4EAAAOAAAAAAAAAAAAAAAAAC4CAABkcnMvZTJvRG9jLnht&#10;bFBLAQItABQABgAIAAAAIQCPq9dG4wAAABEBAAAPAAAAAAAAAAAAAAAAALAEAABkcnMvZG93bnJl&#10;di54bWxQSwUGAAAAAAQABADzAAAAwAUAAAAAQUFBQUFBQUFBQUFBQUxBRUFBQmt=&#10;" adj="-11796480,,5400" path="m,l,1795145r209550,l209550,,,xe" stroked="f">
            <v:stroke joinstyle="miter"/>
            <v:formulas/>
            <v:path arrowok="t" o:extrusionok="f" o:connecttype="segments" textboxrect="0,0,209550,1795145"/>
            <v:textbox inset="7pt,3pt,7pt,3pt">
              <w:txbxContent>
                <w:p w:rsidR="003E2F47" w:rsidRDefault="003E2F47">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w:r>
    </w:p>
    <w:p w:rsidR="0033078F" w:rsidRPr="00A3437A" w:rsidRDefault="00BE063F" w:rsidP="00D1287D">
      <w:pPr>
        <w:pStyle w:val="Heading2"/>
        <w:rPr>
          <w:b/>
        </w:rPr>
      </w:pPr>
      <w:bookmarkStart w:id="32" w:name="_2et92p0" w:colFirst="0" w:colLast="0"/>
      <w:bookmarkStart w:id="33" w:name="_Toc78901030"/>
      <w:bookmarkEnd w:id="32"/>
      <w:r w:rsidRPr="00A3437A">
        <w:rPr>
          <w:b/>
        </w:rPr>
        <w:t>Price Schedule: Goods Manufactured in Bhutan.</w:t>
      </w:r>
      <w:bookmarkEnd w:id="33"/>
    </w:p>
    <w:p w:rsidR="0033078F" w:rsidRDefault="0033078F" w:rsidP="00A3437A">
      <w:pPr>
        <w:pBdr>
          <w:top w:val="nil"/>
          <w:left w:val="nil"/>
          <w:bottom w:val="nil"/>
          <w:right w:val="nil"/>
          <w:between w:val="nil"/>
        </w:pBdr>
        <w:spacing w:before="9"/>
        <w:rPr>
          <w:b/>
          <w:color w:val="000000"/>
          <w:sz w:val="26"/>
          <w:szCs w:val="26"/>
        </w:rPr>
      </w:pPr>
    </w:p>
    <w:tbl>
      <w:tblPr>
        <w:tblStyle w:val="aff0"/>
        <w:tblW w:w="19478"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200"/>
        <w:gridCol w:w="2056"/>
        <w:gridCol w:w="1671"/>
        <w:gridCol w:w="1642"/>
        <w:gridCol w:w="1515"/>
        <w:gridCol w:w="1642"/>
        <w:gridCol w:w="2989"/>
        <w:gridCol w:w="2189"/>
        <w:gridCol w:w="2778"/>
        <w:gridCol w:w="1796"/>
      </w:tblGrid>
      <w:tr w:rsidR="0033078F" w:rsidTr="00E42226">
        <w:trPr>
          <w:trHeight w:val="1785"/>
        </w:trPr>
        <w:tc>
          <w:tcPr>
            <w:tcW w:w="14902" w:type="dxa"/>
            <w:gridSpan w:val="8"/>
            <w:tcBorders>
              <w:left w:val="single" w:sz="6" w:space="0" w:color="231F20"/>
              <w:bottom w:val="single" w:sz="6" w:space="0" w:color="231F20"/>
            </w:tcBorders>
          </w:tcPr>
          <w:p w:rsidR="0033078F" w:rsidRDefault="0033078F">
            <w:pPr>
              <w:pBdr>
                <w:top w:val="nil"/>
                <w:left w:val="nil"/>
                <w:bottom w:val="nil"/>
                <w:right w:val="nil"/>
                <w:between w:val="nil"/>
              </w:pBdr>
              <w:rPr>
                <w:b/>
                <w:color w:val="000000"/>
                <w:sz w:val="28"/>
                <w:szCs w:val="28"/>
              </w:rPr>
            </w:pPr>
          </w:p>
          <w:p w:rsidR="0033078F" w:rsidRDefault="0033078F">
            <w:pPr>
              <w:pBdr>
                <w:top w:val="nil"/>
                <w:left w:val="nil"/>
                <w:bottom w:val="nil"/>
                <w:right w:val="nil"/>
                <w:between w:val="nil"/>
              </w:pBdr>
              <w:spacing w:before="9"/>
              <w:rPr>
                <w:b/>
                <w:color w:val="000000"/>
                <w:sz w:val="30"/>
                <w:szCs w:val="30"/>
              </w:rPr>
            </w:pPr>
          </w:p>
          <w:p w:rsidR="0033078F" w:rsidRDefault="00BE063F">
            <w:pPr>
              <w:pBdr>
                <w:top w:val="nil"/>
                <w:left w:val="nil"/>
                <w:bottom w:val="nil"/>
                <w:right w:val="nil"/>
                <w:between w:val="nil"/>
              </w:pBdr>
              <w:ind w:left="3142"/>
              <w:rPr>
                <w:color w:val="000000"/>
              </w:rPr>
            </w:pPr>
            <w:r>
              <w:rPr>
                <w:color w:val="231F20"/>
              </w:rPr>
              <w:t>Currencies in accordance with ITB Clause 18</w:t>
            </w:r>
          </w:p>
        </w:tc>
        <w:tc>
          <w:tcPr>
            <w:tcW w:w="4574" w:type="dxa"/>
            <w:gridSpan w:val="2"/>
          </w:tcPr>
          <w:p w:rsidR="0033078F" w:rsidRDefault="00BE063F">
            <w:pPr>
              <w:pBdr>
                <w:top w:val="nil"/>
                <w:left w:val="nil"/>
                <w:bottom w:val="nil"/>
                <w:right w:val="nil"/>
                <w:between w:val="nil"/>
              </w:pBdr>
              <w:tabs>
                <w:tab w:val="left" w:pos="3202"/>
              </w:tabs>
              <w:spacing w:before="171"/>
              <w:ind w:left="55"/>
              <w:rPr>
                <w:color w:val="000000"/>
              </w:rPr>
            </w:pPr>
            <w:r>
              <w:rPr>
                <w:color w:val="231F20"/>
              </w:rPr>
              <w:t xml:space="preserve">Date: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3202"/>
              </w:tabs>
              <w:spacing w:before="84"/>
              <w:ind w:left="55"/>
              <w:rPr>
                <w:color w:val="000000"/>
              </w:rPr>
            </w:pPr>
            <w:r>
              <w:rPr>
                <w:color w:val="231F20"/>
              </w:rPr>
              <w:t xml:space="preserve">IFB No: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3202"/>
              </w:tabs>
              <w:spacing w:before="84"/>
              <w:ind w:left="55"/>
              <w:rPr>
                <w:color w:val="000000"/>
              </w:rPr>
            </w:pPr>
            <w:r>
              <w:rPr>
                <w:color w:val="231F20"/>
              </w:rPr>
              <w:t xml:space="preserve">Alternative No: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1941"/>
                <w:tab w:val="left" w:pos="3202"/>
              </w:tabs>
              <w:spacing w:before="83"/>
              <w:ind w:left="55"/>
              <w:rPr>
                <w:color w:val="000000"/>
              </w:rPr>
            </w:pPr>
            <w:r>
              <w:rPr>
                <w:color w:val="231F20"/>
              </w:rPr>
              <w:t>Page No:</w:t>
            </w:r>
            <w:r>
              <w:rPr>
                <w:color w:val="231F20"/>
                <w:u w:val="single"/>
              </w:rPr>
              <w:t xml:space="preserve"> </w:t>
            </w:r>
            <w:r>
              <w:rPr>
                <w:color w:val="231F20"/>
                <w:u w:val="single"/>
              </w:rPr>
              <w:tab/>
            </w:r>
            <w:r>
              <w:rPr>
                <w:color w:val="231F20"/>
              </w:rPr>
              <w:t xml:space="preserve">of </w:t>
            </w:r>
            <w:r>
              <w:rPr>
                <w:color w:val="231F20"/>
                <w:u w:val="single"/>
              </w:rPr>
              <w:t xml:space="preserve"> </w:t>
            </w:r>
            <w:r>
              <w:rPr>
                <w:color w:val="231F20"/>
                <w:u w:val="single"/>
              </w:rPr>
              <w:tab/>
            </w:r>
          </w:p>
        </w:tc>
      </w:tr>
      <w:tr w:rsidR="0033078F" w:rsidTr="00E42226">
        <w:trPr>
          <w:trHeight w:val="367"/>
        </w:trPr>
        <w:tc>
          <w:tcPr>
            <w:tcW w:w="1200" w:type="dxa"/>
          </w:tcPr>
          <w:p w:rsidR="0033078F" w:rsidRDefault="00BE063F">
            <w:pPr>
              <w:pBdr>
                <w:top w:val="nil"/>
                <w:left w:val="nil"/>
                <w:bottom w:val="nil"/>
                <w:right w:val="nil"/>
                <w:between w:val="nil"/>
              </w:pBdr>
              <w:spacing w:before="42"/>
              <w:ind w:left="9"/>
              <w:jc w:val="center"/>
              <w:rPr>
                <w:color w:val="000000"/>
              </w:rPr>
            </w:pPr>
            <w:r>
              <w:rPr>
                <w:color w:val="231F20"/>
              </w:rPr>
              <w:t>1</w:t>
            </w:r>
          </w:p>
        </w:tc>
        <w:tc>
          <w:tcPr>
            <w:tcW w:w="2056" w:type="dxa"/>
          </w:tcPr>
          <w:p w:rsidR="0033078F" w:rsidRDefault="00BE063F">
            <w:pPr>
              <w:pBdr>
                <w:top w:val="nil"/>
                <w:left w:val="nil"/>
                <w:bottom w:val="nil"/>
                <w:right w:val="nil"/>
                <w:between w:val="nil"/>
              </w:pBdr>
              <w:spacing w:before="42"/>
              <w:ind w:left="9"/>
              <w:jc w:val="center"/>
              <w:rPr>
                <w:color w:val="000000"/>
              </w:rPr>
            </w:pPr>
            <w:r>
              <w:rPr>
                <w:color w:val="231F20"/>
              </w:rPr>
              <w:t>2</w:t>
            </w:r>
          </w:p>
        </w:tc>
        <w:tc>
          <w:tcPr>
            <w:tcW w:w="1671" w:type="dxa"/>
          </w:tcPr>
          <w:p w:rsidR="0033078F" w:rsidRDefault="00BE063F">
            <w:pPr>
              <w:pBdr>
                <w:top w:val="nil"/>
                <w:left w:val="nil"/>
                <w:bottom w:val="nil"/>
                <w:right w:val="nil"/>
                <w:between w:val="nil"/>
              </w:pBdr>
              <w:spacing w:before="42"/>
              <w:ind w:left="8"/>
              <w:jc w:val="center"/>
              <w:rPr>
                <w:color w:val="000000"/>
              </w:rPr>
            </w:pPr>
            <w:r>
              <w:rPr>
                <w:color w:val="231F20"/>
              </w:rPr>
              <w:t>3</w:t>
            </w:r>
          </w:p>
        </w:tc>
        <w:tc>
          <w:tcPr>
            <w:tcW w:w="1642" w:type="dxa"/>
          </w:tcPr>
          <w:p w:rsidR="0033078F" w:rsidRDefault="00BE063F">
            <w:pPr>
              <w:pBdr>
                <w:top w:val="nil"/>
                <w:left w:val="nil"/>
                <w:bottom w:val="nil"/>
                <w:right w:val="nil"/>
                <w:between w:val="nil"/>
              </w:pBdr>
              <w:spacing w:before="42"/>
              <w:ind w:left="8"/>
              <w:jc w:val="center"/>
              <w:rPr>
                <w:color w:val="000000"/>
              </w:rPr>
            </w:pPr>
            <w:r>
              <w:rPr>
                <w:color w:val="231F20"/>
              </w:rPr>
              <w:t>4</w:t>
            </w:r>
          </w:p>
        </w:tc>
        <w:tc>
          <w:tcPr>
            <w:tcW w:w="1515" w:type="dxa"/>
          </w:tcPr>
          <w:p w:rsidR="0033078F" w:rsidRDefault="00BE063F">
            <w:pPr>
              <w:pBdr>
                <w:top w:val="nil"/>
                <w:left w:val="nil"/>
                <w:bottom w:val="nil"/>
                <w:right w:val="nil"/>
                <w:between w:val="nil"/>
              </w:pBdr>
              <w:spacing w:before="42"/>
              <w:ind w:left="8"/>
              <w:jc w:val="center"/>
              <w:rPr>
                <w:color w:val="000000"/>
              </w:rPr>
            </w:pPr>
            <w:r>
              <w:rPr>
                <w:color w:val="231F20"/>
              </w:rPr>
              <w:t>5</w:t>
            </w:r>
          </w:p>
        </w:tc>
        <w:tc>
          <w:tcPr>
            <w:tcW w:w="1642" w:type="dxa"/>
          </w:tcPr>
          <w:p w:rsidR="0033078F" w:rsidRDefault="00BE063F">
            <w:pPr>
              <w:pBdr>
                <w:top w:val="nil"/>
                <w:left w:val="nil"/>
                <w:bottom w:val="nil"/>
                <w:right w:val="nil"/>
                <w:between w:val="nil"/>
              </w:pBdr>
              <w:spacing w:before="42"/>
              <w:ind w:left="8"/>
              <w:jc w:val="center"/>
              <w:rPr>
                <w:color w:val="000000"/>
              </w:rPr>
            </w:pPr>
            <w:r>
              <w:rPr>
                <w:color w:val="231F20"/>
              </w:rPr>
              <w:t>6</w:t>
            </w:r>
          </w:p>
        </w:tc>
        <w:tc>
          <w:tcPr>
            <w:tcW w:w="2989" w:type="dxa"/>
          </w:tcPr>
          <w:p w:rsidR="0033078F" w:rsidRDefault="00BE063F">
            <w:pPr>
              <w:pBdr>
                <w:top w:val="nil"/>
                <w:left w:val="nil"/>
                <w:bottom w:val="nil"/>
                <w:right w:val="nil"/>
                <w:between w:val="nil"/>
              </w:pBdr>
              <w:spacing w:before="42"/>
              <w:ind w:left="8"/>
              <w:jc w:val="center"/>
              <w:rPr>
                <w:color w:val="000000"/>
              </w:rPr>
            </w:pPr>
            <w:r>
              <w:rPr>
                <w:color w:val="231F20"/>
              </w:rPr>
              <w:t>7</w:t>
            </w:r>
          </w:p>
        </w:tc>
        <w:tc>
          <w:tcPr>
            <w:tcW w:w="2189" w:type="dxa"/>
          </w:tcPr>
          <w:p w:rsidR="0033078F" w:rsidRDefault="00BE063F">
            <w:pPr>
              <w:pBdr>
                <w:top w:val="nil"/>
                <w:left w:val="nil"/>
                <w:bottom w:val="nil"/>
                <w:right w:val="nil"/>
                <w:between w:val="nil"/>
              </w:pBdr>
              <w:spacing w:before="42"/>
              <w:ind w:left="8"/>
              <w:jc w:val="center"/>
              <w:rPr>
                <w:color w:val="000000"/>
              </w:rPr>
            </w:pPr>
            <w:r>
              <w:rPr>
                <w:color w:val="231F20"/>
              </w:rPr>
              <w:t>8</w:t>
            </w:r>
          </w:p>
        </w:tc>
        <w:tc>
          <w:tcPr>
            <w:tcW w:w="2778" w:type="dxa"/>
          </w:tcPr>
          <w:p w:rsidR="0033078F" w:rsidRDefault="00BE063F">
            <w:pPr>
              <w:pBdr>
                <w:top w:val="nil"/>
                <w:left w:val="nil"/>
                <w:bottom w:val="nil"/>
                <w:right w:val="nil"/>
                <w:between w:val="nil"/>
              </w:pBdr>
              <w:spacing w:before="42"/>
              <w:ind w:left="8"/>
              <w:jc w:val="center"/>
              <w:rPr>
                <w:color w:val="000000"/>
              </w:rPr>
            </w:pPr>
            <w:r>
              <w:rPr>
                <w:color w:val="231F20"/>
              </w:rPr>
              <w:t>9</w:t>
            </w:r>
          </w:p>
        </w:tc>
        <w:tc>
          <w:tcPr>
            <w:tcW w:w="1796" w:type="dxa"/>
          </w:tcPr>
          <w:p w:rsidR="0033078F" w:rsidRDefault="00BE063F">
            <w:pPr>
              <w:pBdr>
                <w:top w:val="nil"/>
                <w:left w:val="nil"/>
                <w:bottom w:val="nil"/>
                <w:right w:val="nil"/>
                <w:between w:val="nil"/>
              </w:pBdr>
              <w:spacing w:before="42"/>
              <w:ind w:left="69" w:right="62"/>
              <w:jc w:val="center"/>
              <w:rPr>
                <w:color w:val="000000"/>
              </w:rPr>
            </w:pPr>
            <w:r>
              <w:rPr>
                <w:color w:val="231F20"/>
              </w:rPr>
              <w:t>10</w:t>
            </w:r>
          </w:p>
        </w:tc>
      </w:tr>
      <w:tr w:rsidR="0033078F" w:rsidTr="00E42226">
        <w:trPr>
          <w:trHeight w:val="314"/>
        </w:trPr>
        <w:tc>
          <w:tcPr>
            <w:tcW w:w="1200" w:type="dxa"/>
            <w:tcBorders>
              <w:left w:val="single" w:sz="6" w:space="0" w:color="231F20"/>
              <w:bottom w:val="nil"/>
              <w:right w:val="single" w:sz="6" w:space="0" w:color="231F20"/>
            </w:tcBorders>
          </w:tcPr>
          <w:p w:rsidR="0033078F" w:rsidRDefault="00BE063F">
            <w:pPr>
              <w:pBdr>
                <w:top w:val="nil"/>
                <w:left w:val="nil"/>
                <w:bottom w:val="nil"/>
                <w:right w:val="nil"/>
                <w:between w:val="nil"/>
              </w:pBdr>
              <w:spacing w:before="17" w:line="242" w:lineRule="auto"/>
              <w:ind w:left="63" w:right="54"/>
              <w:jc w:val="center"/>
              <w:rPr>
                <w:color w:val="000000"/>
              </w:rPr>
            </w:pPr>
            <w:r>
              <w:rPr>
                <w:color w:val="231F20"/>
              </w:rPr>
              <w:t>Line</w:t>
            </w:r>
          </w:p>
        </w:tc>
        <w:tc>
          <w:tcPr>
            <w:tcW w:w="2056" w:type="dxa"/>
            <w:tcBorders>
              <w:left w:val="single" w:sz="6" w:space="0" w:color="231F20"/>
              <w:bottom w:val="nil"/>
            </w:tcBorders>
          </w:tcPr>
          <w:p w:rsidR="0033078F" w:rsidRDefault="00BE063F">
            <w:pPr>
              <w:pBdr>
                <w:top w:val="nil"/>
                <w:left w:val="nil"/>
                <w:bottom w:val="nil"/>
                <w:right w:val="nil"/>
                <w:between w:val="nil"/>
              </w:pBdr>
              <w:spacing w:before="17" w:line="242" w:lineRule="auto"/>
              <w:ind w:left="122" w:right="116"/>
              <w:jc w:val="center"/>
              <w:rPr>
                <w:color w:val="000000"/>
              </w:rPr>
            </w:pPr>
            <w:r>
              <w:rPr>
                <w:color w:val="231F20"/>
              </w:rPr>
              <w:t>Description</w:t>
            </w:r>
          </w:p>
        </w:tc>
        <w:tc>
          <w:tcPr>
            <w:tcW w:w="1671" w:type="dxa"/>
            <w:tcBorders>
              <w:bottom w:val="nil"/>
            </w:tcBorders>
          </w:tcPr>
          <w:p w:rsidR="0033078F" w:rsidRDefault="00BE063F">
            <w:pPr>
              <w:pBdr>
                <w:top w:val="nil"/>
                <w:left w:val="nil"/>
                <w:bottom w:val="nil"/>
                <w:right w:val="nil"/>
                <w:between w:val="nil"/>
              </w:pBdr>
              <w:spacing w:before="17" w:line="242" w:lineRule="auto"/>
              <w:ind w:left="170" w:right="162"/>
              <w:jc w:val="center"/>
              <w:rPr>
                <w:color w:val="000000"/>
              </w:rPr>
            </w:pPr>
            <w:r>
              <w:rPr>
                <w:color w:val="231F20"/>
              </w:rPr>
              <w:t>Delivery</w:t>
            </w:r>
          </w:p>
        </w:tc>
        <w:tc>
          <w:tcPr>
            <w:tcW w:w="1642" w:type="dxa"/>
            <w:tcBorders>
              <w:bottom w:val="nil"/>
            </w:tcBorders>
          </w:tcPr>
          <w:p w:rsidR="0033078F" w:rsidRDefault="00BE063F">
            <w:pPr>
              <w:pBdr>
                <w:top w:val="nil"/>
                <w:left w:val="nil"/>
                <w:bottom w:val="nil"/>
                <w:right w:val="nil"/>
                <w:between w:val="nil"/>
              </w:pBdr>
              <w:spacing w:before="17" w:line="242" w:lineRule="auto"/>
              <w:ind w:right="138"/>
              <w:jc w:val="right"/>
              <w:rPr>
                <w:color w:val="000000"/>
              </w:rPr>
            </w:pPr>
            <w:r>
              <w:rPr>
                <w:color w:val="231F20"/>
              </w:rPr>
              <w:t>Quantity</w:t>
            </w:r>
          </w:p>
        </w:tc>
        <w:tc>
          <w:tcPr>
            <w:tcW w:w="1515" w:type="dxa"/>
            <w:tcBorders>
              <w:bottom w:val="nil"/>
            </w:tcBorders>
          </w:tcPr>
          <w:p w:rsidR="0033078F" w:rsidRDefault="00BE063F">
            <w:pPr>
              <w:pBdr>
                <w:top w:val="nil"/>
                <w:left w:val="nil"/>
                <w:bottom w:val="nil"/>
                <w:right w:val="nil"/>
                <w:between w:val="nil"/>
              </w:pBdr>
              <w:spacing w:before="17" w:line="242" w:lineRule="auto"/>
              <w:ind w:left="31" w:right="24"/>
              <w:jc w:val="center"/>
              <w:rPr>
                <w:color w:val="000000"/>
              </w:rPr>
            </w:pPr>
            <w:r>
              <w:rPr>
                <w:color w:val="231F20"/>
              </w:rPr>
              <w:t>Unit price</w:t>
            </w:r>
          </w:p>
        </w:tc>
        <w:tc>
          <w:tcPr>
            <w:tcW w:w="1642" w:type="dxa"/>
            <w:tcBorders>
              <w:bottom w:val="nil"/>
            </w:tcBorders>
          </w:tcPr>
          <w:p w:rsidR="0033078F" w:rsidRDefault="00BE063F">
            <w:pPr>
              <w:pBdr>
                <w:top w:val="nil"/>
                <w:left w:val="nil"/>
                <w:bottom w:val="nil"/>
                <w:right w:val="nil"/>
                <w:between w:val="nil"/>
              </w:pBdr>
              <w:spacing w:before="17" w:line="242" w:lineRule="auto"/>
              <w:ind w:left="27" w:right="20"/>
              <w:jc w:val="center"/>
              <w:rPr>
                <w:color w:val="000000"/>
              </w:rPr>
            </w:pPr>
            <w:r>
              <w:rPr>
                <w:color w:val="231F20"/>
              </w:rPr>
              <w:t>Total EXW</w:t>
            </w:r>
          </w:p>
        </w:tc>
        <w:tc>
          <w:tcPr>
            <w:tcW w:w="2989" w:type="dxa"/>
            <w:tcBorders>
              <w:bottom w:val="nil"/>
            </w:tcBorders>
          </w:tcPr>
          <w:p w:rsidR="0033078F" w:rsidRDefault="00BE063F">
            <w:pPr>
              <w:pBdr>
                <w:top w:val="nil"/>
                <w:left w:val="nil"/>
                <w:bottom w:val="nil"/>
                <w:right w:val="nil"/>
                <w:between w:val="nil"/>
              </w:pBdr>
              <w:spacing w:before="17" w:line="242" w:lineRule="auto"/>
              <w:ind w:left="86" w:right="78"/>
              <w:jc w:val="center"/>
              <w:rPr>
                <w:color w:val="000000"/>
              </w:rPr>
            </w:pPr>
            <w:r>
              <w:rPr>
                <w:color w:val="231F20"/>
              </w:rPr>
              <w:t>Price per line</w:t>
            </w:r>
          </w:p>
        </w:tc>
        <w:tc>
          <w:tcPr>
            <w:tcW w:w="2189" w:type="dxa"/>
            <w:tcBorders>
              <w:bottom w:val="nil"/>
            </w:tcBorders>
          </w:tcPr>
          <w:p w:rsidR="0033078F" w:rsidRDefault="00BE063F">
            <w:pPr>
              <w:pBdr>
                <w:top w:val="nil"/>
                <w:left w:val="nil"/>
                <w:bottom w:val="nil"/>
                <w:right w:val="nil"/>
                <w:between w:val="nil"/>
              </w:pBdr>
              <w:spacing w:before="17" w:line="242" w:lineRule="auto"/>
              <w:ind w:left="53" w:right="45"/>
              <w:jc w:val="center"/>
              <w:rPr>
                <w:color w:val="000000"/>
              </w:rPr>
            </w:pPr>
            <w:r>
              <w:rPr>
                <w:color w:val="231F20"/>
              </w:rPr>
              <w:t>Cost of local</w:t>
            </w:r>
          </w:p>
        </w:tc>
        <w:tc>
          <w:tcPr>
            <w:tcW w:w="2778" w:type="dxa"/>
            <w:tcBorders>
              <w:bottom w:val="nil"/>
            </w:tcBorders>
          </w:tcPr>
          <w:p w:rsidR="0033078F" w:rsidRDefault="00BE063F">
            <w:pPr>
              <w:pBdr>
                <w:top w:val="nil"/>
                <w:left w:val="nil"/>
                <w:bottom w:val="nil"/>
                <w:right w:val="nil"/>
                <w:between w:val="nil"/>
              </w:pBdr>
              <w:spacing w:before="17" w:line="242" w:lineRule="auto"/>
              <w:ind w:left="131" w:right="124"/>
              <w:jc w:val="center"/>
              <w:rPr>
                <w:color w:val="000000"/>
              </w:rPr>
            </w:pPr>
            <w:r>
              <w:rPr>
                <w:color w:val="231F20"/>
              </w:rPr>
              <w:t>Sales and other</w:t>
            </w:r>
          </w:p>
        </w:tc>
        <w:tc>
          <w:tcPr>
            <w:tcW w:w="1796" w:type="dxa"/>
            <w:tcBorders>
              <w:bottom w:val="nil"/>
            </w:tcBorders>
          </w:tcPr>
          <w:p w:rsidR="0033078F" w:rsidRDefault="00BE063F">
            <w:pPr>
              <w:pBdr>
                <w:top w:val="nil"/>
                <w:left w:val="nil"/>
                <w:bottom w:val="nil"/>
                <w:right w:val="nil"/>
                <w:between w:val="nil"/>
              </w:pBdr>
              <w:spacing w:before="17" w:line="242" w:lineRule="auto"/>
              <w:ind w:left="69" w:right="62"/>
              <w:jc w:val="center"/>
              <w:rPr>
                <w:color w:val="000000"/>
              </w:rPr>
            </w:pPr>
            <w:r>
              <w:rPr>
                <w:color w:val="231F20"/>
              </w:rPr>
              <w:t>Total Price</w:t>
            </w:r>
          </w:p>
        </w:tc>
      </w:tr>
      <w:tr w:rsidR="0033078F" w:rsidTr="00E42226">
        <w:trPr>
          <w:trHeight w:val="1256"/>
        </w:trPr>
        <w:tc>
          <w:tcPr>
            <w:tcW w:w="1200" w:type="dxa"/>
            <w:tcBorders>
              <w:top w:val="nil"/>
              <w:left w:val="single" w:sz="6" w:space="0" w:color="231F20"/>
              <w:bottom w:val="nil"/>
              <w:right w:val="single" w:sz="6" w:space="0" w:color="231F20"/>
            </w:tcBorders>
          </w:tcPr>
          <w:p w:rsidR="0033078F" w:rsidRDefault="00BE063F">
            <w:pPr>
              <w:pBdr>
                <w:top w:val="nil"/>
                <w:left w:val="nil"/>
                <w:bottom w:val="nil"/>
                <w:right w:val="nil"/>
                <w:between w:val="nil"/>
              </w:pBdr>
              <w:spacing w:before="17" w:line="249" w:lineRule="auto"/>
              <w:ind w:left="300" w:right="182" w:hanging="106"/>
              <w:rPr>
                <w:rFonts w:ascii="Noto Sans Symbols" w:eastAsia="Noto Sans Symbols" w:hAnsi="Noto Sans Symbols" w:cs="Noto Sans Symbols"/>
                <w:color w:val="000000"/>
              </w:rPr>
            </w:pPr>
            <w:r>
              <w:rPr>
                <w:color w:val="231F20"/>
              </w:rPr>
              <w:t>Item N</w:t>
            </w:r>
            <w:r>
              <w:rPr>
                <w:rFonts w:ascii="Noto Sans Symbols" w:eastAsia="Noto Sans Symbols" w:hAnsi="Noto Sans Symbols" w:cs="Noto Sans Symbols"/>
                <w:color w:val="231F20"/>
              </w:rPr>
              <w:t>°</w:t>
            </w:r>
          </w:p>
        </w:tc>
        <w:tc>
          <w:tcPr>
            <w:tcW w:w="2056" w:type="dxa"/>
            <w:tcBorders>
              <w:top w:val="nil"/>
              <w:left w:val="single" w:sz="6" w:space="0" w:color="231F20"/>
              <w:bottom w:val="nil"/>
            </w:tcBorders>
          </w:tcPr>
          <w:p w:rsidR="0033078F" w:rsidRDefault="00BE063F">
            <w:pPr>
              <w:pBdr>
                <w:top w:val="nil"/>
                <w:left w:val="nil"/>
                <w:bottom w:val="nil"/>
                <w:right w:val="nil"/>
                <w:between w:val="nil"/>
              </w:pBdr>
              <w:spacing w:before="17"/>
              <w:ind w:left="122" w:right="116"/>
              <w:jc w:val="center"/>
              <w:rPr>
                <w:color w:val="000000"/>
              </w:rPr>
            </w:pPr>
            <w:r>
              <w:rPr>
                <w:color w:val="231F20"/>
              </w:rPr>
              <w:t>of Goods</w:t>
            </w:r>
          </w:p>
        </w:tc>
        <w:tc>
          <w:tcPr>
            <w:tcW w:w="1671" w:type="dxa"/>
            <w:tcBorders>
              <w:top w:val="nil"/>
              <w:bottom w:val="nil"/>
            </w:tcBorders>
          </w:tcPr>
          <w:p w:rsidR="0033078F" w:rsidRDefault="00BE063F">
            <w:pPr>
              <w:pBdr>
                <w:top w:val="nil"/>
                <w:left w:val="nil"/>
                <w:bottom w:val="nil"/>
                <w:right w:val="nil"/>
                <w:between w:val="nil"/>
              </w:pBdr>
              <w:spacing w:before="17" w:line="266" w:lineRule="auto"/>
              <w:ind w:left="90" w:firstLine="144"/>
              <w:rPr>
                <w:color w:val="000000"/>
              </w:rPr>
            </w:pPr>
            <w:r>
              <w:rPr>
                <w:color w:val="231F20"/>
              </w:rPr>
              <w:t>Date as defined by Incoterms</w:t>
            </w:r>
          </w:p>
        </w:tc>
        <w:tc>
          <w:tcPr>
            <w:tcW w:w="1642" w:type="dxa"/>
            <w:tcBorders>
              <w:top w:val="nil"/>
              <w:bottom w:val="nil"/>
            </w:tcBorders>
          </w:tcPr>
          <w:p w:rsidR="0033078F" w:rsidRDefault="00BE063F">
            <w:pPr>
              <w:pBdr>
                <w:top w:val="nil"/>
                <w:left w:val="nil"/>
                <w:bottom w:val="nil"/>
                <w:right w:val="nil"/>
                <w:between w:val="nil"/>
              </w:pBdr>
              <w:spacing w:before="17" w:line="266" w:lineRule="auto"/>
              <w:ind w:left="180" w:right="170" w:hanging="1"/>
              <w:jc w:val="center"/>
              <w:rPr>
                <w:color w:val="000000"/>
              </w:rPr>
            </w:pPr>
            <w:r>
              <w:rPr>
                <w:color w:val="231F20"/>
              </w:rPr>
              <w:t>and physical unit</w:t>
            </w:r>
          </w:p>
        </w:tc>
        <w:tc>
          <w:tcPr>
            <w:tcW w:w="1515" w:type="dxa"/>
            <w:tcBorders>
              <w:top w:val="nil"/>
              <w:bottom w:val="nil"/>
            </w:tcBorders>
          </w:tcPr>
          <w:p w:rsidR="0033078F" w:rsidRDefault="00BE063F">
            <w:pPr>
              <w:pBdr>
                <w:top w:val="nil"/>
                <w:left w:val="nil"/>
                <w:bottom w:val="nil"/>
                <w:right w:val="nil"/>
                <w:between w:val="nil"/>
              </w:pBdr>
              <w:spacing w:before="17"/>
              <w:ind w:left="31" w:right="24"/>
              <w:jc w:val="center"/>
              <w:rPr>
                <w:color w:val="000000"/>
              </w:rPr>
            </w:pPr>
            <w:r>
              <w:rPr>
                <w:color w:val="231F20"/>
              </w:rPr>
              <w:t>EXW</w:t>
            </w:r>
          </w:p>
        </w:tc>
        <w:tc>
          <w:tcPr>
            <w:tcW w:w="1642" w:type="dxa"/>
            <w:tcBorders>
              <w:top w:val="nil"/>
              <w:bottom w:val="nil"/>
            </w:tcBorders>
          </w:tcPr>
          <w:p w:rsidR="0033078F" w:rsidRDefault="00BE063F">
            <w:pPr>
              <w:pBdr>
                <w:top w:val="nil"/>
                <w:left w:val="nil"/>
                <w:bottom w:val="nil"/>
                <w:right w:val="nil"/>
                <w:between w:val="nil"/>
              </w:pBdr>
              <w:spacing w:before="17" w:line="266" w:lineRule="auto"/>
              <w:ind w:left="119" w:right="109" w:firstLine="36"/>
              <w:jc w:val="both"/>
              <w:rPr>
                <w:color w:val="000000"/>
              </w:rPr>
            </w:pPr>
            <w:r>
              <w:rPr>
                <w:color w:val="231F20"/>
              </w:rPr>
              <w:t>price per line item (Col. 4x5)</w:t>
            </w:r>
          </w:p>
        </w:tc>
        <w:tc>
          <w:tcPr>
            <w:tcW w:w="2989" w:type="dxa"/>
            <w:tcBorders>
              <w:top w:val="nil"/>
              <w:bottom w:val="nil"/>
            </w:tcBorders>
          </w:tcPr>
          <w:p w:rsidR="0033078F" w:rsidRDefault="00BE063F">
            <w:pPr>
              <w:pBdr>
                <w:top w:val="nil"/>
                <w:left w:val="nil"/>
                <w:bottom w:val="nil"/>
                <w:right w:val="nil"/>
                <w:between w:val="nil"/>
              </w:pBdr>
              <w:spacing w:before="17" w:line="266" w:lineRule="auto"/>
              <w:ind w:left="89" w:right="78"/>
              <w:jc w:val="center"/>
              <w:rPr>
                <w:color w:val="000000"/>
              </w:rPr>
            </w:pPr>
            <w:r>
              <w:rPr>
                <w:color w:val="231F20"/>
              </w:rPr>
              <w:t>item for inland transportation, insurance and other</w:t>
            </w:r>
          </w:p>
          <w:p w:rsidR="0033078F" w:rsidRDefault="00BE063F">
            <w:pPr>
              <w:pBdr>
                <w:top w:val="nil"/>
                <w:left w:val="nil"/>
                <w:bottom w:val="nil"/>
                <w:right w:val="nil"/>
                <w:between w:val="nil"/>
              </w:pBdr>
              <w:ind w:left="86" w:right="78"/>
              <w:jc w:val="center"/>
              <w:rPr>
                <w:color w:val="000000"/>
              </w:rPr>
            </w:pPr>
            <w:r>
              <w:rPr>
                <w:color w:val="231F20"/>
              </w:rPr>
              <w:t>services required in</w:t>
            </w:r>
          </w:p>
        </w:tc>
        <w:tc>
          <w:tcPr>
            <w:tcW w:w="2189" w:type="dxa"/>
            <w:tcBorders>
              <w:top w:val="nil"/>
              <w:bottom w:val="nil"/>
            </w:tcBorders>
          </w:tcPr>
          <w:p w:rsidR="0033078F" w:rsidRDefault="00BE063F">
            <w:pPr>
              <w:pBdr>
                <w:top w:val="nil"/>
                <w:left w:val="nil"/>
                <w:bottom w:val="nil"/>
                <w:right w:val="nil"/>
                <w:between w:val="nil"/>
              </w:pBdr>
              <w:spacing w:before="17" w:line="266" w:lineRule="auto"/>
              <w:ind w:left="55" w:right="44"/>
              <w:jc w:val="center"/>
              <w:rPr>
                <w:color w:val="000000"/>
              </w:rPr>
            </w:pPr>
            <w:r>
              <w:rPr>
                <w:color w:val="231F20"/>
              </w:rPr>
              <w:t>labor, raw materials and components</w:t>
            </w:r>
          </w:p>
          <w:p w:rsidR="0033078F" w:rsidRDefault="00BE063F">
            <w:pPr>
              <w:pBdr>
                <w:top w:val="nil"/>
                <w:left w:val="nil"/>
                <w:bottom w:val="nil"/>
                <w:right w:val="nil"/>
                <w:between w:val="nil"/>
              </w:pBdr>
              <w:ind w:left="53" w:right="45"/>
              <w:jc w:val="center"/>
              <w:rPr>
                <w:color w:val="000000"/>
              </w:rPr>
            </w:pPr>
            <w:r>
              <w:rPr>
                <w:color w:val="231F20"/>
              </w:rPr>
              <w:t>with origin in</w:t>
            </w:r>
          </w:p>
        </w:tc>
        <w:tc>
          <w:tcPr>
            <w:tcW w:w="2778" w:type="dxa"/>
            <w:tcBorders>
              <w:top w:val="nil"/>
              <w:bottom w:val="nil"/>
            </w:tcBorders>
          </w:tcPr>
          <w:p w:rsidR="0033078F" w:rsidRDefault="00BE063F">
            <w:pPr>
              <w:pBdr>
                <w:top w:val="nil"/>
                <w:left w:val="nil"/>
                <w:bottom w:val="nil"/>
                <w:right w:val="nil"/>
                <w:between w:val="nil"/>
              </w:pBdr>
              <w:spacing w:before="17" w:line="266" w:lineRule="auto"/>
              <w:ind w:left="359" w:right="319" w:hanging="30"/>
              <w:jc w:val="both"/>
              <w:rPr>
                <w:color w:val="000000"/>
              </w:rPr>
            </w:pPr>
            <w:r>
              <w:rPr>
                <w:color w:val="231F20"/>
              </w:rPr>
              <w:t>taxes payable per line item if Contract is</w:t>
            </w:r>
          </w:p>
          <w:p w:rsidR="0033078F" w:rsidRDefault="00BE063F">
            <w:pPr>
              <w:pBdr>
                <w:top w:val="nil"/>
                <w:left w:val="nil"/>
                <w:bottom w:val="nil"/>
                <w:right w:val="nil"/>
                <w:between w:val="nil"/>
              </w:pBdr>
              <w:ind w:left="419"/>
              <w:jc w:val="both"/>
              <w:rPr>
                <w:color w:val="000000"/>
              </w:rPr>
            </w:pPr>
            <w:r>
              <w:rPr>
                <w:color w:val="231F20"/>
              </w:rPr>
              <w:t>awarded [in</w:t>
            </w:r>
          </w:p>
        </w:tc>
        <w:tc>
          <w:tcPr>
            <w:tcW w:w="1796" w:type="dxa"/>
            <w:tcBorders>
              <w:top w:val="nil"/>
              <w:bottom w:val="nil"/>
            </w:tcBorders>
          </w:tcPr>
          <w:p w:rsidR="0033078F" w:rsidRDefault="00BE063F">
            <w:pPr>
              <w:pBdr>
                <w:top w:val="nil"/>
                <w:left w:val="nil"/>
                <w:bottom w:val="nil"/>
                <w:right w:val="nil"/>
                <w:between w:val="nil"/>
              </w:pBdr>
              <w:spacing w:before="17" w:line="266" w:lineRule="auto"/>
              <w:ind w:left="69" w:right="59"/>
              <w:jc w:val="center"/>
              <w:rPr>
                <w:color w:val="000000"/>
              </w:rPr>
            </w:pPr>
            <w:r>
              <w:rPr>
                <w:color w:val="231F20"/>
              </w:rPr>
              <w:t>per line item</w:t>
            </w:r>
          </w:p>
          <w:p w:rsidR="0033078F" w:rsidRDefault="00BE063F">
            <w:pPr>
              <w:pBdr>
                <w:top w:val="nil"/>
                <w:left w:val="nil"/>
                <w:bottom w:val="nil"/>
                <w:right w:val="nil"/>
                <w:between w:val="nil"/>
              </w:pBdr>
              <w:spacing w:line="251" w:lineRule="auto"/>
              <w:ind w:left="13" w:right="6"/>
              <w:jc w:val="center"/>
              <w:rPr>
                <w:color w:val="000000"/>
              </w:rPr>
            </w:pPr>
            <w:r>
              <w:rPr>
                <w:color w:val="231F20"/>
              </w:rPr>
              <w:t>(Col. 6+7+9)</w:t>
            </w:r>
          </w:p>
        </w:tc>
      </w:tr>
      <w:tr w:rsidR="0033078F" w:rsidTr="00E42226">
        <w:trPr>
          <w:trHeight w:val="314"/>
        </w:trPr>
        <w:tc>
          <w:tcPr>
            <w:tcW w:w="1200" w:type="dxa"/>
            <w:tcBorders>
              <w:top w:val="nil"/>
              <w:left w:val="single" w:sz="6" w:space="0" w:color="231F20"/>
              <w:bottom w:val="nil"/>
              <w:right w:val="single" w:sz="6" w:space="0" w:color="231F20"/>
            </w:tcBorders>
          </w:tcPr>
          <w:p w:rsidR="0033078F" w:rsidRDefault="0033078F">
            <w:pPr>
              <w:pBdr>
                <w:top w:val="nil"/>
                <w:left w:val="nil"/>
                <w:bottom w:val="nil"/>
                <w:right w:val="nil"/>
                <w:between w:val="nil"/>
              </w:pBdr>
              <w:rPr>
                <w:color w:val="000000"/>
                <w:sz w:val="20"/>
                <w:szCs w:val="20"/>
              </w:rPr>
            </w:pPr>
          </w:p>
        </w:tc>
        <w:tc>
          <w:tcPr>
            <w:tcW w:w="2056" w:type="dxa"/>
            <w:tcBorders>
              <w:top w:val="nil"/>
              <w:left w:val="single" w:sz="6" w:space="0" w:color="231F20"/>
              <w:bottom w:val="nil"/>
            </w:tcBorders>
          </w:tcPr>
          <w:p w:rsidR="0033078F" w:rsidRDefault="0033078F">
            <w:pPr>
              <w:pBdr>
                <w:top w:val="nil"/>
                <w:left w:val="nil"/>
                <w:bottom w:val="nil"/>
                <w:right w:val="nil"/>
                <w:between w:val="nil"/>
              </w:pBdr>
              <w:rPr>
                <w:color w:val="000000"/>
                <w:sz w:val="20"/>
                <w:szCs w:val="20"/>
              </w:rPr>
            </w:pPr>
          </w:p>
        </w:tc>
        <w:tc>
          <w:tcPr>
            <w:tcW w:w="1671"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642"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515"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642"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2989" w:type="dxa"/>
            <w:tcBorders>
              <w:top w:val="nil"/>
              <w:bottom w:val="nil"/>
            </w:tcBorders>
          </w:tcPr>
          <w:p w:rsidR="0033078F" w:rsidRDefault="00BE063F">
            <w:pPr>
              <w:pBdr>
                <w:top w:val="nil"/>
                <w:left w:val="nil"/>
                <w:bottom w:val="nil"/>
                <w:right w:val="nil"/>
                <w:between w:val="nil"/>
              </w:pBdr>
              <w:spacing w:before="17" w:line="242" w:lineRule="auto"/>
              <w:ind w:left="86" w:right="78"/>
              <w:jc w:val="center"/>
              <w:rPr>
                <w:color w:val="000000"/>
              </w:rPr>
            </w:pPr>
            <w:r>
              <w:rPr>
                <w:color w:val="231F20"/>
              </w:rPr>
              <w:t>Bhutan to convey</w:t>
            </w:r>
          </w:p>
        </w:tc>
        <w:tc>
          <w:tcPr>
            <w:tcW w:w="2189" w:type="dxa"/>
            <w:tcBorders>
              <w:top w:val="nil"/>
              <w:bottom w:val="nil"/>
            </w:tcBorders>
          </w:tcPr>
          <w:p w:rsidR="0033078F" w:rsidRDefault="00BE063F">
            <w:pPr>
              <w:pBdr>
                <w:top w:val="nil"/>
                <w:left w:val="nil"/>
                <w:bottom w:val="nil"/>
                <w:right w:val="nil"/>
                <w:between w:val="nil"/>
              </w:pBdr>
              <w:spacing w:before="17" w:line="242" w:lineRule="auto"/>
              <w:ind w:left="53" w:right="45"/>
              <w:jc w:val="center"/>
              <w:rPr>
                <w:color w:val="000000"/>
              </w:rPr>
            </w:pPr>
            <w:r>
              <w:rPr>
                <w:color w:val="231F20"/>
              </w:rPr>
              <w:t>Bhutan</w:t>
            </w:r>
          </w:p>
        </w:tc>
        <w:tc>
          <w:tcPr>
            <w:tcW w:w="2778" w:type="dxa"/>
            <w:tcBorders>
              <w:top w:val="nil"/>
              <w:bottom w:val="nil"/>
            </w:tcBorders>
          </w:tcPr>
          <w:p w:rsidR="0033078F" w:rsidRDefault="00BE063F">
            <w:pPr>
              <w:pBdr>
                <w:top w:val="nil"/>
                <w:left w:val="nil"/>
                <w:bottom w:val="nil"/>
                <w:right w:val="nil"/>
                <w:between w:val="nil"/>
              </w:pBdr>
              <w:spacing w:before="17" w:line="242" w:lineRule="auto"/>
              <w:ind w:left="131" w:right="124"/>
              <w:jc w:val="center"/>
              <w:rPr>
                <w:color w:val="000000"/>
              </w:rPr>
            </w:pPr>
            <w:r>
              <w:rPr>
                <w:color w:val="231F20"/>
              </w:rPr>
              <w:t>accordance with</w:t>
            </w:r>
          </w:p>
        </w:tc>
        <w:tc>
          <w:tcPr>
            <w:tcW w:w="1796" w:type="dxa"/>
            <w:tcBorders>
              <w:top w:val="nil"/>
              <w:bottom w:val="nil"/>
            </w:tcBorders>
          </w:tcPr>
          <w:p w:rsidR="0033078F" w:rsidRDefault="0033078F">
            <w:pPr>
              <w:pBdr>
                <w:top w:val="nil"/>
                <w:left w:val="nil"/>
                <w:bottom w:val="nil"/>
                <w:right w:val="nil"/>
                <w:between w:val="nil"/>
              </w:pBdr>
              <w:rPr>
                <w:color w:val="000000"/>
                <w:sz w:val="20"/>
                <w:szCs w:val="20"/>
              </w:rPr>
            </w:pPr>
          </w:p>
        </w:tc>
      </w:tr>
      <w:tr w:rsidR="0033078F" w:rsidTr="00E42226">
        <w:trPr>
          <w:trHeight w:val="1042"/>
        </w:trPr>
        <w:tc>
          <w:tcPr>
            <w:tcW w:w="1200" w:type="dxa"/>
            <w:tcBorders>
              <w:top w:val="nil"/>
              <w:left w:val="single" w:sz="6" w:space="0" w:color="231F20"/>
              <w:right w:val="single" w:sz="6" w:space="0" w:color="231F20"/>
            </w:tcBorders>
          </w:tcPr>
          <w:p w:rsidR="0033078F" w:rsidRDefault="0033078F">
            <w:pPr>
              <w:pBdr>
                <w:top w:val="nil"/>
                <w:left w:val="nil"/>
                <w:bottom w:val="nil"/>
                <w:right w:val="nil"/>
                <w:between w:val="nil"/>
              </w:pBdr>
              <w:rPr>
                <w:color w:val="000000"/>
              </w:rPr>
            </w:pPr>
          </w:p>
        </w:tc>
        <w:tc>
          <w:tcPr>
            <w:tcW w:w="2056" w:type="dxa"/>
            <w:tcBorders>
              <w:top w:val="nil"/>
              <w:left w:val="single" w:sz="6" w:space="0" w:color="231F20"/>
            </w:tcBorders>
          </w:tcPr>
          <w:p w:rsidR="0033078F" w:rsidRDefault="0033078F">
            <w:pPr>
              <w:pBdr>
                <w:top w:val="nil"/>
                <w:left w:val="nil"/>
                <w:bottom w:val="nil"/>
                <w:right w:val="nil"/>
                <w:between w:val="nil"/>
              </w:pBdr>
              <w:rPr>
                <w:color w:val="000000"/>
              </w:rPr>
            </w:pPr>
          </w:p>
        </w:tc>
        <w:tc>
          <w:tcPr>
            <w:tcW w:w="1671" w:type="dxa"/>
            <w:tcBorders>
              <w:top w:val="nil"/>
            </w:tcBorders>
          </w:tcPr>
          <w:p w:rsidR="0033078F" w:rsidRDefault="0033078F">
            <w:pPr>
              <w:pBdr>
                <w:top w:val="nil"/>
                <w:left w:val="nil"/>
                <w:bottom w:val="nil"/>
                <w:right w:val="nil"/>
                <w:between w:val="nil"/>
              </w:pBdr>
              <w:rPr>
                <w:color w:val="000000"/>
              </w:rPr>
            </w:pPr>
          </w:p>
        </w:tc>
        <w:tc>
          <w:tcPr>
            <w:tcW w:w="1642" w:type="dxa"/>
            <w:tcBorders>
              <w:top w:val="nil"/>
            </w:tcBorders>
          </w:tcPr>
          <w:p w:rsidR="0033078F" w:rsidRDefault="0033078F">
            <w:pPr>
              <w:pBdr>
                <w:top w:val="nil"/>
                <w:left w:val="nil"/>
                <w:bottom w:val="nil"/>
                <w:right w:val="nil"/>
                <w:between w:val="nil"/>
              </w:pBdr>
              <w:rPr>
                <w:color w:val="000000"/>
              </w:rPr>
            </w:pPr>
          </w:p>
        </w:tc>
        <w:tc>
          <w:tcPr>
            <w:tcW w:w="1515" w:type="dxa"/>
            <w:tcBorders>
              <w:top w:val="nil"/>
            </w:tcBorders>
          </w:tcPr>
          <w:p w:rsidR="0033078F" w:rsidRDefault="0033078F">
            <w:pPr>
              <w:pBdr>
                <w:top w:val="nil"/>
                <w:left w:val="nil"/>
                <w:bottom w:val="nil"/>
                <w:right w:val="nil"/>
                <w:between w:val="nil"/>
              </w:pBdr>
              <w:rPr>
                <w:color w:val="000000"/>
              </w:rPr>
            </w:pPr>
          </w:p>
        </w:tc>
        <w:tc>
          <w:tcPr>
            <w:tcW w:w="1642" w:type="dxa"/>
            <w:tcBorders>
              <w:top w:val="nil"/>
            </w:tcBorders>
          </w:tcPr>
          <w:p w:rsidR="0033078F" w:rsidRDefault="0033078F">
            <w:pPr>
              <w:pBdr>
                <w:top w:val="nil"/>
                <w:left w:val="nil"/>
                <w:bottom w:val="nil"/>
                <w:right w:val="nil"/>
                <w:between w:val="nil"/>
              </w:pBdr>
              <w:rPr>
                <w:color w:val="000000"/>
              </w:rPr>
            </w:pPr>
          </w:p>
        </w:tc>
        <w:tc>
          <w:tcPr>
            <w:tcW w:w="2989" w:type="dxa"/>
            <w:tcBorders>
              <w:top w:val="nil"/>
            </w:tcBorders>
          </w:tcPr>
          <w:p w:rsidR="0033078F" w:rsidRDefault="00BE063F">
            <w:pPr>
              <w:pBdr>
                <w:top w:val="nil"/>
                <w:left w:val="nil"/>
                <w:bottom w:val="nil"/>
                <w:right w:val="nil"/>
                <w:between w:val="nil"/>
              </w:pBdr>
              <w:spacing w:before="17" w:line="266" w:lineRule="auto"/>
              <w:ind w:left="88" w:right="78"/>
              <w:jc w:val="center"/>
              <w:rPr>
                <w:color w:val="000000"/>
              </w:rPr>
            </w:pPr>
            <w:r>
              <w:rPr>
                <w:color w:val="231F20"/>
              </w:rPr>
              <w:t>the Goods to their final destination (project Site)</w:t>
            </w:r>
          </w:p>
        </w:tc>
        <w:tc>
          <w:tcPr>
            <w:tcW w:w="2189" w:type="dxa"/>
            <w:tcBorders>
              <w:top w:val="nil"/>
            </w:tcBorders>
          </w:tcPr>
          <w:p w:rsidR="0033078F" w:rsidRDefault="00BE063F">
            <w:pPr>
              <w:pBdr>
                <w:top w:val="nil"/>
                <w:left w:val="nil"/>
                <w:bottom w:val="nil"/>
                <w:right w:val="nil"/>
                <w:between w:val="nil"/>
              </w:pBdr>
              <w:spacing w:before="17"/>
              <w:ind w:left="53" w:right="45"/>
              <w:jc w:val="center"/>
              <w:rPr>
                <w:color w:val="000000"/>
              </w:rPr>
            </w:pPr>
            <w:r>
              <w:rPr>
                <w:color w:val="231F20"/>
              </w:rPr>
              <w:t>% of Col. 5</w:t>
            </w:r>
          </w:p>
        </w:tc>
        <w:tc>
          <w:tcPr>
            <w:tcW w:w="2778" w:type="dxa"/>
            <w:tcBorders>
              <w:top w:val="nil"/>
            </w:tcBorders>
          </w:tcPr>
          <w:p w:rsidR="0033078F" w:rsidRDefault="00BE063F">
            <w:pPr>
              <w:pBdr>
                <w:top w:val="nil"/>
                <w:left w:val="nil"/>
                <w:bottom w:val="nil"/>
                <w:right w:val="nil"/>
                <w:between w:val="nil"/>
              </w:pBdr>
              <w:spacing w:before="17"/>
              <w:ind w:left="233"/>
              <w:rPr>
                <w:color w:val="000000"/>
              </w:rPr>
            </w:pPr>
            <w:r>
              <w:rPr>
                <w:color w:val="231F20"/>
              </w:rPr>
              <w:t>ITB Sub-Clause</w:t>
            </w:r>
          </w:p>
          <w:p w:rsidR="0033078F" w:rsidRDefault="00BE063F">
            <w:pPr>
              <w:pBdr>
                <w:top w:val="nil"/>
                <w:left w:val="nil"/>
                <w:bottom w:val="nil"/>
                <w:right w:val="nil"/>
                <w:between w:val="nil"/>
              </w:pBdr>
              <w:spacing w:before="27"/>
              <w:ind w:left="422"/>
              <w:rPr>
                <w:color w:val="000000"/>
              </w:rPr>
            </w:pPr>
            <w:r>
              <w:rPr>
                <w:color w:val="231F20"/>
              </w:rPr>
              <w:t>18.6 (a) (ii)]</w:t>
            </w:r>
          </w:p>
        </w:tc>
        <w:tc>
          <w:tcPr>
            <w:tcW w:w="1796" w:type="dxa"/>
            <w:tcBorders>
              <w:top w:val="nil"/>
            </w:tcBorders>
          </w:tcPr>
          <w:p w:rsidR="0033078F" w:rsidRDefault="0033078F">
            <w:pPr>
              <w:pBdr>
                <w:top w:val="nil"/>
                <w:left w:val="nil"/>
                <w:bottom w:val="nil"/>
                <w:right w:val="nil"/>
                <w:between w:val="nil"/>
              </w:pBdr>
              <w:rPr>
                <w:color w:val="000000"/>
              </w:rPr>
            </w:pPr>
          </w:p>
        </w:tc>
      </w:tr>
      <w:tr w:rsidR="0033078F" w:rsidTr="00E42226">
        <w:trPr>
          <w:trHeight w:val="314"/>
        </w:trPr>
        <w:tc>
          <w:tcPr>
            <w:tcW w:w="1200" w:type="dxa"/>
            <w:tcBorders>
              <w:left w:val="single" w:sz="6" w:space="0" w:color="231F20"/>
              <w:bottom w:val="nil"/>
              <w:right w:val="single" w:sz="6" w:space="0" w:color="231F20"/>
            </w:tcBorders>
          </w:tcPr>
          <w:p w:rsidR="0033078F" w:rsidRDefault="00BE063F">
            <w:pPr>
              <w:pBdr>
                <w:top w:val="nil"/>
                <w:left w:val="nil"/>
                <w:bottom w:val="nil"/>
                <w:right w:val="nil"/>
                <w:between w:val="nil"/>
              </w:pBdr>
              <w:spacing w:before="17" w:line="242" w:lineRule="auto"/>
              <w:ind w:left="63" w:right="54"/>
              <w:jc w:val="center"/>
              <w:rPr>
                <w:i/>
                <w:color w:val="000000"/>
              </w:rPr>
            </w:pPr>
            <w:r>
              <w:rPr>
                <w:i/>
                <w:color w:val="231F20"/>
              </w:rPr>
              <w:t>[insert</w:t>
            </w:r>
          </w:p>
        </w:tc>
        <w:tc>
          <w:tcPr>
            <w:tcW w:w="2056" w:type="dxa"/>
            <w:tcBorders>
              <w:left w:val="single" w:sz="6" w:space="0" w:color="231F20"/>
              <w:bottom w:val="nil"/>
            </w:tcBorders>
          </w:tcPr>
          <w:p w:rsidR="0033078F" w:rsidRDefault="00BE063F">
            <w:pPr>
              <w:pBdr>
                <w:top w:val="nil"/>
                <w:left w:val="nil"/>
                <w:bottom w:val="nil"/>
                <w:right w:val="nil"/>
                <w:between w:val="nil"/>
              </w:pBdr>
              <w:spacing w:before="17" w:line="242" w:lineRule="auto"/>
              <w:ind w:left="122" w:right="116"/>
              <w:jc w:val="center"/>
              <w:rPr>
                <w:i/>
                <w:color w:val="000000"/>
              </w:rPr>
            </w:pPr>
            <w:r>
              <w:rPr>
                <w:i/>
                <w:color w:val="231F20"/>
              </w:rPr>
              <w:t>[insert name</w:t>
            </w:r>
          </w:p>
        </w:tc>
        <w:tc>
          <w:tcPr>
            <w:tcW w:w="1671" w:type="dxa"/>
            <w:tcBorders>
              <w:bottom w:val="nil"/>
            </w:tcBorders>
          </w:tcPr>
          <w:p w:rsidR="0033078F" w:rsidRDefault="00BE063F">
            <w:pPr>
              <w:pBdr>
                <w:top w:val="nil"/>
                <w:left w:val="nil"/>
                <w:bottom w:val="nil"/>
                <w:right w:val="nil"/>
                <w:between w:val="nil"/>
              </w:pBdr>
              <w:spacing w:before="17" w:line="242" w:lineRule="auto"/>
              <w:ind w:left="170" w:right="162"/>
              <w:jc w:val="center"/>
              <w:rPr>
                <w:i/>
                <w:color w:val="000000"/>
              </w:rPr>
            </w:pPr>
            <w:r>
              <w:rPr>
                <w:i/>
                <w:color w:val="231F20"/>
              </w:rPr>
              <w:t>[insert</w:t>
            </w:r>
          </w:p>
        </w:tc>
        <w:tc>
          <w:tcPr>
            <w:tcW w:w="1642" w:type="dxa"/>
            <w:tcBorders>
              <w:bottom w:val="nil"/>
            </w:tcBorders>
          </w:tcPr>
          <w:p w:rsidR="0033078F" w:rsidRDefault="00BE063F">
            <w:pPr>
              <w:pBdr>
                <w:top w:val="nil"/>
                <w:left w:val="nil"/>
                <w:bottom w:val="nil"/>
                <w:right w:val="nil"/>
                <w:between w:val="nil"/>
              </w:pBdr>
              <w:spacing w:before="17" w:line="242" w:lineRule="auto"/>
              <w:ind w:left="283"/>
              <w:rPr>
                <w:i/>
                <w:color w:val="000000"/>
              </w:rPr>
            </w:pPr>
            <w:r>
              <w:rPr>
                <w:i/>
                <w:color w:val="231F20"/>
              </w:rPr>
              <w:t>[insert</w:t>
            </w:r>
          </w:p>
        </w:tc>
        <w:tc>
          <w:tcPr>
            <w:tcW w:w="1515" w:type="dxa"/>
            <w:tcBorders>
              <w:bottom w:val="nil"/>
            </w:tcBorders>
          </w:tcPr>
          <w:p w:rsidR="0033078F" w:rsidRDefault="00BE063F">
            <w:pPr>
              <w:pBdr>
                <w:top w:val="nil"/>
                <w:left w:val="nil"/>
                <w:bottom w:val="nil"/>
                <w:right w:val="nil"/>
                <w:between w:val="nil"/>
              </w:pBdr>
              <w:spacing w:before="17" w:line="242" w:lineRule="auto"/>
              <w:ind w:left="31" w:right="24"/>
              <w:jc w:val="center"/>
              <w:rPr>
                <w:i/>
                <w:color w:val="000000"/>
              </w:rPr>
            </w:pPr>
            <w:r>
              <w:rPr>
                <w:i/>
                <w:color w:val="231F20"/>
              </w:rPr>
              <w:t>[insert</w:t>
            </w:r>
          </w:p>
        </w:tc>
        <w:tc>
          <w:tcPr>
            <w:tcW w:w="1642" w:type="dxa"/>
            <w:tcBorders>
              <w:bottom w:val="nil"/>
            </w:tcBorders>
          </w:tcPr>
          <w:p w:rsidR="0033078F" w:rsidRDefault="00BE063F">
            <w:pPr>
              <w:pBdr>
                <w:top w:val="nil"/>
                <w:left w:val="nil"/>
                <w:bottom w:val="nil"/>
                <w:right w:val="nil"/>
                <w:between w:val="nil"/>
              </w:pBdr>
              <w:spacing w:before="17" w:line="242" w:lineRule="auto"/>
              <w:ind w:left="27" w:right="19"/>
              <w:jc w:val="center"/>
              <w:rPr>
                <w:i/>
                <w:color w:val="000000"/>
              </w:rPr>
            </w:pPr>
            <w:r>
              <w:rPr>
                <w:i/>
                <w:color w:val="231F20"/>
              </w:rPr>
              <w:t>[insert</w:t>
            </w:r>
          </w:p>
        </w:tc>
        <w:tc>
          <w:tcPr>
            <w:tcW w:w="2989" w:type="dxa"/>
            <w:tcBorders>
              <w:bottom w:val="nil"/>
            </w:tcBorders>
          </w:tcPr>
          <w:p w:rsidR="0033078F" w:rsidRDefault="00BE063F">
            <w:pPr>
              <w:pBdr>
                <w:top w:val="nil"/>
                <w:left w:val="nil"/>
                <w:bottom w:val="nil"/>
                <w:right w:val="nil"/>
                <w:between w:val="nil"/>
              </w:pBdr>
              <w:spacing w:before="17" w:line="242" w:lineRule="auto"/>
              <w:ind w:left="86" w:right="78"/>
              <w:jc w:val="center"/>
              <w:rPr>
                <w:i/>
                <w:color w:val="000000"/>
              </w:rPr>
            </w:pPr>
            <w:r>
              <w:rPr>
                <w:i/>
                <w:color w:val="231F20"/>
              </w:rPr>
              <w:t>[insert the</w:t>
            </w:r>
          </w:p>
        </w:tc>
        <w:tc>
          <w:tcPr>
            <w:tcW w:w="2189" w:type="dxa"/>
            <w:tcBorders>
              <w:bottom w:val="nil"/>
            </w:tcBorders>
          </w:tcPr>
          <w:p w:rsidR="0033078F" w:rsidRDefault="00BE063F">
            <w:pPr>
              <w:pBdr>
                <w:top w:val="nil"/>
                <w:left w:val="nil"/>
                <w:bottom w:val="nil"/>
                <w:right w:val="nil"/>
                <w:between w:val="nil"/>
              </w:pBdr>
              <w:spacing w:before="17" w:line="242" w:lineRule="auto"/>
              <w:ind w:left="53" w:right="45"/>
              <w:jc w:val="center"/>
              <w:rPr>
                <w:i/>
                <w:color w:val="000000"/>
              </w:rPr>
            </w:pPr>
            <w:r>
              <w:rPr>
                <w:i/>
                <w:color w:val="231F20"/>
              </w:rPr>
              <w:t>[Insert cost of</w:t>
            </w:r>
          </w:p>
        </w:tc>
        <w:tc>
          <w:tcPr>
            <w:tcW w:w="2778" w:type="dxa"/>
            <w:tcBorders>
              <w:bottom w:val="nil"/>
            </w:tcBorders>
          </w:tcPr>
          <w:p w:rsidR="0033078F" w:rsidRDefault="00BE063F">
            <w:pPr>
              <w:pBdr>
                <w:top w:val="nil"/>
                <w:left w:val="nil"/>
                <w:bottom w:val="nil"/>
                <w:right w:val="nil"/>
                <w:between w:val="nil"/>
              </w:pBdr>
              <w:spacing w:before="17" w:line="242" w:lineRule="auto"/>
              <w:ind w:left="132" w:right="124"/>
              <w:jc w:val="center"/>
              <w:rPr>
                <w:i/>
                <w:color w:val="000000"/>
              </w:rPr>
            </w:pPr>
            <w:r>
              <w:rPr>
                <w:i/>
                <w:color w:val="231F20"/>
              </w:rPr>
              <w:t>[insert sales</w:t>
            </w:r>
          </w:p>
        </w:tc>
        <w:tc>
          <w:tcPr>
            <w:tcW w:w="1796" w:type="dxa"/>
            <w:tcBorders>
              <w:bottom w:val="nil"/>
            </w:tcBorders>
          </w:tcPr>
          <w:p w:rsidR="0033078F" w:rsidRDefault="00BE063F">
            <w:pPr>
              <w:pBdr>
                <w:top w:val="nil"/>
                <w:left w:val="nil"/>
                <w:bottom w:val="nil"/>
                <w:right w:val="nil"/>
                <w:between w:val="nil"/>
              </w:pBdr>
              <w:spacing w:before="17" w:line="242" w:lineRule="auto"/>
              <w:ind w:left="69" w:right="62"/>
              <w:jc w:val="center"/>
              <w:rPr>
                <w:i/>
                <w:color w:val="000000"/>
              </w:rPr>
            </w:pPr>
            <w:r>
              <w:rPr>
                <w:i/>
                <w:color w:val="231F20"/>
              </w:rPr>
              <w:t>[insert total</w:t>
            </w:r>
          </w:p>
        </w:tc>
      </w:tr>
      <w:tr w:rsidR="0033078F" w:rsidTr="00E42226">
        <w:trPr>
          <w:trHeight w:val="1570"/>
        </w:trPr>
        <w:tc>
          <w:tcPr>
            <w:tcW w:w="1200" w:type="dxa"/>
            <w:tcBorders>
              <w:top w:val="nil"/>
              <w:left w:val="single" w:sz="6" w:space="0" w:color="231F20"/>
              <w:bottom w:val="nil"/>
              <w:right w:val="single" w:sz="6" w:space="0" w:color="231F20"/>
            </w:tcBorders>
          </w:tcPr>
          <w:p w:rsidR="0033078F" w:rsidRDefault="00BE063F">
            <w:pPr>
              <w:pBdr>
                <w:top w:val="nil"/>
                <w:left w:val="nil"/>
                <w:bottom w:val="nil"/>
                <w:right w:val="nil"/>
                <w:between w:val="nil"/>
              </w:pBdr>
              <w:spacing w:before="17" w:line="266" w:lineRule="auto"/>
              <w:ind w:left="66" w:right="54"/>
              <w:jc w:val="center"/>
              <w:rPr>
                <w:i/>
                <w:color w:val="000000"/>
              </w:rPr>
            </w:pPr>
            <w:r>
              <w:rPr>
                <w:i/>
                <w:color w:val="231F20"/>
              </w:rPr>
              <w:t>number of the item]</w:t>
            </w:r>
          </w:p>
        </w:tc>
        <w:tc>
          <w:tcPr>
            <w:tcW w:w="2056" w:type="dxa"/>
            <w:tcBorders>
              <w:top w:val="nil"/>
              <w:left w:val="single" w:sz="6" w:space="0" w:color="231F20"/>
              <w:bottom w:val="nil"/>
            </w:tcBorders>
          </w:tcPr>
          <w:p w:rsidR="0033078F" w:rsidRDefault="00BE063F">
            <w:pPr>
              <w:pBdr>
                <w:top w:val="nil"/>
                <w:left w:val="nil"/>
                <w:bottom w:val="nil"/>
                <w:right w:val="nil"/>
                <w:between w:val="nil"/>
              </w:pBdr>
              <w:spacing w:before="17"/>
              <w:ind w:left="122" w:right="116"/>
              <w:jc w:val="center"/>
              <w:rPr>
                <w:i/>
                <w:color w:val="000000"/>
              </w:rPr>
            </w:pPr>
            <w:r>
              <w:rPr>
                <w:i/>
                <w:color w:val="231F20"/>
              </w:rPr>
              <w:t>of Good]</w:t>
            </w:r>
          </w:p>
        </w:tc>
        <w:tc>
          <w:tcPr>
            <w:tcW w:w="1671" w:type="dxa"/>
            <w:tcBorders>
              <w:top w:val="nil"/>
              <w:bottom w:val="nil"/>
            </w:tcBorders>
          </w:tcPr>
          <w:p w:rsidR="0033078F" w:rsidRDefault="00BE063F">
            <w:pPr>
              <w:pBdr>
                <w:top w:val="nil"/>
                <w:left w:val="nil"/>
                <w:bottom w:val="nil"/>
                <w:right w:val="nil"/>
                <w:between w:val="nil"/>
              </w:pBdr>
              <w:spacing w:before="17" w:line="266" w:lineRule="auto"/>
              <w:ind w:left="216" w:right="205" w:firstLine="60"/>
              <w:jc w:val="both"/>
              <w:rPr>
                <w:i/>
                <w:color w:val="000000"/>
              </w:rPr>
            </w:pPr>
            <w:r>
              <w:rPr>
                <w:i/>
                <w:color w:val="231F20"/>
              </w:rPr>
              <w:t>quoted Delivery Date]</w:t>
            </w:r>
          </w:p>
        </w:tc>
        <w:tc>
          <w:tcPr>
            <w:tcW w:w="1642" w:type="dxa"/>
            <w:tcBorders>
              <w:top w:val="nil"/>
              <w:bottom w:val="nil"/>
            </w:tcBorders>
          </w:tcPr>
          <w:p w:rsidR="0033078F" w:rsidRDefault="00BE063F">
            <w:pPr>
              <w:pBdr>
                <w:top w:val="nil"/>
                <w:left w:val="nil"/>
                <w:bottom w:val="nil"/>
                <w:right w:val="nil"/>
                <w:between w:val="nil"/>
              </w:pBdr>
              <w:spacing w:before="17" w:line="266" w:lineRule="auto"/>
              <w:ind w:left="95" w:right="85"/>
              <w:jc w:val="center"/>
              <w:rPr>
                <w:i/>
                <w:color w:val="000000"/>
              </w:rPr>
            </w:pPr>
            <w:r>
              <w:rPr>
                <w:i/>
                <w:color w:val="231F20"/>
              </w:rPr>
              <w:t>number of units to be supplied and name</w:t>
            </w:r>
          </w:p>
          <w:p w:rsidR="0033078F" w:rsidRDefault="00BE063F">
            <w:pPr>
              <w:pBdr>
                <w:top w:val="nil"/>
                <w:left w:val="nil"/>
                <w:bottom w:val="nil"/>
                <w:right w:val="nil"/>
                <w:between w:val="nil"/>
              </w:pBdr>
              <w:spacing w:line="239" w:lineRule="auto"/>
              <w:ind w:left="27" w:right="19"/>
              <w:jc w:val="center"/>
              <w:rPr>
                <w:i/>
                <w:color w:val="000000"/>
              </w:rPr>
            </w:pPr>
            <w:r>
              <w:rPr>
                <w:i/>
                <w:color w:val="231F20"/>
              </w:rPr>
              <w:t>of the</w:t>
            </w:r>
          </w:p>
        </w:tc>
        <w:tc>
          <w:tcPr>
            <w:tcW w:w="1515" w:type="dxa"/>
            <w:tcBorders>
              <w:top w:val="nil"/>
              <w:bottom w:val="nil"/>
            </w:tcBorders>
          </w:tcPr>
          <w:p w:rsidR="0033078F" w:rsidRDefault="00BE063F">
            <w:pPr>
              <w:pBdr>
                <w:top w:val="nil"/>
                <w:left w:val="nil"/>
                <w:bottom w:val="nil"/>
                <w:right w:val="nil"/>
                <w:between w:val="nil"/>
              </w:pBdr>
              <w:spacing w:before="17" w:line="266" w:lineRule="auto"/>
              <w:ind w:left="277" w:right="72" w:hanging="191"/>
              <w:rPr>
                <w:i/>
                <w:color w:val="000000"/>
              </w:rPr>
            </w:pPr>
            <w:r>
              <w:rPr>
                <w:i/>
                <w:color w:val="231F20"/>
              </w:rPr>
              <w:t>EXW unit price]</w:t>
            </w:r>
          </w:p>
        </w:tc>
        <w:tc>
          <w:tcPr>
            <w:tcW w:w="1642" w:type="dxa"/>
            <w:tcBorders>
              <w:top w:val="nil"/>
              <w:bottom w:val="nil"/>
            </w:tcBorders>
          </w:tcPr>
          <w:p w:rsidR="0033078F" w:rsidRDefault="00BE063F">
            <w:pPr>
              <w:pBdr>
                <w:top w:val="nil"/>
                <w:left w:val="nil"/>
                <w:bottom w:val="nil"/>
                <w:right w:val="nil"/>
                <w:between w:val="nil"/>
              </w:pBdr>
              <w:spacing w:before="17" w:line="266" w:lineRule="auto"/>
              <w:ind w:left="27" w:right="17"/>
              <w:jc w:val="center"/>
              <w:rPr>
                <w:i/>
                <w:color w:val="000000"/>
              </w:rPr>
            </w:pPr>
            <w:r>
              <w:rPr>
                <w:i/>
                <w:color w:val="231F20"/>
              </w:rPr>
              <w:t>total EXW price per line item]</w:t>
            </w:r>
          </w:p>
        </w:tc>
        <w:tc>
          <w:tcPr>
            <w:tcW w:w="2989" w:type="dxa"/>
            <w:tcBorders>
              <w:top w:val="nil"/>
              <w:bottom w:val="nil"/>
            </w:tcBorders>
          </w:tcPr>
          <w:p w:rsidR="0033078F" w:rsidRDefault="00BE063F">
            <w:pPr>
              <w:pBdr>
                <w:top w:val="nil"/>
                <w:left w:val="nil"/>
                <w:bottom w:val="nil"/>
                <w:right w:val="nil"/>
                <w:between w:val="nil"/>
              </w:pBdr>
              <w:spacing w:before="17" w:line="266" w:lineRule="auto"/>
              <w:ind w:left="447" w:hanging="304"/>
              <w:rPr>
                <w:i/>
                <w:color w:val="000000"/>
              </w:rPr>
            </w:pPr>
            <w:r>
              <w:rPr>
                <w:i/>
                <w:color w:val="231F20"/>
              </w:rPr>
              <w:t>corresponding price per line item]</w:t>
            </w:r>
          </w:p>
        </w:tc>
        <w:tc>
          <w:tcPr>
            <w:tcW w:w="2189" w:type="dxa"/>
            <w:tcBorders>
              <w:top w:val="nil"/>
              <w:bottom w:val="nil"/>
            </w:tcBorders>
          </w:tcPr>
          <w:p w:rsidR="0033078F" w:rsidRDefault="00BE063F">
            <w:pPr>
              <w:pBdr>
                <w:top w:val="nil"/>
                <w:left w:val="nil"/>
                <w:bottom w:val="nil"/>
                <w:right w:val="nil"/>
                <w:between w:val="nil"/>
              </w:pBdr>
              <w:spacing w:before="17" w:line="266" w:lineRule="auto"/>
              <w:ind w:left="55" w:right="45"/>
              <w:jc w:val="center"/>
              <w:rPr>
                <w:i/>
                <w:color w:val="000000"/>
              </w:rPr>
            </w:pPr>
            <w:r>
              <w:rPr>
                <w:i/>
                <w:color w:val="231F20"/>
              </w:rPr>
              <w:t>local labor, raw material and components from within</w:t>
            </w:r>
          </w:p>
          <w:p w:rsidR="0033078F" w:rsidRDefault="00BE063F">
            <w:pPr>
              <w:pBdr>
                <w:top w:val="nil"/>
                <w:left w:val="nil"/>
                <w:bottom w:val="nil"/>
                <w:right w:val="nil"/>
                <w:between w:val="nil"/>
              </w:pBdr>
              <w:spacing w:line="239" w:lineRule="auto"/>
              <w:ind w:left="53" w:right="45"/>
              <w:jc w:val="center"/>
              <w:rPr>
                <w:i/>
                <w:color w:val="000000"/>
              </w:rPr>
            </w:pPr>
            <w:r>
              <w:rPr>
                <w:i/>
                <w:color w:val="231F20"/>
              </w:rPr>
              <w:t>Bhutan as a</w:t>
            </w:r>
          </w:p>
        </w:tc>
        <w:tc>
          <w:tcPr>
            <w:tcW w:w="2778" w:type="dxa"/>
            <w:tcBorders>
              <w:top w:val="nil"/>
              <w:bottom w:val="nil"/>
            </w:tcBorders>
          </w:tcPr>
          <w:p w:rsidR="0033078F" w:rsidRDefault="00BE063F">
            <w:pPr>
              <w:pBdr>
                <w:top w:val="nil"/>
                <w:left w:val="nil"/>
                <w:bottom w:val="nil"/>
                <w:right w:val="nil"/>
                <w:between w:val="nil"/>
              </w:pBdr>
              <w:spacing w:before="17" w:line="266" w:lineRule="auto"/>
              <w:ind w:left="134" w:right="124"/>
              <w:jc w:val="center"/>
              <w:rPr>
                <w:i/>
                <w:color w:val="000000"/>
              </w:rPr>
            </w:pPr>
            <w:r>
              <w:rPr>
                <w:i/>
                <w:color w:val="231F20"/>
              </w:rPr>
              <w:t>and other taxes payable per line item if Contract is awarded]</w:t>
            </w:r>
          </w:p>
        </w:tc>
        <w:tc>
          <w:tcPr>
            <w:tcW w:w="1796" w:type="dxa"/>
            <w:tcBorders>
              <w:top w:val="nil"/>
              <w:bottom w:val="nil"/>
            </w:tcBorders>
          </w:tcPr>
          <w:p w:rsidR="0033078F" w:rsidRDefault="00BE063F">
            <w:pPr>
              <w:pBdr>
                <w:top w:val="nil"/>
                <w:left w:val="nil"/>
                <w:bottom w:val="nil"/>
                <w:right w:val="nil"/>
                <w:between w:val="nil"/>
              </w:pBdr>
              <w:spacing w:before="17" w:line="266" w:lineRule="auto"/>
              <w:ind w:left="399" w:hanging="169"/>
              <w:rPr>
                <w:i/>
                <w:color w:val="000000"/>
              </w:rPr>
            </w:pPr>
            <w:r>
              <w:rPr>
                <w:i/>
                <w:color w:val="231F20"/>
              </w:rPr>
              <w:t>price per item]</w:t>
            </w:r>
          </w:p>
        </w:tc>
      </w:tr>
      <w:tr w:rsidR="0033078F" w:rsidTr="00E42226">
        <w:trPr>
          <w:trHeight w:val="314"/>
        </w:trPr>
        <w:tc>
          <w:tcPr>
            <w:tcW w:w="1200" w:type="dxa"/>
            <w:tcBorders>
              <w:top w:val="nil"/>
              <w:left w:val="single" w:sz="6" w:space="0" w:color="231F20"/>
              <w:bottom w:val="nil"/>
              <w:right w:val="single" w:sz="6" w:space="0" w:color="231F20"/>
            </w:tcBorders>
          </w:tcPr>
          <w:p w:rsidR="0033078F" w:rsidRDefault="0033078F">
            <w:pPr>
              <w:pBdr>
                <w:top w:val="nil"/>
                <w:left w:val="nil"/>
                <w:bottom w:val="nil"/>
                <w:right w:val="nil"/>
                <w:between w:val="nil"/>
              </w:pBdr>
              <w:rPr>
                <w:color w:val="000000"/>
                <w:sz w:val="20"/>
                <w:szCs w:val="20"/>
              </w:rPr>
            </w:pPr>
          </w:p>
        </w:tc>
        <w:tc>
          <w:tcPr>
            <w:tcW w:w="2056" w:type="dxa"/>
            <w:tcBorders>
              <w:top w:val="nil"/>
              <w:left w:val="single" w:sz="6" w:space="0" w:color="231F20"/>
              <w:bottom w:val="nil"/>
            </w:tcBorders>
          </w:tcPr>
          <w:p w:rsidR="0033078F" w:rsidRDefault="0033078F">
            <w:pPr>
              <w:pBdr>
                <w:top w:val="nil"/>
                <w:left w:val="nil"/>
                <w:bottom w:val="nil"/>
                <w:right w:val="nil"/>
                <w:between w:val="nil"/>
              </w:pBdr>
              <w:rPr>
                <w:color w:val="000000"/>
                <w:sz w:val="20"/>
                <w:szCs w:val="20"/>
              </w:rPr>
            </w:pPr>
          </w:p>
        </w:tc>
        <w:tc>
          <w:tcPr>
            <w:tcW w:w="1671"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642" w:type="dxa"/>
            <w:tcBorders>
              <w:top w:val="nil"/>
              <w:bottom w:val="nil"/>
            </w:tcBorders>
          </w:tcPr>
          <w:p w:rsidR="0033078F" w:rsidRDefault="00BE063F">
            <w:pPr>
              <w:pBdr>
                <w:top w:val="nil"/>
                <w:left w:val="nil"/>
                <w:bottom w:val="nil"/>
                <w:right w:val="nil"/>
                <w:between w:val="nil"/>
              </w:pBdr>
              <w:spacing w:before="17" w:line="242" w:lineRule="auto"/>
              <w:ind w:right="191"/>
              <w:jc w:val="right"/>
              <w:rPr>
                <w:i/>
                <w:color w:val="000000"/>
              </w:rPr>
            </w:pPr>
            <w:r>
              <w:rPr>
                <w:i/>
                <w:color w:val="231F20"/>
              </w:rPr>
              <w:t>physical</w:t>
            </w:r>
          </w:p>
        </w:tc>
        <w:tc>
          <w:tcPr>
            <w:tcW w:w="1515"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642"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2989"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2189" w:type="dxa"/>
            <w:tcBorders>
              <w:top w:val="nil"/>
              <w:bottom w:val="nil"/>
            </w:tcBorders>
          </w:tcPr>
          <w:p w:rsidR="0033078F" w:rsidRDefault="00BE063F">
            <w:pPr>
              <w:pBdr>
                <w:top w:val="nil"/>
                <w:left w:val="nil"/>
                <w:bottom w:val="nil"/>
                <w:right w:val="nil"/>
                <w:between w:val="nil"/>
              </w:pBdr>
              <w:spacing w:before="17" w:line="242" w:lineRule="auto"/>
              <w:ind w:left="53" w:right="45"/>
              <w:jc w:val="center"/>
              <w:rPr>
                <w:i/>
                <w:color w:val="000000"/>
              </w:rPr>
            </w:pPr>
            <w:r>
              <w:rPr>
                <w:i/>
                <w:color w:val="231F20"/>
              </w:rPr>
              <w:t>% of the EXW</w:t>
            </w:r>
          </w:p>
        </w:tc>
        <w:tc>
          <w:tcPr>
            <w:tcW w:w="2778" w:type="dxa"/>
            <w:tcBorders>
              <w:top w:val="nil"/>
              <w:bottom w:val="nil"/>
            </w:tcBorders>
          </w:tcPr>
          <w:p w:rsidR="0033078F" w:rsidRDefault="0033078F">
            <w:pPr>
              <w:pBdr>
                <w:top w:val="nil"/>
                <w:left w:val="nil"/>
                <w:bottom w:val="nil"/>
                <w:right w:val="nil"/>
                <w:between w:val="nil"/>
              </w:pBdr>
              <w:rPr>
                <w:color w:val="000000"/>
                <w:sz w:val="20"/>
                <w:szCs w:val="20"/>
              </w:rPr>
            </w:pPr>
          </w:p>
        </w:tc>
        <w:tc>
          <w:tcPr>
            <w:tcW w:w="1796" w:type="dxa"/>
            <w:tcBorders>
              <w:top w:val="nil"/>
              <w:bottom w:val="nil"/>
            </w:tcBorders>
          </w:tcPr>
          <w:p w:rsidR="0033078F" w:rsidRDefault="0033078F">
            <w:pPr>
              <w:pBdr>
                <w:top w:val="nil"/>
                <w:left w:val="nil"/>
                <w:bottom w:val="nil"/>
                <w:right w:val="nil"/>
                <w:between w:val="nil"/>
              </w:pBdr>
              <w:rPr>
                <w:color w:val="000000"/>
                <w:sz w:val="20"/>
                <w:szCs w:val="20"/>
              </w:rPr>
            </w:pPr>
          </w:p>
        </w:tc>
      </w:tr>
      <w:tr w:rsidR="0033078F" w:rsidTr="00E42226">
        <w:trPr>
          <w:trHeight w:val="720"/>
        </w:trPr>
        <w:tc>
          <w:tcPr>
            <w:tcW w:w="1200" w:type="dxa"/>
            <w:tcBorders>
              <w:top w:val="nil"/>
              <w:left w:val="single" w:sz="6" w:space="0" w:color="231F20"/>
              <w:right w:val="single" w:sz="6" w:space="0" w:color="231F20"/>
            </w:tcBorders>
          </w:tcPr>
          <w:p w:rsidR="0033078F" w:rsidRDefault="0033078F">
            <w:pPr>
              <w:pBdr>
                <w:top w:val="nil"/>
                <w:left w:val="nil"/>
                <w:bottom w:val="nil"/>
                <w:right w:val="nil"/>
                <w:between w:val="nil"/>
              </w:pBdr>
              <w:rPr>
                <w:color w:val="000000"/>
              </w:rPr>
            </w:pPr>
          </w:p>
        </w:tc>
        <w:tc>
          <w:tcPr>
            <w:tcW w:w="2056" w:type="dxa"/>
            <w:tcBorders>
              <w:top w:val="nil"/>
              <w:left w:val="single" w:sz="6" w:space="0" w:color="231F20"/>
            </w:tcBorders>
          </w:tcPr>
          <w:p w:rsidR="0033078F" w:rsidRDefault="0033078F">
            <w:pPr>
              <w:pBdr>
                <w:top w:val="nil"/>
                <w:left w:val="nil"/>
                <w:bottom w:val="nil"/>
                <w:right w:val="nil"/>
                <w:between w:val="nil"/>
              </w:pBdr>
              <w:rPr>
                <w:color w:val="000000"/>
              </w:rPr>
            </w:pPr>
          </w:p>
        </w:tc>
        <w:tc>
          <w:tcPr>
            <w:tcW w:w="1671" w:type="dxa"/>
            <w:tcBorders>
              <w:top w:val="nil"/>
            </w:tcBorders>
          </w:tcPr>
          <w:p w:rsidR="0033078F" w:rsidRDefault="0033078F">
            <w:pPr>
              <w:pBdr>
                <w:top w:val="nil"/>
                <w:left w:val="nil"/>
                <w:bottom w:val="nil"/>
                <w:right w:val="nil"/>
                <w:between w:val="nil"/>
              </w:pBdr>
              <w:rPr>
                <w:color w:val="000000"/>
              </w:rPr>
            </w:pPr>
          </w:p>
        </w:tc>
        <w:tc>
          <w:tcPr>
            <w:tcW w:w="1642" w:type="dxa"/>
            <w:tcBorders>
              <w:top w:val="nil"/>
            </w:tcBorders>
          </w:tcPr>
          <w:p w:rsidR="0033078F" w:rsidRDefault="00BE063F">
            <w:pPr>
              <w:pBdr>
                <w:top w:val="nil"/>
                <w:left w:val="nil"/>
                <w:bottom w:val="nil"/>
                <w:right w:val="nil"/>
                <w:between w:val="nil"/>
              </w:pBdr>
              <w:spacing w:before="17"/>
              <w:ind w:left="362"/>
              <w:rPr>
                <w:i/>
                <w:color w:val="000000"/>
              </w:rPr>
            </w:pPr>
            <w:r>
              <w:rPr>
                <w:i/>
                <w:color w:val="231F20"/>
              </w:rPr>
              <w:t>unit]</w:t>
            </w:r>
          </w:p>
        </w:tc>
        <w:tc>
          <w:tcPr>
            <w:tcW w:w="1515" w:type="dxa"/>
            <w:tcBorders>
              <w:top w:val="nil"/>
            </w:tcBorders>
          </w:tcPr>
          <w:p w:rsidR="0033078F" w:rsidRDefault="0033078F">
            <w:pPr>
              <w:pBdr>
                <w:top w:val="nil"/>
                <w:left w:val="nil"/>
                <w:bottom w:val="nil"/>
                <w:right w:val="nil"/>
                <w:between w:val="nil"/>
              </w:pBdr>
              <w:rPr>
                <w:color w:val="000000"/>
              </w:rPr>
            </w:pPr>
          </w:p>
        </w:tc>
        <w:tc>
          <w:tcPr>
            <w:tcW w:w="1642" w:type="dxa"/>
            <w:tcBorders>
              <w:top w:val="nil"/>
            </w:tcBorders>
          </w:tcPr>
          <w:p w:rsidR="0033078F" w:rsidRDefault="0033078F">
            <w:pPr>
              <w:pBdr>
                <w:top w:val="nil"/>
                <w:left w:val="nil"/>
                <w:bottom w:val="nil"/>
                <w:right w:val="nil"/>
                <w:between w:val="nil"/>
              </w:pBdr>
              <w:rPr>
                <w:color w:val="000000"/>
              </w:rPr>
            </w:pPr>
          </w:p>
        </w:tc>
        <w:tc>
          <w:tcPr>
            <w:tcW w:w="2989" w:type="dxa"/>
            <w:tcBorders>
              <w:top w:val="nil"/>
            </w:tcBorders>
          </w:tcPr>
          <w:p w:rsidR="0033078F" w:rsidRDefault="0033078F">
            <w:pPr>
              <w:pBdr>
                <w:top w:val="nil"/>
                <w:left w:val="nil"/>
                <w:bottom w:val="nil"/>
                <w:right w:val="nil"/>
                <w:between w:val="nil"/>
              </w:pBdr>
              <w:rPr>
                <w:color w:val="000000"/>
              </w:rPr>
            </w:pPr>
          </w:p>
        </w:tc>
        <w:tc>
          <w:tcPr>
            <w:tcW w:w="2189" w:type="dxa"/>
            <w:tcBorders>
              <w:top w:val="nil"/>
            </w:tcBorders>
          </w:tcPr>
          <w:p w:rsidR="0033078F" w:rsidRDefault="00BE063F">
            <w:pPr>
              <w:pBdr>
                <w:top w:val="nil"/>
                <w:left w:val="nil"/>
                <w:bottom w:val="nil"/>
                <w:right w:val="nil"/>
                <w:between w:val="nil"/>
              </w:pBdr>
              <w:spacing w:before="17" w:line="266" w:lineRule="auto"/>
              <w:ind w:left="539" w:hanging="368"/>
              <w:rPr>
                <w:i/>
                <w:color w:val="000000"/>
              </w:rPr>
            </w:pPr>
            <w:r>
              <w:rPr>
                <w:i/>
                <w:color w:val="231F20"/>
              </w:rPr>
              <w:t>price per line item]</w:t>
            </w:r>
          </w:p>
        </w:tc>
        <w:tc>
          <w:tcPr>
            <w:tcW w:w="2778" w:type="dxa"/>
            <w:tcBorders>
              <w:top w:val="nil"/>
            </w:tcBorders>
          </w:tcPr>
          <w:p w:rsidR="0033078F" w:rsidRDefault="0033078F">
            <w:pPr>
              <w:pBdr>
                <w:top w:val="nil"/>
                <w:left w:val="nil"/>
                <w:bottom w:val="nil"/>
                <w:right w:val="nil"/>
                <w:between w:val="nil"/>
              </w:pBdr>
              <w:rPr>
                <w:color w:val="000000"/>
              </w:rPr>
            </w:pPr>
          </w:p>
        </w:tc>
        <w:tc>
          <w:tcPr>
            <w:tcW w:w="1796" w:type="dxa"/>
            <w:tcBorders>
              <w:top w:val="nil"/>
            </w:tcBorders>
          </w:tcPr>
          <w:p w:rsidR="0033078F" w:rsidRDefault="0033078F">
            <w:pPr>
              <w:pBdr>
                <w:top w:val="nil"/>
                <w:left w:val="nil"/>
                <w:bottom w:val="nil"/>
                <w:right w:val="nil"/>
                <w:between w:val="nil"/>
              </w:pBdr>
              <w:rPr>
                <w:color w:val="000000"/>
              </w:rPr>
            </w:pPr>
          </w:p>
        </w:tc>
      </w:tr>
      <w:tr w:rsidR="0033078F" w:rsidTr="00E42226">
        <w:trPr>
          <w:trHeight w:val="474"/>
        </w:trPr>
        <w:tc>
          <w:tcPr>
            <w:tcW w:w="1200" w:type="dxa"/>
          </w:tcPr>
          <w:p w:rsidR="0033078F" w:rsidRDefault="0033078F">
            <w:pPr>
              <w:pBdr>
                <w:top w:val="nil"/>
                <w:left w:val="nil"/>
                <w:bottom w:val="nil"/>
                <w:right w:val="nil"/>
                <w:between w:val="nil"/>
              </w:pBdr>
              <w:rPr>
                <w:color w:val="000000"/>
              </w:rPr>
            </w:pPr>
          </w:p>
        </w:tc>
        <w:tc>
          <w:tcPr>
            <w:tcW w:w="2056" w:type="dxa"/>
          </w:tcPr>
          <w:p w:rsidR="0033078F" w:rsidRDefault="0033078F">
            <w:pPr>
              <w:pBdr>
                <w:top w:val="nil"/>
                <w:left w:val="nil"/>
                <w:bottom w:val="nil"/>
                <w:right w:val="nil"/>
                <w:between w:val="nil"/>
              </w:pBdr>
              <w:rPr>
                <w:color w:val="000000"/>
              </w:rPr>
            </w:pPr>
          </w:p>
        </w:tc>
        <w:tc>
          <w:tcPr>
            <w:tcW w:w="1671" w:type="dxa"/>
          </w:tcPr>
          <w:p w:rsidR="0033078F" w:rsidRDefault="0033078F">
            <w:pPr>
              <w:pBdr>
                <w:top w:val="nil"/>
                <w:left w:val="nil"/>
                <w:bottom w:val="nil"/>
                <w:right w:val="nil"/>
                <w:between w:val="nil"/>
              </w:pBdr>
              <w:rPr>
                <w:color w:val="000000"/>
              </w:rPr>
            </w:pPr>
          </w:p>
        </w:tc>
        <w:tc>
          <w:tcPr>
            <w:tcW w:w="1642" w:type="dxa"/>
          </w:tcPr>
          <w:p w:rsidR="0033078F" w:rsidRDefault="0033078F">
            <w:pPr>
              <w:pBdr>
                <w:top w:val="nil"/>
                <w:left w:val="nil"/>
                <w:bottom w:val="nil"/>
                <w:right w:val="nil"/>
                <w:between w:val="nil"/>
              </w:pBdr>
              <w:rPr>
                <w:color w:val="000000"/>
              </w:rPr>
            </w:pPr>
          </w:p>
        </w:tc>
        <w:tc>
          <w:tcPr>
            <w:tcW w:w="1515" w:type="dxa"/>
          </w:tcPr>
          <w:p w:rsidR="0033078F" w:rsidRDefault="0033078F">
            <w:pPr>
              <w:pBdr>
                <w:top w:val="nil"/>
                <w:left w:val="nil"/>
                <w:bottom w:val="nil"/>
                <w:right w:val="nil"/>
                <w:between w:val="nil"/>
              </w:pBdr>
              <w:rPr>
                <w:color w:val="000000"/>
              </w:rPr>
            </w:pPr>
          </w:p>
        </w:tc>
        <w:tc>
          <w:tcPr>
            <w:tcW w:w="1642" w:type="dxa"/>
          </w:tcPr>
          <w:p w:rsidR="0033078F" w:rsidRDefault="0033078F">
            <w:pPr>
              <w:pBdr>
                <w:top w:val="nil"/>
                <w:left w:val="nil"/>
                <w:bottom w:val="nil"/>
                <w:right w:val="nil"/>
                <w:between w:val="nil"/>
              </w:pBdr>
              <w:rPr>
                <w:color w:val="000000"/>
              </w:rPr>
            </w:pPr>
          </w:p>
        </w:tc>
        <w:tc>
          <w:tcPr>
            <w:tcW w:w="2989" w:type="dxa"/>
          </w:tcPr>
          <w:p w:rsidR="0033078F" w:rsidRDefault="0033078F">
            <w:pPr>
              <w:pBdr>
                <w:top w:val="nil"/>
                <w:left w:val="nil"/>
                <w:bottom w:val="nil"/>
                <w:right w:val="nil"/>
                <w:between w:val="nil"/>
              </w:pBdr>
              <w:rPr>
                <w:color w:val="000000"/>
              </w:rPr>
            </w:pPr>
          </w:p>
        </w:tc>
        <w:tc>
          <w:tcPr>
            <w:tcW w:w="2189" w:type="dxa"/>
          </w:tcPr>
          <w:p w:rsidR="0033078F" w:rsidRDefault="0033078F">
            <w:pPr>
              <w:pBdr>
                <w:top w:val="nil"/>
                <w:left w:val="nil"/>
                <w:bottom w:val="nil"/>
                <w:right w:val="nil"/>
                <w:between w:val="nil"/>
              </w:pBdr>
              <w:rPr>
                <w:color w:val="000000"/>
              </w:rPr>
            </w:pPr>
          </w:p>
        </w:tc>
        <w:tc>
          <w:tcPr>
            <w:tcW w:w="2778" w:type="dxa"/>
          </w:tcPr>
          <w:p w:rsidR="0033078F" w:rsidRDefault="0033078F">
            <w:pPr>
              <w:pBdr>
                <w:top w:val="nil"/>
                <w:left w:val="nil"/>
                <w:bottom w:val="nil"/>
                <w:right w:val="nil"/>
                <w:between w:val="nil"/>
              </w:pBdr>
              <w:rPr>
                <w:color w:val="000000"/>
              </w:rPr>
            </w:pPr>
          </w:p>
        </w:tc>
        <w:tc>
          <w:tcPr>
            <w:tcW w:w="1796" w:type="dxa"/>
          </w:tcPr>
          <w:p w:rsidR="0033078F" w:rsidRDefault="0033078F">
            <w:pPr>
              <w:pBdr>
                <w:top w:val="nil"/>
                <w:left w:val="nil"/>
                <w:bottom w:val="nil"/>
                <w:right w:val="nil"/>
                <w:between w:val="nil"/>
              </w:pBdr>
              <w:rPr>
                <w:color w:val="000000"/>
              </w:rPr>
            </w:pPr>
          </w:p>
        </w:tc>
      </w:tr>
      <w:tr w:rsidR="0033078F" w:rsidTr="00E42226">
        <w:trPr>
          <w:trHeight w:val="474"/>
        </w:trPr>
        <w:tc>
          <w:tcPr>
            <w:tcW w:w="14902" w:type="dxa"/>
            <w:gridSpan w:val="8"/>
            <w:tcBorders>
              <w:top w:val="single" w:sz="6" w:space="0" w:color="231F20"/>
              <w:left w:val="nil"/>
              <w:bottom w:val="nil"/>
            </w:tcBorders>
          </w:tcPr>
          <w:p w:rsidR="0033078F" w:rsidRDefault="0033078F">
            <w:pPr>
              <w:pBdr>
                <w:top w:val="nil"/>
                <w:left w:val="nil"/>
                <w:bottom w:val="nil"/>
                <w:right w:val="nil"/>
                <w:between w:val="nil"/>
              </w:pBdr>
              <w:rPr>
                <w:color w:val="000000"/>
              </w:rPr>
            </w:pPr>
          </w:p>
        </w:tc>
        <w:tc>
          <w:tcPr>
            <w:tcW w:w="2778" w:type="dxa"/>
          </w:tcPr>
          <w:p w:rsidR="0033078F" w:rsidRDefault="00BE063F">
            <w:pPr>
              <w:pBdr>
                <w:top w:val="nil"/>
                <w:left w:val="nil"/>
                <w:bottom w:val="nil"/>
                <w:right w:val="nil"/>
                <w:between w:val="nil"/>
              </w:pBdr>
              <w:spacing w:before="12"/>
              <w:ind w:left="132" w:right="124"/>
              <w:jc w:val="center"/>
              <w:rPr>
                <w:color w:val="000000"/>
                <w:sz w:val="24"/>
                <w:szCs w:val="24"/>
              </w:rPr>
            </w:pPr>
            <w:r>
              <w:rPr>
                <w:color w:val="231F20"/>
                <w:sz w:val="24"/>
                <w:szCs w:val="24"/>
              </w:rPr>
              <w:t>Total Price</w:t>
            </w:r>
          </w:p>
        </w:tc>
        <w:tc>
          <w:tcPr>
            <w:tcW w:w="1796" w:type="dxa"/>
          </w:tcPr>
          <w:p w:rsidR="0033078F" w:rsidRDefault="0033078F">
            <w:pPr>
              <w:pBdr>
                <w:top w:val="nil"/>
                <w:left w:val="nil"/>
                <w:bottom w:val="nil"/>
                <w:right w:val="nil"/>
                <w:between w:val="nil"/>
              </w:pBdr>
              <w:rPr>
                <w:color w:val="000000"/>
              </w:rPr>
            </w:pPr>
          </w:p>
        </w:tc>
      </w:tr>
    </w:tbl>
    <w:p w:rsidR="0033078F" w:rsidRDefault="00BE063F">
      <w:pPr>
        <w:spacing w:before="94"/>
        <w:ind w:left="127"/>
        <w:rPr>
          <w:i/>
        </w:rPr>
        <w:sectPr w:rsidR="0033078F" w:rsidSect="00BB7052">
          <w:headerReference w:type="even" r:id="rId18"/>
          <w:pgSz w:w="26110" w:h="18740" w:orient="landscape"/>
          <w:pgMar w:top="0" w:right="1580" w:bottom="280" w:left="1120" w:header="0" w:footer="936" w:gutter="0"/>
          <w:cols w:space="720"/>
        </w:sectPr>
      </w:pPr>
      <w:r>
        <w:rPr>
          <w:color w:val="231F20"/>
        </w:rPr>
        <w:t xml:space="preserve">Name of Bidder </w:t>
      </w:r>
      <w:r>
        <w:rPr>
          <w:i/>
          <w:color w:val="231F20"/>
        </w:rPr>
        <w:t xml:space="preserve">[insert complete name of Bidder] </w:t>
      </w:r>
      <w:r>
        <w:rPr>
          <w:color w:val="231F20"/>
        </w:rPr>
        <w:t xml:space="preserve">Signature of Bidder </w:t>
      </w:r>
      <w:r>
        <w:rPr>
          <w:i/>
          <w:color w:val="231F20"/>
        </w:rPr>
        <w:t xml:space="preserve">[signature of person signing the Bid] </w:t>
      </w:r>
      <w:r>
        <w:rPr>
          <w:color w:val="231F20"/>
        </w:rPr>
        <w:t xml:space="preserve">Date </w:t>
      </w:r>
      <w:r>
        <w:rPr>
          <w:i/>
          <w:color w:val="231F20"/>
        </w:rPr>
        <w:t>[insert date]</w:t>
      </w:r>
    </w:p>
    <w:p w:rsidR="0033078F" w:rsidRDefault="00BA1181">
      <w:pPr>
        <w:pBdr>
          <w:top w:val="nil"/>
          <w:left w:val="nil"/>
          <w:bottom w:val="nil"/>
          <w:right w:val="nil"/>
          <w:between w:val="nil"/>
        </w:pBdr>
        <w:rPr>
          <w:i/>
          <w:color w:val="000000"/>
          <w:sz w:val="20"/>
          <w:szCs w:val="20"/>
        </w:rPr>
      </w:pPr>
      <w:r w:rsidRPr="00BA1181">
        <w:rPr>
          <w:noProof/>
        </w:rPr>
        <w:lastRenderedPageBreak/>
        <w:pict>
          <v:shape id="Straight Arrow Connector 97" o:spid="_x0000_s1067" type="#_x0000_t32" style="position:absolute;margin-left:-.5pt;margin-top:0;width:1pt;height:1pt;rotation:180;z-index:25168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9H/QEAAAsEAAAOAAAAZHJzL2Uyb0RvYy54bWysU82O0zAQviPxDpbvbJIuy3ajpivUUi4r&#10;qFR4gKnjJBb+09jbtG/P2ClluxyQED5YHs/MN9/8LR6PRrODxKCcbXh1U3ImrXCtsn3Dv3/bvJtz&#10;FiLYFrSzsuEnGfjj8u2bxehrOXOD061ERiA21KNv+BCjr4siiEEaCDfOS0vKzqGBSCL2RYswErrR&#10;xawsPxSjw9ajEzIE+l1PSr7M+F0nRfzadUFGphtO3GK+Md/7dBfLBdQ9gh+UONOAf2BhQFkKeoFa&#10;QwT2jOoPKKMEuuC6eCOcKVzXKSFzDpRNVb7KZjeAlzkXKk7wlzKF/wcrvhy2yFTb8PfzW84sGGrS&#10;LiKofojsI6Ib2cpZS4V0yB7uU8FGH2ryW9ktppTF0e78kxM/AumKK2USgp/Mjh0aho46UJXzMp1c&#10;MCoBO+Z+nC79kMfIBH1Ws3uyYoI00zMFgDohpcAeQ/wsnWHp0fBwZn2hW+UAcHgKcXL85ZCcg9Oq&#10;3Sits4D9fqWRHYDGZJNPSpRiXZlpy8aGP9zN7ogU0LR2GiI9jaf6BdvneFce4SXw7LbazPLIvQZO&#10;xNYQholARpgmE92zbYkJ1IOE9pNtWTx56pClZeKJTDCcaUmrR49sF0Hpv9sRAW3P3ZoalFq1d+1p&#10;iynxJNHE5RKctyON9Es5W/3e4eVPAAAA//8DAFBLAwQUAAYACAAAACEAqKcFsNsAAAAIAQAADwAA&#10;AGRycy9kb3ducmV2LnhtbEyPzU7DMBCE70i8g7VI3FqnOSBIs6kQqAeEKkFL7268sSNiO4qdH96e&#10;7Qkus1qNdna+cre4Tkw0xDZ4hM06A0G+Drr1BuHrtF89gohJea264AnhhyLsqtubUhU6zP6TpmMy&#10;gkN8LBSCTakvpIy1JafiOvTk2WvC4FTidTBSD2rmcNfJPMsepFOt5w9W9fRiqf4+jg5BTWPz8W7z&#10;J5vOh8NkGrM/v82I93fL65bleQsi0ZL+LuDKwP2h4mKXMHodRYew2jBPQmC9ujwuCHkGsirlf4Dq&#10;FwAA//8DAFBLAQItABQABgAIAAAAIQC2gziS/gAAAOEBAAATAAAAAAAAAAAAAAAAAAAAAABbQ29u&#10;dGVudF9UeXBlc10ueG1sUEsBAi0AFAAGAAgAAAAhADj9If/WAAAAlAEAAAsAAAAAAAAAAAAAAAAA&#10;LwEAAF9yZWxzLy5yZWxzUEsBAi0AFAAGAAgAAAAhABC530f9AQAACwQAAA4AAAAAAAAAAAAAAAAA&#10;LgIAAGRycy9lMm9Eb2MueG1sUEsBAi0AFAAGAAgAAAAhAKinBbDbAAAACAEAAA8AAAAAAAAAAAAA&#10;AAAAVwQAAGRycy9kb3ducmV2LnhtbFBLBQYAAAAABAAEAPMAAABfBQAAAABBQUFWd1FBQUdSeWN5&#10;OWtiM2==&#10;" filled="t" strokecolor="#231f20">
            <v:stroke startarrowwidth="narrow" startarrowlength="short" endarrowwidth="narrow" endarrowlength="short"/>
            <o:lock v:ext="edit" shapetype="f"/>
            <w10:wrap anchorx="page" anchory="page"/>
          </v:shape>
        </w:pict>
      </w:r>
      <w:r w:rsidRPr="00BA1181">
        <w:rPr>
          <w:noProof/>
        </w:rPr>
        <w:pict>
          <v:shape id="Freeform: Shape 100" o:spid="_x0000_s1066" style="position:absolute;margin-left:766.05pt;margin-top:61pt;width:17.25pt;height:14.75pt;z-index:251657728;visibility:visible;mso-position-horizontal-relative:page;mso-position-vertical-relative:page" coordsize="20955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0gVgIAAPsEAAAOAAAAZHJzL2Uyb0RvYy54bWysVF9vmzAQf5+072D5fQXSZSGopJpaZZpU&#10;rZXafQDHmIBqbM/nBPrtd2cgS9uXaVoeHB93Pn5/zlxdD51mR+Whtabk2UXKmTLSVq3Zl/zn0/ZT&#10;zhkEYSqhrVElf1HArzcfP1z1rlAL21hdKc+wiYGidyVvQnBFkoBsVCfgwjplMFlb34mAod8nlRc9&#10;du90skjTL0lvfeW8lQoAn96OSb6J/etayXBf16AC0yVHbCGuPq47WpPNlSj2XrimlRMM8Q8oOtEa&#10;fOmp1a0Igh18+65V10pvwdbhQtousXXdShU5IJssfcPmsRFORS4oDriTTPD/2sofxwfP2qrkn/MF&#10;Z0Z0aNLWK0WSFywiYFkaheodFFj/6B48UQV3Z+UzoILJqwwFMNUMte+oFomyIar+clJdDYFJfLjI&#10;1ulqyZnEVJavLhdLciURxXxYHiB8UzY2Esc7CKNp1bwTzbyTg5m3Hq0n03U0PXCGpnvO0PTdaLoT&#10;gc4ROtqyHpGk6+USp6RBIKtVjqwZgvQHGu77ZwJO1Z09qicbz4U3pBD0n6w276umtiO/uWD+d7Hd&#10;DILUGEH8ZXX0CBHM7aS2oMazRDBKeiKNdeeygtVttW21Jlrg97sb7dlRoH7b+JsceVWmDRUbS8dm&#10;iNMsjPbTIIRhN8TxytbUgx7tbPWCMwdOblsP4U5AeBAeb13GWY83seTw6yC84kx/Nzjqeb4mJ0IM&#10;LnMaRubPM7vzjDCyseg1Oj5ubwJGo3PGfj0EW7c0QHFmRyhTgDcsajR9DegKn8ex6s83a/MbAAD/&#10;/wMAUEsDBBQABgAIAAAAIQDT98xS4wAAABIBAAAPAAAAZHJzL2Rvd25yZXYueG1sTE/LTsMwELwj&#10;8Q/WInGjTgKJII1TVUAviCLRx92NlyQiXkex26Z8PZsTXFYz2tnZmWIx2k6ccPCtIwXxLAKBVDnT&#10;Uq1gt13dPYLwQZPRnSNUcEEPi/L6qtC5cWf6xNMm1IJNyOdaQRNCn0vpqwat9jPXI/Huyw1WB6ZD&#10;Lc2gz2xuO5lEUSatbok/NLrH5war783RKqB09fD68/5xkU9vZrnfj6b2/Vqp25vxZc5jOQcRcAx/&#10;FzB14PxQcrCDO5LxomOe3icxaxklCVebJGmWZSAOE4pTkGUh/1cpfwEAAP//AwBQSwECLQAUAAYA&#10;CAAAACEAtoM4kv4AAADhAQAAEwAAAAAAAAAAAAAAAAAAAAAAW0NvbnRlbnRfVHlwZXNdLnhtbFBL&#10;AQItABQABgAIAAAAIQA4/SH/1gAAAJQBAAALAAAAAAAAAAAAAAAAAC8BAABfcmVscy8ucmVsc1BL&#10;AQItABQABgAIAAAAIQDLwM0gVgIAAPsEAAAOAAAAAAAAAAAAAAAAAC4CAABkcnMvZTJvRG9jLnht&#10;bFBLAQItABQABgAIAAAAIQDT98xS4wAAABIBAAAPAAAAAAAAAAAAAAAAALAEAABkcnMvZG93bnJl&#10;di54bWxQSwUGAAAAAAQABADzAAAAwAUAAAAAQUFBQUFBQUFBQUFBQUxBRUFBQmt=&#10;" adj="-11796480,,5400" path="m,l,177800r209550,l209550,,,xe" stroked="f">
            <v:stroke joinstyle="miter"/>
            <v:formulas/>
            <v:path arrowok="t" o:extrusionok="f" o:connecttype="segments" textboxrect="0,0,209550,177800"/>
            <v:textbox inset="7pt,3pt,7pt,3pt">
              <w:txbxContent>
                <w:p w:rsidR="003E2F47" w:rsidRDefault="003E2F47">
                  <w:pPr>
                    <w:spacing w:before="20"/>
                    <w:ind w:left="20" w:firstLine="20"/>
                    <w:textDirection w:val="btLr"/>
                  </w:pPr>
                  <w:r>
                    <w:rPr>
                      <w:rFonts w:ascii="Georgia" w:eastAsia="Georgia" w:hAnsi="Georgia" w:cs="Georgia"/>
                      <w:color w:val="231F20"/>
                      <w:sz w:val="24"/>
                    </w:rPr>
                    <w:t>48</w:t>
                  </w:r>
                </w:p>
              </w:txbxContent>
            </v:textbox>
            <w10:wrap anchorx="page" anchory="page"/>
          </v:shape>
        </w:pict>
      </w: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Default="00BA1181">
      <w:pPr>
        <w:pBdr>
          <w:top w:val="nil"/>
          <w:left w:val="nil"/>
          <w:bottom w:val="nil"/>
          <w:right w:val="nil"/>
          <w:between w:val="nil"/>
        </w:pBdr>
        <w:rPr>
          <w:i/>
          <w:color w:val="000000"/>
          <w:sz w:val="20"/>
          <w:szCs w:val="20"/>
        </w:rPr>
      </w:pPr>
      <w:r w:rsidRPr="00BA1181">
        <w:rPr>
          <w:noProof/>
        </w:rPr>
        <w:pict>
          <v:shape id="Freeform: Shape 102" o:spid="_x0000_s1065" alt="" style="position:absolute;margin-left:688.85pt;margin-top:38.95pt;width:192.7pt;height:48.5pt;z-index:251658752;visibility:visible;mso-wrap-edited:f;mso-position-horizontal-relative:page;mso-position-vertical-relative:page" coordsize="209550,1795145" o:spt="100" adj="-11796480,,5400" path="m,l,1795145r209550,l209550,,,xe" stroked="f">
            <v:stroke joinstyle="miter"/>
            <v:formulas/>
            <v:path arrowok="t" o:extrusionok="f" o:connecttype="custom" o:connectlocs="0,0;0,615950;2447290,615950;2447290,0;0,0" o:connectangles="0,0,0,0,0" textboxrect="0,0,209550,1795145"/>
            <v:textbox inset="7pt,3pt,7pt,3pt">
              <w:txbxContent>
                <w:p w:rsidR="003E2F47" w:rsidRDefault="003E2F47">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w:r>
    </w:p>
    <w:p w:rsidR="0033078F" w:rsidRPr="00A3437A" w:rsidRDefault="00BE063F" w:rsidP="00D1287D">
      <w:pPr>
        <w:pStyle w:val="Heading2"/>
        <w:rPr>
          <w:b/>
        </w:rPr>
      </w:pPr>
      <w:bookmarkStart w:id="34" w:name="_tyjcwt" w:colFirst="0" w:colLast="0"/>
      <w:bookmarkStart w:id="35" w:name="_Toc78901031"/>
      <w:bookmarkEnd w:id="34"/>
      <w:r w:rsidRPr="00A3437A">
        <w:rPr>
          <w:b/>
        </w:rPr>
        <w:t>Price and Completion Schedule - Related Services</w:t>
      </w:r>
      <w:r w:rsidRPr="00A3437A">
        <w:rPr>
          <w:b/>
          <w:noProof/>
          <w:lang w:val="en-US" w:bidi="ar-SA"/>
        </w:rPr>
        <w:drawing>
          <wp:anchor distT="0" distB="0" distL="0" distR="0" simplePos="0" relativeHeight="251634176" behindDoc="1" locked="0" layoutInCell="1" allowOverlap="1">
            <wp:simplePos x="0" y="0"/>
            <wp:positionH relativeFrom="column">
              <wp:posOffset>8279244</wp:posOffset>
            </wp:positionH>
            <wp:positionV relativeFrom="paragraph">
              <wp:posOffset>2173947</wp:posOffset>
            </wp:positionV>
            <wp:extent cx="50292" cy="50291"/>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cstate="print"/>
                    <a:srcRect/>
                    <a:stretch>
                      <a:fillRect/>
                    </a:stretch>
                  </pic:blipFill>
                  <pic:spPr>
                    <a:xfrm>
                      <a:off x="0" y="0"/>
                      <a:ext cx="50292" cy="50291"/>
                    </a:xfrm>
                    <a:prstGeom prst="rect">
                      <a:avLst/>
                    </a:prstGeom>
                    <a:ln/>
                  </pic:spPr>
                </pic:pic>
              </a:graphicData>
            </a:graphic>
          </wp:anchor>
        </w:drawing>
      </w:r>
      <w:bookmarkEnd w:id="35"/>
    </w:p>
    <w:p w:rsidR="0033078F" w:rsidRDefault="0033078F">
      <w:pPr>
        <w:pBdr>
          <w:top w:val="nil"/>
          <w:left w:val="nil"/>
          <w:bottom w:val="nil"/>
          <w:right w:val="nil"/>
          <w:between w:val="nil"/>
        </w:pBdr>
        <w:spacing w:before="9"/>
        <w:rPr>
          <w:b/>
          <w:color w:val="000000"/>
          <w:sz w:val="26"/>
          <w:szCs w:val="26"/>
        </w:rPr>
      </w:pPr>
    </w:p>
    <w:tbl>
      <w:tblPr>
        <w:tblStyle w:val="aff1"/>
        <w:tblW w:w="18965"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322"/>
        <w:gridCol w:w="5042"/>
        <w:gridCol w:w="1599"/>
        <w:gridCol w:w="2336"/>
        <w:gridCol w:w="3074"/>
        <w:gridCol w:w="2706"/>
        <w:gridCol w:w="2886"/>
      </w:tblGrid>
      <w:tr w:rsidR="0033078F" w:rsidTr="00E42226">
        <w:trPr>
          <w:trHeight w:val="1539"/>
        </w:trPr>
        <w:tc>
          <w:tcPr>
            <w:tcW w:w="13374" w:type="dxa"/>
            <w:gridSpan w:val="5"/>
            <w:tcBorders>
              <w:left w:val="single" w:sz="6" w:space="0" w:color="231F20"/>
              <w:bottom w:val="single" w:sz="6" w:space="0" w:color="231F20"/>
            </w:tcBorders>
          </w:tcPr>
          <w:p w:rsidR="0033078F" w:rsidRDefault="0033078F">
            <w:pPr>
              <w:pBdr>
                <w:top w:val="nil"/>
                <w:left w:val="nil"/>
                <w:bottom w:val="nil"/>
                <w:right w:val="nil"/>
                <w:between w:val="nil"/>
              </w:pBdr>
              <w:rPr>
                <w:b/>
                <w:color w:val="000000"/>
                <w:sz w:val="28"/>
                <w:szCs w:val="28"/>
              </w:rPr>
            </w:pPr>
          </w:p>
          <w:p w:rsidR="0033078F" w:rsidRDefault="0033078F">
            <w:pPr>
              <w:pBdr>
                <w:top w:val="nil"/>
                <w:left w:val="nil"/>
                <w:bottom w:val="nil"/>
                <w:right w:val="nil"/>
                <w:between w:val="nil"/>
              </w:pBdr>
              <w:spacing w:before="2"/>
              <w:rPr>
                <w:b/>
                <w:color w:val="000000"/>
                <w:sz w:val="28"/>
                <w:szCs w:val="28"/>
              </w:rPr>
            </w:pPr>
          </w:p>
          <w:p w:rsidR="0033078F" w:rsidRDefault="00BE063F">
            <w:pPr>
              <w:pBdr>
                <w:top w:val="nil"/>
                <w:left w:val="nil"/>
                <w:bottom w:val="nil"/>
                <w:right w:val="nil"/>
                <w:between w:val="nil"/>
              </w:pBdr>
              <w:ind w:left="2726"/>
              <w:rPr>
                <w:color w:val="000000"/>
              </w:rPr>
            </w:pPr>
            <w:r>
              <w:rPr>
                <w:color w:val="231F20"/>
              </w:rPr>
              <w:t>Currencies in accordance with ITB Clause 18</w:t>
            </w:r>
          </w:p>
        </w:tc>
        <w:tc>
          <w:tcPr>
            <w:tcW w:w="5591" w:type="dxa"/>
            <w:gridSpan w:val="2"/>
            <w:tcBorders>
              <w:top w:val="single" w:sz="6" w:space="0" w:color="231F20"/>
            </w:tcBorders>
          </w:tcPr>
          <w:p w:rsidR="0033078F" w:rsidRDefault="00BE063F">
            <w:pPr>
              <w:pBdr>
                <w:top w:val="nil"/>
                <w:left w:val="nil"/>
                <w:bottom w:val="nil"/>
                <w:right w:val="nil"/>
                <w:between w:val="nil"/>
              </w:pBdr>
              <w:tabs>
                <w:tab w:val="left" w:pos="4035"/>
              </w:tabs>
              <w:spacing w:before="141"/>
              <w:ind w:left="56"/>
              <w:rPr>
                <w:color w:val="000000"/>
              </w:rPr>
            </w:pPr>
            <w:r>
              <w:rPr>
                <w:color w:val="231F20"/>
              </w:rPr>
              <w:t xml:space="preserve">Date: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4035"/>
              </w:tabs>
              <w:spacing w:before="84"/>
              <w:ind w:left="56"/>
              <w:rPr>
                <w:color w:val="000000"/>
              </w:rPr>
            </w:pPr>
            <w:r>
              <w:rPr>
                <w:color w:val="231F20"/>
              </w:rPr>
              <w:t xml:space="preserve">IFB No: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4035"/>
              </w:tabs>
              <w:spacing w:before="84"/>
              <w:ind w:left="56"/>
              <w:rPr>
                <w:color w:val="000000"/>
              </w:rPr>
            </w:pPr>
            <w:r>
              <w:rPr>
                <w:color w:val="231F20"/>
              </w:rPr>
              <w:t xml:space="preserve">Alternative No:  </w:t>
            </w:r>
            <w:r>
              <w:rPr>
                <w:color w:val="231F20"/>
                <w:u w:val="single"/>
              </w:rPr>
              <w:t xml:space="preserve"> </w:t>
            </w:r>
            <w:r>
              <w:rPr>
                <w:color w:val="231F20"/>
                <w:u w:val="single"/>
              </w:rPr>
              <w:tab/>
            </w:r>
          </w:p>
          <w:p w:rsidR="0033078F" w:rsidRDefault="00BE063F">
            <w:pPr>
              <w:pBdr>
                <w:top w:val="nil"/>
                <w:left w:val="nil"/>
                <w:bottom w:val="nil"/>
                <w:right w:val="nil"/>
                <w:between w:val="nil"/>
              </w:pBdr>
              <w:tabs>
                <w:tab w:val="left" w:pos="2313"/>
                <w:tab w:val="left" w:pos="4035"/>
              </w:tabs>
              <w:spacing w:before="83"/>
              <w:ind w:left="56"/>
              <w:rPr>
                <w:color w:val="000000"/>
              </w:rPr>
            </w:pPr>
            <w:r>
              <w:rPr>
                <w:color w:val="231F20"/>
              </w:rPr>
              <w:t>Page No:</w:t>
            </w:r>
            <w:r>
              <w:rPr>
                <w:color w:val="231F20"/>
                <w:u w:val="single"/>
              </w:rPr>
              <w:t xml:space="preserve"> </w:t>
            </w:r>
            <w:r>
              <w:rPr>
                <w:color w:val="231F20"/>
                <w:u w:val="single"/>
              </w:rPr>
              <w:tab/>
            </w:r>
            <w:r>
              <w:rPr>
                <w:color w:val="231F20"/>
              </w:rPr>
              <w:t xml:space="preserve">of  </w:t>
            </w:r>
            <w:r>
              <w:rPr>
                <w:color w:val="231F20"/>
                <w:u w:val="single"/>
              </w:rPr>
              <w:t xml:space="preserve"> </w:t>
            </w:r>
            <w:r>
              <w:rPr>
                <w:color w:val="231F20"/>
                <w:u w:val="single"/>
              </w:rPr>
              <w:tab/>
            </w:r>
          </w:p>
        </w:tc>
      </w:tr>
      <w:tr w:rsidR="0033078F" w:rsidTr="00E42226">
        <w:trPr>
          <w:trHeight w:val="369"/>
        </w:trPr>
        <w:tc>
          <w:tcPr>
            <w:tcW w:w="1323" w:type="dxa"/>
          </w:tcPr>
          <w:p w:rsidR="0033078F" w:rsidRDefault="00BE063F">
            <w:pPr>
              <w:pBdr>
                <w:top w:val="nil"/>
                <w:left w:val="nil"/>
                <w:bottom w:val="nil"/>
                <w:right w:val="nil"/>
                <w:between w:val="nil"/>
              </w:pBdr>
              <w:spacing w:before="62"/>
              <w:ind w:left="10"/>
              <w:jc w:val="center"/>
              <w:rPr>
                <w:color w:val="000000"/>
              </w:rPr>
            </w:pPr>
            <w:r>
              <w:rPr>
                <w:color w:val="231F20"/>
              </w:rPr>
              <w:t>1</w:t>
            </w:r>
          </w:p>
        </w:tc>
        <w:tc>
          <w:tcPr>
            <w:tcW w:w="5042" w:type="dxa"/>
          </w:tcPr>
          <w:p w:rsidR="0033078F" w:rsidRDefault="00BE063F">
            <w:pPr>
              <w:pBdr>
                <w:top w:val="nil"/>
                <w:left w:val="nil"/>
                <w:bottom w:val="nil"/>
                <w:right w:val="nil"/>
                <w:between w:val="nil"/>
              </w:pBdr>
              <w:spacing w:before="62"/>
              <w:ind w:left="10"/>
              <w:jc w:val="center"/>
              <w:rPr>
                <w:color w:val="000000"/>
              </w:rPr>
            </w:pPr>
            <w:r>
              <w:rPr>
                <w:color w:val="231F20"/>
              </w:rPr>
              <w:t>2</w:t>
            </w:r>
          </w:p>
        </w:tc>
        <w:tc>
          <w:tcPr>
            <w:tcW w:w="1599" w:type="dxa"/>
          </w:tcPr>
          <w:p w:rsidR="0033078F" w:rsidRDefault="00BE063F">
            <w:pPr>
              <w:pBdr>
                <w:top w:val="nil"/>
                <w:left w:val="nil"/>
                <w:bottom w:val="nil"/>
                <w:right w:val="nil"/>
                <w:between w:val="nil"/>
              </w:pBdr>
              <w:spacing w:before="62"/>
              <w:ind w:left="10"/>
              <w:jc w:val="center"/>
              <w:rPr>
                <w:color w:val="000000"/>
              </w:rPr>
            </w:pPr>
            <w:r>
              <w:rPr>
                <w:color w:val="231F20"/>
              </w:rPr>
              <w:t>3</w:t>
            </w:r>
          </w:p>
        </w:tc>
        <w:tc>
          <w:tcPr>
            <w:tcW w:w="2336" w:type="dxa"/>
          </w:tcPr>
          <w:p w:rsidR="0033078F" w:rsidRDefault="00BE063F">
            <w:pPr>
              <w:pBdr>
                <w:top w:val="nil"/>
                <w:left w:val="nil"/>
                <w:bottom w:val="nil"/>
                <w:right w:val="nil"/>
                <w:between w:val="nil"/>
              </w:pBdr>
              <w:spacing w:before="62"/>
              <w:ind w:left="10"/>
              <w:jc w:val="center"/>
              <w:rPr>
                <w:color w:val="000000"/>
              </w:rPr>
            </w:pPr>
            <w:r>
              <w:rPr>
                <w:color w:val="231F20"/>
              </w:rPr>
              <w:t>4</w:t>
            </w:r>
          </w:p>
        </w:tc>
        <w:tc>
          <w:tcPr>
            <w:tcW w:w="3074" w:type="dxa"/>
          </w:tcPr>
          <w:p w:rsidR="0033078F" w:rsidRDefault="00BE063F">
            <w:pPr>
              <w:pBdr>
                <w:top w:val="nil"/>
                <w:left w:val="nil"/>
                <w:bottom w:val="nil"/>
                <w:right w:val="nil"/>
                <w:between w:val="nil"/>
              </w:pBdr>
              <w:spacing w:before="62"/>
              <w:ind w:left="10"/>
              <w:jc w:val="center"/>
              <w:rPr>
                <w:color w:val="000000"/>
              </w:rPr>
            </w:pPr>
            <w:r>
              <w:rPr>
                <w:color w:val="231F20"/>
              </w:rPr>
              <w:t>5</w:t>
            </w:r>
          </w:p>
        </w:tc>
        <w:tc>
          <w:tcPr>
            <w:tcW w:w="2705" w:type="dxa"/>
          </w:tcPr>
          <w:p w:rsidR="0033078F" w:rsidRDefault="00BE063F">
            <w:pPr>
              <w:pBdr>
                <w:top w:val="nil"/>
                <w:left w:val="nil"/>
                <w:bottom w:val="nil"/>
                <w:right w:val="nil"/>
                <w:between w:val="nil"/>
              </w:pBdr>
              <w:spacing w:before="62"/>
              <w:ind w:left="10"/>
              <w:jc w:val="center"/>
              <w:rPr>
                <w:color w:val="000000"/>
              </w:rPr>
            </w:pPr>
            <w:r>
              <w:rPr>
                <w:color w:val="231F20"/>
              </w:rPr>
              <w:t>6</w:t>
            </w:r>
          </w:p>
        </w:tc>
        <w:tc>
          <w:tcPr>
            <w:tcW w:w="2886" w:type="dxa"/>
          </w:tcPr>
          <w:p w:rsidR="0033078F" w:rsidRDefault="00BE063F">
            <w:pPr>
              <w:pBdr>
                <w:top w:val="nil"/>
                <w:left w:val="nil"/>
                <w:bottom w:val="nil"/>
                <w:right w:val="nil"/>
                <w:between w:val="nil"/>
              </w:pBdr>
              <w:spacing w:before="62"/>
              <w:ind w:left="10"/>
              <w:jc w:val="center"/>
              <w:rPr>
                <w:color w:val="000000"/>
              </w:rPr>
            </w:pPr>
            <w:r>
              <w:rPr>
                <w:color w:val="231F20"/>
              </w:rPr>
              <w:t>7</w:t>
            </w:r>
          </w:p>
        </w:tc>
      </w:tr>
      <w:tr w:rsidR="0033078F" w:rsidTr="00E42226">
        <w:trPr>
          <w:trHeight w:val="1431"/>
        </w:trPr>
        <w:tc>
          <w:tcPr>
            <w:tcW w:w="1323" w:type="dxa"/>
            <w:tcBorders>
              <w:left w:val="single" w:sz="6" w:space="0" w:color="231F20"/>
            </w:tcBorders>
          </w:tcPr>
          <w:p w:rsidR="0033078F" w:rsidRDefault="00BE063F">
            <w:pPr>
              <w:pBdr>
                <w:top w:val="nil"/>
                <w:left w:val="nil"/>
                <w:bottom w:val="nil"/>
                <w:right w:val="nil"/>
                <w:between w:val="nil"/>
              </w:pBdr>
              <w:spacing w:before="17" w:line="249" w:lineRule="auto"/>
              <w:ind w:left="357" w:right="113" w:hanging="228"/>
              <w:rPr>
                <w:rFonts w:ascii="Noto Sans Symbols" w:eastAsia="Noto Sans Symbols" w:hAnsi="Noto Sans Symbols" w:cs="Noto Sans Symbols"/>
                <w:color w:val="000000"/>
              </w:rPr>
            </w:pPr>
            <w:r>
              <w:rPr>
                <w:color w:val="231F20"/>
              </w:rPr>
              <w:t>Service N</w:t>
            </w:r>
            <w:r>
              <w:rPr>
                <w:rFonts w:ascii="Noto Sans Symbols" w:eastAsia="Noto Sans Symbols" w:hAnsi="Noto Sans Symbols" w:cs="Noto Sans Symbols"/>
                <w:color w:val="231F20"/>
              </w:rPr>
              <w:t>°</w:t>
            </w:r>
          </w:p>
        </w:tc>
        <w:tc>
          <w:tcPr>
            <w:tcW w:w="5042" w:type="dxa"/>
          </w:tcPr>
          <w:p w:rsidR="0033078F" w:rsidRDefault="00BE063F">
            <w:pPr>
              <w:pBdr>
                <w:top w:val="nil"/>
                <w:left w:val="nil"/>
                <w:bottom w:val="nil"/>
                <w:right w:val="nil"/>
                <w:between w:val="nil"/>
              </w:pBdr>
              <w:spacing w:before="17" w:line="266" w:lineRule="auto"/>
              <w:ind w:left="208" w:right="195"/>
              <w:jc w:val="center"/>
              <w:rPr>
                <w:color w:val="000000"/>
              </w:rPr>
            </w:pPr>
            <w:r>
              <w:rPr>
                <w:color w:val="231F20"/>
              </w:rPr>
              <w:t>Description of Services (excludes inland transportation and other services required in Bhutan to convey the Goods to their final</w:t>
            </w:r>
          </w:p>
          <w:p w:rsidR="0033078F" w:rsidRDefault="00BE063F">
            <w:pPr>
              <w:pBdr>
                <w:top w:val="nil"/>
                <w:left w:val="nil"/>
                <w:bottom w:val="nil"/>
                <w:right w:val="nil"/>
                <w:between w:val="nil"/>
              </w:pBdr>
              <w:spacing w:line="250" w:lineRule="auto"/>
              <w:ind w:left="205" w:right="195"/>
              <w:jc w:val="center"/>
              <w:rPr>
                <w:color w:val="000000"/>
              </w:rPr>
            </w:pPr>
            <w:r>
              <w:rPr>
                <w:color w:val="231F20"/>
              </w:rPr>
              <w:t>destination)</w:t>
            </w:r>
          </w:p>
        </w:tc>
        <w:tc>
          <w:tcPr>
            <w:tcW w:w="1599" w:type="dxa"/>
          </w:tcPr>
          <w:p w:rsidR="0033078F" w:rsidRDefault="00BE063F">
            <w:pPr>
              <w:pBdr>
                <w:top w:val="nil"/>
                <w:left w:val="nil"/>
                <w:bottom w:val="nil"/>
                <w:right w:val="nil"/>
                <w:between w:val="nil"/>
              </w:pBdr>
              <w:spacing w:before="17" w:line="266" w:lineRule="auto"/>
              <w:ind w:left="272" w:hanging="211"/>
              <w:rPr>
                <w:color w:val="000000"/>
              </w:rPr>
            </w:pPr>
            <w:r>
              <w:rPr>
                <w:color w:val="231F20"/>
              </w:rPr>
              <w:t>Country of Origin</w:t>
            </w:r>
          </w:p>
        </w:tc>
        <w:tc>
          <w:tcPr>
            <w:tcW w:w="2336" w:type="dxa"/>
          </w:tcPr>
          <w:p w:rsidR="0033078F" w:rsidRDefault="00BE063F">
            <w:pPr>
              <w:pBdr>
                <w:top w:val="nil"/>
                <w:left w:val="nil"/>
                <w:bottom w:val="nil"/>
                <w:right w:val="nil"/>
                <w:between w:val="nil"/>
              </w:pBdr>
              <w:spacing w:before="17" w:line="266" w:lineRule="auto"/>
              <w:ind w:left="41" w:right="29"/>
              <w:jc w:val="center"/>
              <w:rPr>
                <w:color w:val="000000"/>
              </w:rPr>
            </w:pPr>
            <w:r>
              <w:rPr>
                <w:color w:val="231F20"/>
              </w:rPr>
              <w:t>Delivery Date at place of Final destination</w:t>
            </w:r>
          </w:p>
        </w:tc>
        <w:tc>
          <w:tcPr>
            <w:tcW w:w="3074" w:type="dxa"/>
          </w:tcPr>
          <w:p w:rsidR="0033078F" w:rsidRDefault="00BE063F">
            <w:pPr>
              <w:pBdr>
                <w:top w:val="nil"/>
                <w:left w:val="nil"/>
                <w:bottom w:val="nil"/>
                <w:right w:val="nil"/>
                <w:between w:val="nil"/>
              </w:pBdr>
              <w:spacing w:before="17" w:line="266" w:lineRule="auto"/>
              <w:ind w:left="493" w:hanging="12"/>
              <w:rPr>
                <w:color w:val="000000"/>
              </w:rPr>
            </w:pPr>
            <w:r>
              <w:rPr>
                <w:color w:val="231F20"/>
              </w:rPr>
              <w:t>Quantity and physical unit</w:t>
            </w:r>
          </w:p>
        </w:tc>
        <w:tc>
          <w:tcPr>
            <w:tcW w:w="2705" w:type="dxa"/>
          </w:tcPr>
          <w:p w:rsidR="0033078F" w:rsidRDefault="00BE063F">
            <w:pPr>
              <w:pBdr>
                <w:top w:val="nil"/>
                <w:left w:val="nil"/>
                <w:bottom w:val="nil"/>
                <w:right w:val="nil"/>
                <w:between w:val="nil"/>
              </w:pBdr>
              <w:spacing w:before="17"/>
              <w:ind w:left="134" w:right="124"/>
              <w:jc w:val="center"/>
              <w:rPr>
                <w:color w:val="000000"/>
              </w:rPr>
            </w:pPr>
            <w:r>
              <w:rPr>
                <w:color w:val="231F20"/>
              </w:rPr>
              <w:t>Unit price</w:t>
            </w:r>
          </w:p>
        </w:tc>
        <w:tc>
          <w:tcPr>
            <w:tcW w:w="2886" w:type="dxa"/>
          </w:tcPr>
          <w:p w:rsidR="0033078F" w:rsidRDefault="00BE063F">
            <w:pPr>
              <w:pBdr>
                <w:top w:val="nil"/>
                <w:left w:val="nil"/>
                <w:bottom w:val="nil"/>
                <w:right w:val="nil"/>
                <w:between w:val="nil"/>
              </w:pBdr>
              <w:spacing w:before="17" w:line="266" w:lineRule="auto"/>
              <w:ind w:left="322" w:right="310"/>
              <w:jc w:val="center"/>
              <w:rPr>
                <w:color w:val="000000"/>
              </w:rPr>
            </w:pPr>
            <w:r>
              <w:rPr>
                <w:color w:val="231F20"/>
              </w:rPr>
              <w:t>Total Price per Service</w:t>
            </w:r>
          </w:p>
          <w:p w:rsidR="0033078F" w:rsidRDefault="00BE063F">
            <w:pPr>
              <w:pBdr>
                <w:top w:val="nil"/>
                <w:left w:val="nil"/>
                <w:bottom w:val="nil"/>
                <w:right w:val="nil"/>
                <w:between w:val="nil"/>
              </w:pBdr>
              <w:spacing w:line="266" w:lineRule="auto"/>
              <w:ind w:left="322" w:right="310"/>
              <w:jc w:val="center"/>
              <w:rPr>
                <w:color w:val="000000"/>
              </w:rPr>
            </w:pPr>
            <w:r>
              <w:rPr>
                <w:color w:val="231F20"/>
              </w:rPr>
              <w:t>(Col. 5 6 or estimate)</w:t>
            </w:r>
          </w:p>
        </w:tc>
      </w:tr>
      <w:tr w:rsidR="0033078F" w:rsidTr="00E42226">
        <w:trPr>
          <w:trHeight w:val="844"/>
        </w:trPr>
        <w:tc>
          <w:tcPr>
            <w:tcW w:w="1323" w:type="dxa"/>
            <w:tcBorders>
              <w:left w:val="single" w:sz="6" w:space="0" w:color="231F20"/>
              <w:bottom w:val="nil"/>
            </w:tcBorders>
          </w:tcPr>
          <w:p w:rsidR="0033078F" w:rsidRDefault="00BE063F">
            <w:pPr>
              <w:pBdr>
                <w:top w:val="nil"/>
                <w:left w:val="nil"/>
                <w:bottom w:val="nil"/>
                <w:right w:val="nil"/>
                <w:between w:val="nil"/>
              </w:pBdr>
              <w:spacing w:before="17" w:line="266" w:lineRule="auto"/>
              <w:ind w:left="123" w:right="106" w:firstLine="58"/>
              <w:rPr>
                <w:i/>
                <w:color w:val="000000"/>
              </w:rPr>
            </w:pPr>
            <w:r>
              <w:rPr>
                <w:i/>
                <w:color w:val="231F20"/>
              </w:rPr>
              <w:t>[insert number</w:t>
            </w:r>
          </w:p>
          <w:p w:rsidR="0033078F" w:rsidRDefault="00BE063F">
            <w:pPr>
              <w:pBdr>
                <w:top w:val="nil"/>
                <w:left w:val="nil"/>
                <w:bottom w:val="nil"/>
                <w:right w:val="nil"/>
                <w:between w:val="nil"/>
              </w:pBdr>
              <w:spacing w:line="241" w:lineRule="auto"/>
              <w:ind w:left="219"/>
              <w:rPr>
                <w:i/>
                <w:color w:val="000000"/>
              </w:rPr>
            </w:pPr>
            <w:r>
              <w:rPr>
                <w:i/>
                <w:color w:val="231F20"/>
              </w:rPr>
              <w:t>of the</w:t>
            </w:r>
          </w:p>
        </w:tc>
        <w:tc>
          <w:tcPr>
            <w:tcW w:w="5042" w:type="dxa"/>
            <w:tcBorders>
              <w:bottom w:val="nil"/>
            </w:tcBorders>
          </w:tcPr>
          <w:p w:rsidR="0033078F" w:rsidRDefault="00BE063F">
            <w:pPr>
              <w:pBdr>
                <w:top w:val="nil"/>
                <w:left w:val="nil"/>
                <w:bottom w:val="nil"/>
                <w:right w:val="nil"/>
                <w:between w:val="nil"/>
              </w:pBdr>
              <w:spacing w:before="17"/>
              <w:ind w:left="205" w:right="195"/>
              <w:jc w:val="center"/>
              <w:rPr>
                <w:i/>
                <w:color w:val="000000"/>
              </w:rPr>
            </w:pPr>
            <w:r>
              <w:rPr>
                <w:i/>
                <w:color w:val="231F20"/>
              </w:rPr>
              <w:t>[insert name of Services]</w:t>
            </w:r>
          </w:p>
        </w:tc>
        <w:tc>
          <w:tcPr>
            <w:tcW w:w="1599" w:type="dxa"/>
            <w:tcBorders>
              <w:bottom w:val="nil"/>
            </w:tcBorders>
          </w:tcPr>
          <w:p w:rsidR="0033078F" w:rsidRDefault="00BE063F">
            <w:pPr>
              <w:pBdr>
                <w:top w:val="nil"/>
                <w:left w:val="nil"/>
                <w:bottom w:val="nil"/>
                <w:right w:val="nil"/>
                <w:between w:val="nil"/>
              </w:pBdr>
              <w:spacing w:before="17" w:line="266" w:lineRule="auto"/>
              <w:ind w:left="232" w:right="202" w:firstLine="51"/>
              <w:rPr>
                <w:i/>
                <w:color w:val="000000"/>
              </w:rPr>
            </w:pPr>
            <w:r>
              <w:rPr>
                <w:i/>
                <w:color w:val="231F20"/>
              </w:rPr>
              <w:t>[insert country</w:t>
            </w:r>
          </w:p>
          <w:p w:rsidR="0033078F" w:rsidRDefault="00BE063F">
            <w:pPr>
              <w:pBdr>
                <w:top w:val="nil"/>
                <w:left w:val="nil"/>
                <w:bottom w:val="nil"/>
                <w:right w:val="nil"/>
                <w:between w:val="nil"/>
              </w:pBdr>
              <w:spacing w:line="241" w:lineRule="auto"/>
              <w:ind w:left="196"/>
              <w:rPr>
                <w:i/>
                <w:color w:val="000000"/>
              </w:rPr>
            </w:pPr>
            <w:r>
              <w:rPr>
                <w:i/>
                <w:color w:val="231F20"/>
              </w:rPr>
              <w:t>of origin</w:t>
            </w:r>
          </w:p>
        </w:tc>
        <w:tc>
          <w:tcPr>
            <w:tcW w:w="2336" w:type="dxa"/>
            <w:tcBorders>
              <w:bottom w:val="nil"/>
            </w:tcBorders>
          </w:tcPr>
          <w:p w:rsidR="0033078F" w:rsidRDefault="00BE063F">
            <w:pPr>
              <w:pBdr>
                <w:top w:val="nil"/>
                <w:left w:val="nil"/>
                <w:bottom w:val="nil"/>
                <w:right w:val="nil"/>
                <w:between w:val="nil"/>
              </w:pBdr>
              <w:spacing w:before="17" w:line="266" w:lineRule="auto"/>
              <w:ind w:left="139" w:firstLine="27"/>
              <w:rPr>
                <w:i/>
                <w:color w:val="000000"/>
              </w:rPr>
            </w:pPr>
            <w:r>
              <w:rPr>
                <w:i/>
                <w:color w:val="231F20"/>
              </w:rPr>
              <w:t>[insert delivery date at place of</w:t>
            </w:r>
          </w:p>
          <w:p w:rsidR="0033078F" w:rsidRDefault="00BE063F">
            <w:pPr>
              <w:pBdr>
                <w:top w:val="nil"/>
                <w:left w:val="nil"/>
                <w:bottom w:val="nil"/>
                <w:right w:val="nil"/>
                <w:between w:val="nil"/>
              </w:pBdr>
              <w:spacing w:line="241" w:lineRule="auto"/>
              <w:ind w:left="94"/>
              <w:rPr>
                <w:i/>
                <w:color w:val="000000"/>
              </w:rPr>
            </w:pPr>
            <w:r>
              <w:rPr>
                <w:i/>
                <w:color w:val="231F20"/>
              </w:rPr>
              <w:t>final destination</w:t>
            </w:r>
          </w:p>
        </w:tc>
        <w:tc>
          <w:tcPr>
            <w:tcW w:w="3074" w:type="dxa"/>
            <w:tcBorders>
              <w:bottom w:val="nil"/>
            </w:tcBorders>
          </w:tcPr>
          <w:p w:rsidR="0033078F" w:rsidRDefault="00BE063F">
            <w:pPr>
              <w:pBdr>
                <w:top w:val="nil"/>
                <w:left w:val="nil"/>
                <w:bottom w:val="nil"/>
                <w:right w:val="nil"/>
                <w:between w:val="nil"/>
              </w:pBdr>
              <w:spacing w:before="17" w:line="266" w:lineRule="auto"/>
              <w:ind w:left="63" w:right="51"/>
              <w:jc w:val="center"/>
              <w:rPr>
                <w:i/>
                <w:color w:val="000000"/>
              </w:rPr>
            </w:pPr>
            <w:r>
              <w:rPr>
                <w:i/>
                <w:color w:val="231F20"/>
              </w:rPr>
              <w:t>[insert number of units to be supplied and</w:t>
            </w:r>
          </w:p>
          <w:p w:rsidR="0033078F" w:rsidRDefault="00BE063F">
            <w:pPr>
              <w:pBdr>
                <w:top w:val="nil"/>
                <w:left w:val="nil"/>
                <w:bottom w:val="nil"/>
                <w:right w:val="nil"/>
                <w:between w:val="nil"/>
              </w:pBdr>
              <w:spacing w:line="241" w:lineRule="auto"/>
              <w:ind w:left="61" w:right="51"/>
              <w:jc w:val="center"/>
              <w:rPr>
                <w:i/>
                <w:color w:val="000000"/>
              </w:rPr>
            </w:pPr>
            <w:r>
              <w:rPr>
                <w:i/>
                <w:color w:val="231F20"/>
              </w:rPr>
              <w:t>name of the physical</w:t>
            </w:r>
          </w:p>
        </w:tc>
        <w:tc>
          <w:tcPr>
            <w:tcW w:w="2705" w:type="dxa"/>
            <w:tcBorders>
              <w:bottom w:val="nil"/>
            </w:tcBorders>
          </w:tcPr>
          <w:p w:rsidR="0033078F" w:rsidRDefault="00BE063F">
            <w:pPr>
              <w:pBdr>
                <w:top w:val="nil"/>
                <w:left w:val="nil"/>
                <w:bottom w:val="nil"/>
                <w:right w:val="nil"/>
                <w:between w:val="nil"/>
              </w:pBdr>
              <w:spacing w:before="17" w:line="266" w:lineRule="auto"/>
              <w:ind w:left="572" w:hanging="354"/>
              <w:rPr>
                <w:i/>
                <w:color w:val="000000"/>
              </w:rPr>
            </w:pPr>
            <w:r>
              <w:rPr>
                <w:i/>
                <w:color w:val="231F20"/>
              </w:rPr>
              <w:t>[insert unit price per item]</w:t>
            </w:r>
          </w:p>
        </w:tc>
        <w:tc>
          <w:tcPr>
            <w:tcW w:w="2886" w:type="dxa"/>
            <w:tcBorders>
              <w:bottom w:val="nil"/>
            </w:tcBorders>
          </w:tcPr>
          <w:p w:rsidR="0033078F" w:rsidRDefault="00BE063F">
            <w:pPr>
              <w:pBdr>
                <w:top w:val="nil"/>
                <w:left w:val="nil"/>
                <w:bottom w:val="nil"/>
                <w:right w:val="nil"/>
                <w:between w:val="nil"/>
              </w:pBdr>
              <w:spacing w:before="17" w:line="266" w:lineRule="auto"/>
              <w:ind w:left="816" w:right="12" w:hanging="742"/>
              <w:rPr>
                <w:i/>
                <w:color w:val="000000"/>
              </w:rPr>
            </w:pPr>
            <w:r>
              <w:rPr>
                <w:i/>
                <w:color w:val="231F20"/>
              </w:rPr>
              <w:t>[insert total price per item]</w:t>
            </w:r>
          </w:p>
        </w:tc>
      </w:tr>
      <w:tr w:rsidR="0033078F" w:rsidTr="00E42226">
        <w:trPr>
          <w:trHeight w:val="636"/>
        </w:trPr>
        <w:tc>
          <w:tcPr>
            <w:tcW w:w="1323" w:type="dxa"/>
            <w:tcBorders>
              <w:top w:val="nil"/>
              <w:left w:val="single" w:sz="6" w:space="0" w:color="231F20"/>
            </w:tcBorders>
          </w:tcPr>
          <w:p w:rsidR="0033078F" w:rsidRDefault="00BE063F">
            <w:pPr>
              <w:pBdr>
                <w:top w:val="nil"/>
                <w:left w:val="nil"/>
                <w:bottom w:val="nil"/>
                <w:right w:val="nil"/>
                <w:between w:val="nil"/>
              </w:pBdr>
              <w:spacing w:before="17"/>
              <w:ind w:left="94" w:right="87"/>
              <w:jc w:val="center"/>
              <w:rPr>
                <w:i/>
                <w:color w:val="000000"/>
              </w:rPr>
            </w:pPr>
            <w:r>
              <w:rPr>
                <w:i/>
                <w:color w:val="231F20"/>
              </w:rPr>
              <w:t>Service]</w:t>
            </w:r>
          </w:p>
        </w:tc>
        <w:tc>
          <w:tcPr>
            <w:tcW w:w="5042" w:type="dxa"/>
            <w:tcBorders>
              <w:top w:val="nil"/>
            </w:tcBorders>
          </w:tcPr>
          <w:p w:rsidR="0033078F" w:rsidRDefault="0033078F">
            <w:pPr>
              <w:pBdr>
                <w:top w:val="nil"/>
                <w:left w:val="nil"/>
                <w:bottom w:val="nil"/>
                <w:right w:val="nil"/>
                <w:between w:val="nil"/>
              </w:pBdr>
              <w:rPr>
                <w:color w:val="000000"/>
              </w:rPr>
            </w:pPr>
          </w:p>
        </w:tc>
        <w:tc>
          <w:tcPr>
            <w:tcW w:w="1599" w:type="dxa"/>
            <w:tcBorders>
              <w:top w:val="nil"/>
            </w:tcBorders>
          </w:tcPr>
          <w:p w:rsidR="0033078F" w:rsidRDefault="00BE063F">
            <w:pPr>
              <w:pBdr>
                <w:top w:val="nil"/>
                <w:left w:val="nil"/>
                <w:bottom w:val="nil"/>
                <w:right w:val="nil"/>
                <w:between w:val="nil"/>
              </w:pBdr>
              <w:spacing w:before="17" w:line="266" w:lineRule="auto"/>
              <w:ind w:left="178" w:firstLine="144"/>
              <w:rPr>
                <w:i/>
                <w:color w:val="000000"/>
              </w:rPr>
            </w:pPr>
            <w:r>
              <w:rPr>
                <w:i/>
                <w:color w:val="231F20"/>
              </w:rPr>
              <w:t>of the Services]</w:t>
            </w:r>
          </w:p>
        </w:tc>
        <w:tc>
          <w:tcPr>
            <w:tcW w:w="2336" w:type="dxa"/>
            <w:tcBorders>
              <w:top w:val="nil"/>
            </w:tcBorders>
          </w:tcPr>
          <w:p w:rsidR="0033078F" w:rsidRDefault="00BE063F">
            <w:pPr>
              <w:pBdr>
                <w:top w:val="nil"/>
                <w:left w:val="nil"/>
                <w:bottom w:val="nil"/>
                <w:right w:val="nil"/>
                <w:between w:val="nil"/>
              </w:pBdr>
              <w:spacing w:before="17"/>
              <w:ind w:left="39" w:right="29"/>
              <w:jc w:val="center"/>
              <w:rPr>
                <w:i/>
                <w:color w:val="000000"/>
              </w:rPr>
            </w:pPr>
            <w:r>
              <w:rPr>
                <w:i/>
                <w:color w:val="231F20"/>
              </w:rPr>
              <w:t>per Service]</w:t>
            </w:r>
          </w:p>
        </w:tc>
        <w:tc>
          <w:tcPr>
            <w:tcW w:w="3074" w:type="dxa"/>
            <w:tcBorders>
              <w:top w:val="nil"/>
            </w:tcBorders>
          </w:tcPr>
          <w:p w:rsidR="0033078F" w:rsidRDefault="00BE063F">
            <w:pPr>
              <w:pBdr>
                <w:top w:val="nil"/>
                <w:left w:val="nil"/>
                <w:bottom w:val="nil"/>
                <w:right w:val="nil"/>
                <w:between w:val="nil"/>
              </w:pBdr>
              <w:spacing w:before="17"/>
              <w:ind w:left="61" w:right="51"/>
              <w:jc w:val="center"/>
              <w:rPr>
                <w:i/>
                <w:color w:val="000000"/>
              </w:rPr>
            </w:pPr>
            <w:r>
              <w:rPr>
                <w:i/>
                <w:color w:val="231F20"/>
              </w:rPr>
              <w:t>unit]</w:t>
            </w:r>
          </w:p>
        </w:tc>
        <w:tc>
          <w:tcPr>
            <w:tcW w:w="2705" w:type="dxa"/>
            <w:tcBorders>
              <w:top w:val="nil"/>
            </w:tcBorders>
          </w:tcPr>
          <w:p w:rsidR="0033078F" w:rsidRDefault="0033078F">
            <w:pPr>
              <w:pBdr>
                <w:top w:val="nil"/>
                <w:left w:val="nil"/>
                <w:bottom w:val="nil"/>
                <w:right w:val="nil"/>
                <w:between w:val="nil"/>
              </w:pBdr>
              <w:rPr>
                <w:color w:val="000000"/>
              </w:rPr>
            </w:pPr>
          </w:p>
        </w:tc>
        <w:tc>
          <w:tcPr>
            <w:tcW w:w="2886" w:type="dxa"/>
            <w:tcBorders>
              <w:top w:val="nil"/>
            </w:tcBorders>
          </w:tcPr>
          <w:p w:rsidR="0033078F" w:rsidRDefault="0033078F">
            <w:pPr>
              <w:pBdr>
                <w:top w:val="nil"/>
                <w:left w:val="nil"/>
                <w:bottom w:val="nil"/>
                <w:right w:val="nil"/>
                <w:between w:val="nil"/>
              </w:pBdr>
              <w:rPr>
                <w:color w:val="000000"/>
              </w:rPr>
            </w:pPr>
          </w:p>
        </w:tc>
      </w:tr>
      <w:tr w:rsidR="0033078F" w:rsidTr="00E42226">
        <w:trPr>
          <w:trHeight w:val="413"/>
        </w:trPr>
        <w:tc>
          <w:tcPr>
            <w:tcW w:w="1323" w:type="dxa"/>
          </w:tcPr>
          <w:p w:rsidR="0033078F" w:rsidRDefault="0033078F">
            <w:pPr>
              <w:pBdr>
                <w:top w:val="nil"/>
                <w:left w:val="nil"/>
                <w:bottom w:val="nil"/>
                <w:right w:val="nil"/>
                <w:between w:val="nil"/>
              </w:pBdr>
              <w:rPr>
                <w:color w:val="000000"/>
              </w:rPr>
            </w:pPr>
          </w:p>
        </w:tc>
        <w:tc>
          <w:tcPr>
            <w:tcW w:w="5042" w:type="dxa"/>
          </w:tcPr>
          <w:p w:rsidR="0033078F" w:rsidRDefault="0033078F">
            <w:pPr>
              <w:pBdr>
                <w:top w:val="nil"/>
                <w:left w:val="nil"/>
                <w:bottom w:val="nil"/>
                <w:right w:val="nil"/>
                <w:between w:val="nil"/>
              </w:pBdr>
              <w:rPr>
                <w:color w:val="000000"/>
              </w:rPr>
            </w:pPr>
          </w:p>
        </w:tc>
        <w:tc>
          <w:tcPr>
            <w:tcW w:w="1599" w:type="dxa"/>
          </w:tcPr>
          <w:p w:rsidR="0033078F" w:rsidRDefault="0033078F">
            <w:pPr>
              <w:pBdr>
                <w:top w:val="nil"/>
                <w:left w:val="nil"/>
                <w:bottom w:val="nil"/>
                <w:right w:val="nil"/>
                <w:between w:val="nil"/>
              </w:pBdr>
              <w:rPr>
                <w:color w:val="000000"/>
              </w:rPr>
            </w:pPr>
          </w:p>
        </w:tc>
        <w:tc>
          <w:tcPr>
            <w:tcW w:w="2336" w:type="dxa"/>
          </w:tcPr>
          <w:p w:rsidR="0033078F" w:rsidRDefault="0033078F">
            <w:pPr>
              <w:pBdr>
                <w:top w:val="nil"/>
                <w:left w:val="nil"/>
                <w:bottom w:val="nil"/>
                <w:right w:val="nil"/>
                <w:between w:val="nil"/>
              </w:pBdr>
              <w:rPr>
                <w:color w:val="000000"/>
              </w:rPr>
            </w:pPr>
          </w:p>
        </w:tc>
        <w:tc>
          <w:tcPr>
            <w:tcW w:w="3074" w:type="dxa"/>
          </w:tcPr>
          <w:p w:rsidR="0033078F" w:rsidRDefault="0033078F">
            <w:pPr>
              <w:pBdr>
                <w:top w:val="nil"/>
                <w:left w:val="nil"/>
                <w:bottom w:val="nil"/>
                <w:right w:val="nil"/>
                <w:between w:val="nil"/>
              </w:pBdr>
              <w:rPr>
                <w:color w:val="000000"/>
              </w:rPr>
            </w:pPr>
          </w:p>
        </w:tc>
        <w:tc>
          <w:tcPr>
            <w:tcW w:w="2705" w:type="dxa"/>
          </w:tcPr>
          <w:p w:rsidR="0033078F" w:rsidRDefault="0033078F">
            <w:pPr>
              <w:pBdr>
                <w:top w:val="nil"/>
                <w:left w:val="nil"/>
                <w:bottom w:val="nil"/>
                <w:right w:val="nil"/>
                <w:between w:val="nil"/>
              </w:pBdr>
              <w:rPr>
                <w:color w:val="000000"/>
              </w:rPr>
            </w:pPr>
          </w:p>
        </w:tc>
        <w:tc>
          <w:tcPr>
            <w:tcW w:w="2886" w:type="dxa"/>
          </w:tcPr>
          <w:p w:rsidR="0033078F" w:rsidRDefault="0033078F">
            <w:pPr>
              <w:pBdr>
                <w:top w:val="nil"/>
                <w:left w:val="nil"/>
                <w:bottom w:val="nil"/>
                <w:right w:val="nil"/>
                <w:between w:val="nil"/>
              </w:pBdr>
              <w:rPr>
                <w:color w:val="000000"/>
              </w:rPr>
            </w:pPr>
          </w:p>
        </w:tc>
      </w:tr>
      <w:tr w:rsidR="0033078F" w:rsidTr="00E42226">
        <w:trPr>
          <w:trHeight w:val="413"/>
        </w:trPr>
        <w:tc>
          <w:tcPr>
            <w:tcW w:w="1323" w:type="dxa"/>
          </w:tcPr>
          <w:p w:rsidR="0033078F" w:rsidRDefault="0033078F">
            <w:pPr>
              <w:pBdr>
                <w:top w:val="nil"/>
                <w:left w:val="nil"/>
                <w:bottom w:val="nil"/>
                <w:right w:val="nil"/>
                <w:between w:val="nil"/>
              </w:pBdr>
              <w:rPr>
                <w:color w:val="000000"/>
              </w:rPr>
            </w:pPr>
          </w:p>
        </w:tc>
        <w:tc>
          <w:tcPr>
            <w:tcW w:w="5042" w:type="dxa"/>
          </w:tcPr>
          <w:p w:rsidR="0033078F" w:rsidRDefault="0033078F">
            <w:pPr>
              <w:pBdr>
                <w:top w:val="nil"/>
                <w:left w:val="nil"/>
                <w:bottom w:val="nil"/>
                <w:right w:val="nil"/>
                <w:between w:val="nil"/>
              </w:pBdr>
              <w:rPr>
                <w:color w:val="000000"/>
              </w:rPr>
            </w:pPr>
          </w:p>
        </w:tc>
        <w:tc>
          <w:tcPr>
            <w:tcW w:w="1599" w:type="dxa"/>
          </w:tcPr>
          <w:p w:rsidR="0033078F" w:rsidRDefault="0033078F">
            <w:pPr>
              <w:pBdr>
                <w:top w:val="nil"/>
                <w:left w:val="nil"/>
                <w:bottom w:val="nil"/>
                <w:right w:val="nil"/>
                <w:between w:val="nil"/>
              </w:pBdr>
              <w:rPr>
                <w:color w:val="000000"/>
              </w:rPr>
            </w:pPr>
          </w:p>
        </w:tc>
        <w:tc>
          <w:tcPr>
            <w:tcW w:w="2336" w:type="dxa"/>
          </w:tcPr>
          <w:p w:rsidR="0033078F" w:rsidRDefault="0033078F">
            <w:pPr>
              <w:pBdr>
                <w:top w:val="nil"/>
                <w:left w:val="nil"/>
                <w:bottom w:val="nil"/>
                <w:right w:val="nil"/>
                <w:between w:val="nil"/>
              </w:pBdr>
              <w:rPr>
                <w:color w:val="000000"/>
              </w:rPr>
            </w:pPr>
          </w:p>
        </w:tc>
        <w:tc>
          <w:tcPr>
            <w:tcW w:w="3074" w:type="dxa"/>
          </w:tcPr>
          <w:p w:rsidR="0033078F" w:rsidRDefault="0033078F">
            <w:pPr>
              <w:pBdr>
                <w:top w:val="nil"/>
                <w:left w:val="nil"/>
                <w:bottom w:val="nil"/>
                <w:right w:val="nil"/>
                <w:between w:val="nil"/>
              </w:pBdr>
              <w:rPr>
                <w:color w:val="000000"/>
              </w:rPr>
            </w:pPr>
          </w:p>
        </w:tc>
        <w:tc>
          <w:tcPr>
            <w:tcW w:w="2705" w:type="dxa"/>
          </w:tcPr>
          <w:p w:rsidR="0033078F" w:rsidRDefault="0033078F">
            <w:pPr>
              <w:pBdr>
                <w:top w:val="nil"/>
                <w:left w:val="nil"/>
                <w:bottom w:val="nil"/>
                <w:right w:val="nil"/>
                <w:between w:val="nil"/>
              </w:pBdr>
              <w:rPr>
                <w:color w:val="000000"/>
              </w:rPr>
            </w:pPr>
          </w:p>
        </w:tc>
        <w:tc>
          <w:tcPr>
            <w:tcW w:w="2886" w:type="dxa"/>
          </w:tcPr>
          <w:p w:rsidR="0033078F" w:rsidRDefault="0033078F">
            <w:pPr>
              <w:pBdr>
                <w:top w:val="nil"/>
                <w:left w:val="nil"/>
                <w:bottom w:val="nil"/>
                <w:right w:val="nil"/>
                <w:between w:val="nil"/>
              </w:pBdr>
              <w:rPr>
                <w:color w:val="000000"/>
              </w:rPr>
            </w:pPr>
          </w:p>
        </w:tc>
      </w:tr>
      <w:tr w:rsidR="0033078F" w:rsidTr="00E42226">
        <w:trPr>
          <w:trHeight w:val="413"/>
        </w:trPr>
        <w:tc>
          <w:tcPr>
            <w:tcW w:w="1323" w:type="dxa"/>
          </w:tcPr>
          <w:p w:rsidR="0033078F" w:rsidRDefault="0033078F">
            <w:pPr>
              <w:pBdr>
                <w:top w:val="nil"/>
                <w:left w:val="nil"/>
                <w:bottom w:val="nil"/>
                <w:right w:val="nil"/>
                <w:between w:val="nil"/>
              </w:pBdr>
              <w:rPr>
                <w:color w:val="000000"/>
              </w:rPr>
            </w:pPr>
          </w:p>
        </w:tc>
        <w:tc>
          <w:tcPr>
            <w:tcW w:w="5042" w:type="dxa"/>
          </w:tcPr>
          <w:p w:rsidR="0033078F" w:rsidRDefault="0033078F">
            <w:pPr>
              <w:pBdr>
                <w:top w:val="nil"/>
                <w:left w:val="nil"/>
                <w:bottom w:val="nil"/>
                <w:right w:val="nil"/>
                <w:between w:val="nil"/>
              </w:pBdr>
              <w:rPr>
                <w:color w:val="000000"/>
              </w:rPr>
            </w:pPr>
          </w:p>
        </w:tc>
        <w:tc>
          <w:tcPr>
            <w:tcW w:w="1599" w:type="dxa"/>
          </w:tcPr>
          <w:p w:rsidR="0033078F" w:rsidRDefault="0033078F">
            <w:pPr>
              <w:pBdr>
                <w:top w:val="nil"/>
                <w:left w:val="nil"/>
                <w:bottom w:val="nil"/>
                <w:right w:val="nil"/>
                <w:between w:val="nil"/>
              </w:pBdr>
              <w:rPr>
                <w:color w:val="000000"/>
              </w:rPr>
            </w:pPr>
          </w:p>
        </w:tc>
        <w:tc>
          <w:tcPr>
            <w:tcW w:w="2336" w:type="dxa"/>
          </w:tcPr>
          <w:p w:rsidR="0033078F" w:rsidRDefault="0033078F">
            <w:pPr>
              <w:pBdr>
                <w:top w:val="nil"/>
                <w:left w:val="nil"/>
                <w:bottom w:val="nil"/>
                <w:right w:val="nil"/>
                <w:between w:val="nil"/>
              </w:pBdr>
              <w:rPr>
                <w:color w:val="000000"/>
              </w:rPr>
            </w:pPr>
          </w:p>
        </w:tc>
        <w:tc>
          <w:tcPr>
            <w:tcW w:w="3074" w:type="dxa"/>
          </w:tcPr>
          <w:p w:rsidR="0033078F" w:rsidRDefault="0033078F">
            <w:pPr>
              <w:pBdr>
                <w:top w:val="nil"/>
                <w:left w:val="nil"/>
                <w:bottom w:val="nil"/>
                <w:right w:val="nil"/>
                <w:between w:val="nil"/>
              </w:pBdr>
              <w:rPr>
                <w:color w:val="000000"/>
              </w:rPr>
            </w:pPr>
          </w:p>
        </w:tc>
        <w:tc>
          <w:tcPr>
            <w:tcW w:w="2705" w:type="dxa"/>
          </w:tcPr>
          <w:p w:rsidR="0033078F" w:rsidRDefault="0033078F">
            <w:pPr>
              <w:pBdr>
                <w:top w:val="nil"/>
                <w:left w:val="nil"/>
                <w:bottom w:val="nil"/>
                <w:right w:val="nil"/>
                <w:between w:val="nil"/>
              </w:pBdr>
              <w:rPr>
                <w:color w:val="000000"/>
              </w:rPr>
            </w:pPr>
          </w:p>
        </w:tc>
        <w:tc>
          <w:tcPr>
            <w:tcW w:w="2886" w:type="dxa"/>
          </w:tcPr>
          <w:p w:rsidR="0033078F" w:rsidRDefault="0033078F">
            <w:pPr>
              <w:pBdr>
                <w:top w:val="nil"/>
                <w:left w:val="nil"/>
                <w:bottom w:val="nil"/>
                <w:right w:val="nil"/>
                <w:between w:val="nil"/>
              </w:pBdr>
              <w:rPr>
                <w:color w:val="000000"/>
              </w:rPr>
            </w:pPr>
          </w:p>
        </w:tc>
      </w:tr>
      <w:tr w:rsidR="0033078F" w:rsidTr="00E42226">
        <w:trPr>
          <w:trHeight w:val="413"/>
        </w:trPr>
        <w:tc>
          <w:tcPr>
            <w:tcW w:w="1323" w:type="dxa"/>
          </w:tcPr>
          <w:p w:rsidR="0033078F" w:rsidRDefault="0033078F">
            <w:pPr>
              <w:pBdr>
                <w:top w:val="nil"/>
                <w:left w:val="nil"/>
                <w:bottom w:val="nil"/>
                <w:right w:val="nil"/>
                <w:between w:val="nil"/>
              </w:pBdr>
              <w:rPr>
                <w:color w:val="000000"/>
              </w:rPr>
            </w:pPr>
          </w:p>
        </w:tc>
        <w:tc>
          <w:tcPr>
            <w:tcW w:w="5042" w:type="dxa"/>
          </w:tcPr>
          <w:p w:rsidR="0033078F" w:rsidRDefault="0033078F">
            <w:pPr>
              <w:pBdr>
                <w:top w:val="nil"/>
                <w:left w:val="nil"/>
                <w:bottom w:val="nil"/>
                <w:right w:val="nil"/>
                <w:between w:val="nil"/>
              </w:pBdr>
              <w:rPr>
                <w:color w:val="000000"/>
              </w:rPr>
            </w:pPr>
          </w:p>
        </w:tc>
        <w:tc>
          <w:tcPr>
            <w:tcW w:w="1599" w:type="dxa"/>
          </w:tcPr>
          <w:p w:rsidR="0033078F" w:rsidRDefault="0033078F">
            <w:pPr>
              <w:pBdr>
                <w:top w:val="nil"/>
                <w:left w:val="nil"/>
                <w:bottom w:val="nil"/>
                <w:right w:val="nil"/>
                <w:between w:val="nil"/>
              </w:pBdr>
              <w:rPr>
                <w:color w:val="000000"/>
              </w:rPr>
            </w:pPr>
          </w:p>
        </w:tc>
        <w:tc>
          <w:tcPr>
            <w:tcW w:w="2336" w:type="dxa"/>
          </w:tcPr>
          <w:p w:rsidR="0033078F" w:rsidRDefault="0033078F">
            <w:pPr>
              <w:pBdr>
                <w:top w:val="nil"/>
                <w:left w:val="nil"/>
                <w:bottom w:val="nil"/>
                <w:right w:val="nil"/>
                <w:between w:val="nil"/>
              </w:pBdr>
              <w:rPr>
                <w:color w:val="000000"/>
              </w:rPr>
            </w:pPr>
          </w:p>
        </w:tc>
        <w:tc>
          <w:tcPr>
            <w:tcW w:w="3074" w:type="dxa"/>
          </w:tcPr>
          <w:p w:rsidR="0033078F" w:rsidRDefault="0033078F">
            <w:pPr>
              <w:pBdr>
                <w:top w:val="nil"/>
                <w:left w:val="nil"/>
                <w:bottom w:val="nil"/>
                <w:right w:val="nil"/>
                <w:between w:val="nil"/>
              </w:pBdr>
              <w:rPr>
                <w:color w:val="000000"/>
              </w:rPr>
            </w:pPr>
          </w:p>
        </w:tc>
        <w:tc>
          <w:tcPr>
            <w:tcW w:w="2705" w:type="dxa"/>
          </w:tcPr>
          <w:p w:rsidR="0033078F" w:rsidRDefault="0033078F">
            <w:pPr>
              <w:pBdr>
                <w:top w:val="nil"/>
                <w:left w:val="nil"/>
                <w:bottom w:val="nil"/>
                <w:right w:val="nil"/>
                <w:between w:val="nil"/>
              </w:pBdr>
              <w:rPr>
                <w:color w:val="000000"/>
              </w:rPr>
            </w:pPr>
          </w:p>
        </w:tc>
        <w:tc>
          <w:tcPr>
            <w:tcW w:w="2886" w:type="dxa"/>
          </w:tcPr>
          <w:p w:rsidR="0033078F" w:rsidRDefault="0033078F">
            <w:pPr>
              <w:pBdr>
                <w:top w:val="nil"/>
                <w:left w:val="nil"/>
                <w:bottom w:val="nil"/>
                <w:right w:val="nil"/>
                <w:between w:val="nil"/>
              </w:pBdr>
              <w:rPr>
                <w:color w:val="000000"/>
              </w:rPr>
            </w:pPr>
          </w:p>
        </w:tc>
      </w:tr>
      <w:tr w:rsidR="0033078F" w:rsidTr="00E42226">
        <w:trPr>
          <w:trHeight w:val="410"/>
        </w:trPr>
        <w:tc>
          <w:tcPr>
            <w:tcW w:w="1323" w:type="dxa"/>
          </w:tcPr>
          <w:p w:rsidR="0033078F" w:rsidRDefault="0033078F">
            <w:pPr>
              <w:pBdr>
                <w:top w:val="nil"/>
                <w:left w:val="nil"/>
                <w:bottom w:val="nil"/>
                <w:right w:val="nil"/>
                <w:between w:val="nil"/>
              </w:pBdr>
              <w:rPr>
                <w:color w:val="000000"/>
              </w:rPr>
            </w:pPr>
          </w:p>
        </w:tc>
        <w:tc>
          <w:tcPr>
            <w:tcW w:w="5042" w:type="dxa"/>
          </w:tcPr>
          <w:p w:rsidR="0033078F" w:rsidRDefault="0033078F">
            <w:pPr>
              <w:pBdr>
                <w:top w:val="nil"/>
                <w:left w:val="nil"/>
                <w:bottom w:val="nil"/>
                <w:right w:val="nil"/>
                <w:between w:val="nil"/>
              </w:pBdr>
              <w:rPr>
                <w:color w:val="000000"/>
              </w:rPr>
            </w:pPr>
          </w:p>
        </w:tc>
        <w:tc>
          <w:tcPr>
            <w:tcW w:w="1599" w:type="dxa"/>
          </w:tcPr>
          <w:p w:rsidR="0033078F" w:rsidRDefault="0033078F">
            <w:pPr>
              <w:pBdr>
                <w:top w:val="nil"/>
                <w:left w:val="nil"/>
                <w:bottom w:val="nil"/>
                <w:right w:val="nil"/>
                <w:between w:val="nil"/>
              </w:pBdr>
              <w:rPr>
                <w:color w:val="000000"/>
              </w:rPr>
            </w:pPr>
          </w:p>
        </w:tc>
        <w:tc>
          <w:tcPr>
            <w:tcW w:w="2336" w:type="dxa"/>
          </w:tcPr>
          <w:p w:rsidR="0033078F" w:rsidRDefault="0033078F">
            <w:pPr>
              <w:pBdr>
                <w:top w:val="nil"/>
                <w:left w:val="nil"/>
                <w:bottom w:val="nil"/>
                <w:right w:val="nil"/>
                <w:between w:val="nil"/>
              </w:pBdr>
              <w:rPr>
                <w:color w:val="000000"/>
              </w:rPr>
            </w:pPr>
          </w:p>
        </w:tc>
        <w:tc>
          <w:tcPr>
            <w:tcW w:w="3074" w:type="dxa"/>
          </w:tcPr>
          <w:p w:rsidR="0033078F" w:rsidRDefault="0033078F">
            <w:pPr>
              <w:pBdr>
                <w:top w:val="nil"/>
                <w:left w:val="nil"/>
                <w:bottom w:val="nil"/>
                <w:right w:val="nil"/>
                <w:between w:val="nil"/>
              </w:pBdr>
              <w:rPr>
                <w:color w:val="000000"/>
              </w:rPr>
            </w:pPr>
          </w:p>
        </w:tc>
        <w:tc>
          <w:tcPr>
            <w:tcW w:w="2705" w:type="dxa"/>
          </w:tcPr>
          <w:p w:rsidR="0033078F" w:rsidRDefault="0033078F">
            <w:pPr>
              <w:pBdr>
                <w:top w:val="nil"/>
                <w:left w:val="nil"/>
                <w:bottom w:val="nil"/>
                <w:right w:val="nil"/>
                <w:between w:val="nil"/>
              </w:pBdr>
              <w:rPr>
                <w:color w:val="000000"/>
              </w:rPr>
            </w:pPr>
          </w:p>
        </w:tc>
        <w:tc>
          <w:tcPr>
            <w:tcW w:w="2886" w:type="dxa"/>
          </w:tcPr>
          <w:p w:rsidR="0033078F" w:rsidRDefault="0033078F">
            <w:pPr>
              <w:pBdr>
                <w:top w:val="nil"/>
                <w:left w:val="nil"/>
                <w:bottom w:val="nil"/>
                <w:right w:val="nil"/>
                <w:between w:val="nil"/>
              </w:pBdr>
              <w:rPr>
                <w:color w:val="000000"/>
              </w:rPr>
            </w:pPr>
          </w:p>
        </w:tc>
      </w:tr>
      <w:tr w:rsidR="0033078F" w:rsidTr="00E42226">
        <w:trPr>
          <w:trHeight w:val="408"/>
        </w:trPr>
        <w:tc>
          <w:tcPr>
            <w:tcW w:w="10299" w:type="dxa"/>
            <w:gridSpan w:val="4"/>
            <w:tcBorders>
              <w:left w:val="nil"/>
              <w:bottom w:val="nil"/>
            </w:tcBorders>
          </w:tcPr>
          <w:p w:rsidR="0033078F" w:rsidRDefault="0033078F">
            <w:pPr>
              <w:pBdr>
                <w:top w:val="nil"/>
                <w:left w:val="nil"/>
                <w:bottom w:val="nil"/>
                <w:right w:val="nil"/>
                <w:between w:val="nil"/>
              </w:pBdr>
              <w:rPr>
                <w:color w:val="000000"/>
              </w:rPr>
            </w:pPr>
          </w:p>
        </w:tc>
        <w:tc>
          <w:tcPr>
            <w:tcW w:w="5780" w:type="dxa"/>
            <w:gridSpan w:val="2"/>
            <w:tcBorders>
              <w:top w:val="single" w:sz="6" w:space="0" w:color="231F20"/>
              <w:bottom w:val="single" w:sz="6" w:space="0" w:color="231F20"/>
            </w:tcBorders>
          </w:tcPr>
          <w:p w:rsidR="0033078F" w:rsidRDefault="00BE063F">
            <w:pPr>
              <w:pBdr>
                <w:top w:val="nil"/>
                <w:left w:val="nil"/>
                <w:bottom w:val="nil"/>
                <w:right w:val="nil"/>
                <w:between w:val="nil"/>
              </w:pBdr>
              <w:spacing w:before="83"/>
              <w:ind w:left="1404"/>
              <w:rPr>
                <w:color w:val="000000"/>
              </w:rPr>
            </w:pPr>
            <w:r>
              <w:rPr>
                <w:color w:val="231F20"/>
              </w:rPr>
              <w:t>Total Bid Price</w:t>
            </w:r>
          </w:p>
        </w:tc>
        <w:tc>
          <w:tcPr>
            <w:tcW w:w="2886" w:type="dxa"/>
          </w:tcPr>
          <w:p w:rsidR="0033078F" w:rsidRDefault="0033078F">
            <w:pPr>
              <w:pBdr>
                <w:top w:val="nil"/>
                <w:left w:val="nil"/>
                <w:bottom w:val="nil"/>
                <w:right w:val="nil"/>
                <w:between w:val="nil"/>
              </w:pBdr>
              <w:rPr>
                <w:color w:val="000000"/>
              </w:rPr>
            </w:pPr>
          </w:p>
        </w:tc>
      </w:tr>
    </w:tbl>
    <w:p w:rsidR="0033078F" w:rsidRDefault="0033078F">
      <w:pPr>
        <w:pBdr>
          <w:top w:val="nil"/>
          <w:left w:val="nil"/>
          <w:bottom w:val="nil"/>
          <w:right w:val="nil"/>
          <w:between w:val="nil"/>
        </w:pBdr>
        <w:spacing w:before="3"/>
        <w:rPr>
          <w:b/>
          <w:color w:val="000000"/>
          <w:sz w:val="41"/>
          <w:szCs w:val="41"/>
        </w:rPr>
      </w:pPr>
    </w:p>
    <w:p w:rsidR="0033078F" w:rsidRDefault="00BE063F">
      <w:pPr>
        <w:ind w:left="127"/>
        <w:rPr>
          <w:i/>
        </w:rPr>
        <w:sectPr w:rsidR="0033078F" w:rsidSect="00BB7052">
          <w:headerReference w:type="default" r:id="rId20"/>
          <w:pgSz w:w="26110" w:h="18740" w:orient="landscape"/>
          <w:pgMar w:top="0" w:right="1580" w:bottom="280" w:left="1120" w:header="0" w:footer="965" w:gutter="0"/>
          <w:cols w:space="720"/>
        </w:sectPr>
      </w:pPr>
      <w:r>
        <w:rPr>
          <w:color w:val="231F20"/>
        </w:rPr>
        <w:t xml:space="preserve">Name of Bidder </w:t>
      </w:r>
      <w:r>
        <w:rPr>
          <w:i/>
          <w:color w:val="231F20"/>
        </w:rPr>
        <w:t xml:space="preserve">[insert complete name of Bidder] </w:t>
      </w:r>
      <w:r>
        <w:rPr>
          <w:color w:val="231F20"/>
        </w:rPr>
        <w:t xml:space="preserve">Signature of Bidder </w:t>
      </w:r>
      <w:r>
        <w:rPr>
          <w:i/>
          <w:color w:val="231F20"/>
        </w:rPr>
        <w:t xml:space="preserve">[signature of person signing the Bid] </w:t>
      </w:r>
      <w:r>
        <w:rPr>
          <w:color w:val="231F20"/>
        </w:rPr>
        <w:t xml:space="preserve">Date </w:t>
      </w:r>
      <w:r>
        <w:rPr>
          <w:i/>
          <w:color w:val="231F20"/>
        </w:rPr>
        <w:t>[insert date]</w:t>
      </w:r>
    </w:p>
    <w:p w:rsidR="0033078F" w:rsidRDefault="0033078F">
      <w:pPr>
        <w:pBdr>
          <w:top w:val="nil"/>
          <w:left w:val="nil"/>
          <w:bottom w:val="nil"/>
          <w:right w:val="nil"/>
          <w:between w:val="nil"/>
        </w:pBdr>
        <w:rPr>
          <w:i/>
          <w:color w:val="000000"/>
          <w:sz w:val="6"/>
          <w:szCs w:val="6"/>
        </w:rPr>
      </w:pPr>
    </w:p>
    <w:p w:rsidR="0033078F" w:rsidRDefault="00BA1181">
      <w:pPr>
        <w:pBdr>
          <w:top w:val="nil"/>
          <w:left w:val="nil"/>
          <w:bottom w:val="nil"/>
          <w:right w:val="nil"/>
          <w:between w:val="nil"/>
        </w:pBdr>
        <w:spacing w:line="20" w:lineRule="auto"/>
        <w:ind w:left="122"/>
        <w:rPr>
          <w:color w:val="000000"/>
          <w:sz w:val="2"/>
          <w:szCs w:val="2"/>
        </w:rPr>
      </w:pPr>
      <w:r>
        <w:rPr>
          <w:noProof/>
          <w:color w:val="000000"/>
          <w:sz w:val="2"/>
          <w:szCs w:val="2"/>
          <w:lang w:val="en-US" w:bidi="ar-SA"/>
        </w:rPr>
      </w:r>
      <w:r w:rsidRPr="00BA1181">
        <w:rPr>
          <w:noProof/>
          <w:color w:val="000000"/>
          <w:sz w:val="2"/>
          <w:szCs w:val="2"/>
          <w:lang w:val="en-US" w:bidi="ar-SA"/>
        </w:rPr>
        <w:pict>
          <v:group id="Group 104" o:spid="_x0000_s1061" alt="" style="width:470.6pt;height:.5pt;mso-position-horizontal-relative:char;mso-position-vertical-relative:line" coordorigin="23576,37768" coordsize="59766,63">
            <v:group id="Group 105" o:spid="_x0000_s1062" alt="" style="position:absolute;left:23576;top:37768;width:59766;height:63" coordsize="59766,63">
              <v:rect id="Rectangle 106" o:spid="_x0000_s1063" alt="" style="position:absolute;width:59766;height:63;visibility:visible;v-text-anchor:middle" filled="f" stroked="f">
                <v:textbox style="mso-next-textbox:#Rectangle 106" inset="2.53958mm,2.53958mm,2.53958mm,2.53958mm">
                  <w:txbxContent>
                    <w:p w:rsidR="003E2F47" w:rsidRDefault="003E2F47">
                      <w:pPr>
                        <w:textDirection w:val="btLr"/>
                      </w:pPr>
                    </w:p>
                  </w:txbxContent>
                </v:textbox>
              </v:rect>
              <v:shape id="Straight Arrow Connector 107" o:spid="_x0000_s1064"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D1287D">
      <w:pPr>
        <w:pStyle w:val="Heading2"/>
        <w:rPr>
          <w:b/>
        </w:rPr>
      </w:pPr>
      <w:bookmarkStart w:id="36" w:name="_Toc78901032"/>
      <w:r w:rsidRPr="00A3437A">
        <w:rPr>
          <w:b/>
        </w:rPr>
        <w:t>Bid Security (Bank Guarantee)</w:t>
      </w:r>
      <w:bookmarkEnd w:id="36"/>
    </w:p>
    <w:p w:rsidR="0033078F" w:rsidRDefault="0033078F">
      <w:pPr>
        <w:pBdr>
          <w:top w:val="nil"/>
          <w:left w:val="nil"/>
          <w:bottom w:val="nil"/>
          <w:right w:val="nil"/>
          <w:between w:val="nil"/>
        </w:pBdr>
        <w:spacing w:before="9"/>
        <w:rPr>
          <w:b/>
          <w:color w:val="000000"/>
          <w:sz w:val="30"/>
          <w:szCs w:val="30"/>
        </w:rPr>
      </w:pPr>
    </w:p>
    <w:p w:rsidR="0033078F" w:rsidRDefault="00BE063F">
      <w:pPr>
        <w:ind w:left="127"/>
        <w:rPr>
          <w:i/>
        </w:rPr>
      </w:pPr>
      <w:r>
        <w:rPr>
          <w:i/>
          <w:color w:val="231F20"/>
        </w:rPr>
        <w:t>[The Bank shall fill in this Bank Guarantee Form in accordance with the instructions indicated.]</w:t>
      </w:r>
    </w:p>
    <w:p w:rsidR="0033078F" w:rsidRDefault="00BA1181">
      <w:pPr>
        <w:pBdr>
          <w:top w:val="nil"/>
          <w:left w:val="nil"/>
          <w:bottom w:val="nil"/>
          <w:right w:val="nil"/>
          <w:between w:val="nil"/>
        </w:pBdr>
        <w:spacing w:before="6"/>
        <w:rPr>
          <w:i/>
          <w:color w:val="000000"/>
          <w:sz w:val="24"/>
          <w:szCs w:val="24"/>
        </w:rPr>
      </w:pPr>
      <w:r w:rsidRPr="00BA1181">
        <w:rPr>
          <w:noProof/>
        </w:rPr>
        <w:pict>
          <v:shape id="Straight Arrow Connector 108" o:spid="_x0000_s1060" type="#_x0000_t32" style="position:absolute;margin-left:-47pt;margin-top:0;width:1pt;height: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0o8wEAAP0DAAAOAAAAZHJzL2Uyb0RvYy54bWysU9uO0zAQfUfiHyy/0yQVeyFqukLtlpcV&#10;VCp8gOs4iYVvmvE27d8zdrplC0hIiDxYnszM8Zk5M4uHozXsoAC1dw2vZiVnyknfatc3/NvXzbt7&#10;zjAK1wrjnWr4SSF/WL59sxhDreZ+8KZVwAjEYT2Ghg8xhrooUA7KCpz5oBw5Ow9WRDKhL1oQI6Fb&#10;U8zL8rYYPbQBvFSI9Hc9Ofky43edkvFL16GKzDScuMV8Qj736SyWC1H3IMKg5ZmG+AcWVmhHj16g&#10;1iIK9gz6NyirJXj0XZxJbwvfdVqqXANVU5W/VLMbRFC5FmoOhkub8P/Bys+HLTDdNvz93S1nTlgS&#10;aRdB6H6I7COAH9nKO0eN9MCq8j51bAxYU+LKbSHVLI9uF568/I7kK66cycAwhR07sCmcimbHrMDp&#10;ooA6RibpZzW/K0kmSZ7pmhBF/ZIaAOMn5S1Ll4bjmeeFYJU1EIcnjFPiS0J6F73R7UYbkw3o9ysD&#10;7CBoMDb5S5XRW1dhxrGx4R9u5jdEStB8dkZEutpAHUPX5/euMvA18HxePVabPwEnYmuBw0QgI0yz&#10;CP7ZtcRE1IMS7aNrWTwF0sTR+vBEBi1nRtGy0SXHRaHN3+OoMuPO8kyKJG32vj1tIRWeLJqx3ILz&#10;PqQhfm3nqJ9bu/wBAAD//wMAUEsDBBQABgAIAAAAIQCi2BKL3QAAAAsBAAAPAAAAZHJzL2Rvd25y&#10;ZXYueG1sTE9NT4NAEL2b+B82Y+KNLjRVC2VojE1PnkQu3rbsCLTsLmG3QP+940kvb2byMu8j3y+m&#10;FxONvnMWIVnFIMjWTne2Qag+j9EWhA/KatU7Swg38rAv7u9ylWk32w+aytAIFrE+UwhtCEMmpa9b&#10;Msqv3ECWuW83GhX4HBupRzWzuOnlOo6fpVGdZYdWDfTWUn0prwbheEjm8r0at3HSVenT+cvdppcN&#10;4uPDctgxvO5ABFrC3wf8duD8UHCwk7ta7UWPEKUbLhQQGJmO0jUvJwQessjl/w7FDwAAAP//AwBQ&#10;SwECLQAUAAYACAAAACEAtoM4kv4AAADhAQAAEwAAAAAAAAAAAAAAAAAAAAAAW0NvbnRlbnRfVHlw&#10;ZXNdLnhtbFBLAQItABQABgAIAAAAIQA4/SH/1gAAAJQBAAALAAAAAAAAAAAAAAAAAC8BAABfcmVs&#10;cy8ucmVsc1BLAQItABQABgAIAAAAIQDUVu0o8wEAAP0DAAAOAAAAAAAAAAAAAAAAAC4CAABkcnMv&#10;ZTJvRG9jLnhtbFBLAQItABQABgAIAAAAIQCi2BKL3QAAAAsBAAAPAAAAAAAAAAAAAAAAAE0EAABk&#10;cnMvZG93bnJldi54bWxQSwUGAAAAAAQABADzAAAAVwUAAAAAMEVBQUJrDQ0KY25NdlpHOTNibkp=&#10;" filled="t" strokecolor="#221e1f">
            <v:stroke startarrowwidth="narrow" startarrowlength="short" endarrowwidth="narrow" endarrowlength="short"/>
            <o:lock v:ext="edit" shapetype="f"/>
            <w10:wrap type="topAndBottom"/>
          </v:shape>
        </w:pict>
      </w:r>
    </w:p>
    <w:p w:rsidR="0033078F" w:rsidRDefault="00BE063F">
      <w:pPr>
        <w:spacing w:before="59"/>
        <w:ind w:left="127"/>
        <w:jc w:val="both"/>
        <w:rPr>
          <w:i/>
        </w:rPr>
      </w:pPr>
      <w:r>
        <w:rPr>
          <w:i/>
          <w:color w:val="231F20"/>
        </w:rPr>
        <w:t>[</w:t>
      </w:r>
      <w:proofErr w:type="gramStart"/>
      <w:r>
        <w:rPr>
          <w:i/>
          <w:color w:val="231F20"/>
        </w:rPr>
        <w:t>insert</w:t>
      </w:r>
      <w:proofErr w:type="gramEnd"/>
      <w:r>
        <w:rPr>
          <w:i/>
          <w:color w:val="231F20"/>
        </w:rPr>
        <w:t xml:space="preserve"> Bank’s Name, and Address of Issuing Branch or Office]</w:t>
      </w:r>
    </w:p>
    <w:p w:rsidR="0033078F" w:rsidRDefault="0033078F">
      <w:pPr>
        <w:pBdr>
          <w:top w:val="nil"/>
          <w:left w:val="nil"/>
          <w:bottom w:val="nil"/>
          <w:right w:val="nil"/>
          <w:between w:val="nil"/>
        </w:pBdr>
        <w:spacing w:before="7"/>
        <w:rPr>
          <w:i/>
          <w:color w:val="000000"/>
          <w:sz w:val="26"/>
          <w:szCs w:val="26"/>
        </w:rPr>
      </w:pPr>
    </w:p>
    <w:p w:rsidR="0033078F" w:rsidRDefault="00BE063F">
      <w:pPr>
        <w:tabs>
          <w:tab w:val="left" w:pos="4413"/>
        </w:tabs>
        <w:spacing w:before="1"/>
        <w:ind w:left="127"/>
        <w:jc w:val="both"/>
        <w:rPr>
          <w:i/>
        </w:rPr>
      </w:pPr>
      <w:r>
        <w:rPr>
          <w:b/>
          <w:color w:val="231F20"/>
        </w:rPr>
        <w:t>Beneficiary:</w:t>
      </w:r>
      <w:r>
        <w:rPr>
          <w:b/>
          <w:color w:val="231F20"/>
          <w:u w:val="single"/>
        </w:rPr>
        <w:t xml:space="preserve"> </w:t>
      </w:r>
      <w:r>
        <w:rPr>
          <w:b/>
          <w:color w:val="231F20"/>
          <w:u w:val="single"/>
        </w:rPr>
        <w:tab/>
      </w:r>
      <w:r>
        <w:rPr>
          <w:i/>
          <w:color w:val="231F20"/>
        </w:rPr>
        <w:t>[Name and Address of Purchaser]</w:t>
      </w:r>
    </w:p>
    <w:p w:rsidR="0033078F" w:rsidRDefault="00BE063F" w:rsidP="00080852">
      <w:r>
        <w:t xml:space="preserve">Date: </w:t>
      </w:r>
      <w:r>
        <w:rPr>
          <w:u w:val="single"/>
        </w:rPr>
        <w:t xml:space="preserve"> </w:t>
      </w:r>
      <w:r>
        <w:rPr>
          <w:u w:val="single"/>
        </w:rPr>
        <w:tab/>
      </w:r>
    </w:p>
    <w:p w:rsidR="0033078F" w:rsidRDefault="00BE063F" w:rsidP="00080852">
      <w:r>
        <w:t xml:space="preserve">BID GUARANTEE No.: </w:t>
      </w:r>
      <w:r>
        <w:rPr>
          <w:u w:val="single"/>
        </w:rPr>
        <w:t xml:space="preserve"> </w:t>
      </w:r>
      <w:r>
        <w:rPr>
          <w:u w:val="single"/>
        </w:rPr>
        <w:tab/>
      </w:r>
    </w:p>
    <w:p w:rsidR="0033078F" w:rsidRDefault="0033078F" w:rsidP="00080852">
      <w:pPr>
        <w:rPr>
          <w:b/>
          <w:color w:val="000000"/>
          <w:sz w:val="26"/>
          <w:szCs w:val="26"/>
        </w:rPr>
      </w:pPr>
    </w:p>
    <w:p w:rsidR="0033078F" w:rsidRDefault="00BE063F" w:rsidP="00080852">
      <w:r>
        <w:t xml:space="preserve">We have been informed that </w:t>
      </w:r>
      <w:r>
        <w:rPr>
          <w:i/>
        </w:rPr>
        <w:t xml:space="preserve">[insert name of the Bidder] </w:t>
      </w:r>
      <w:r>
        <w:t xml:space="preserve">(hereinafter called “the Bidder”) has submitted to you its Bid dated (hereinafter called “the Bid”) for the execution of </w:t>
      </w:r>
      <w:r>
        <w:rPr>
          <w:i/>
        </w:rPr>
        <w:t xml:space="preserve">[insert name of Contract] </w:t>
      </w:r>
      <w:r>
        <w:t xml:space="preserve">under Invitation for Bids No. </w:t>
      </w:r>
      <w:r>
        <w:rPr>
          <w:i/>
        </w:rPr>
        <w:t>[</w:t>
      </w:r>
      <w:proofErr w:type="gramStart"/>
      <w:r>
        <w:rPr>
          <w:i/>
        </w:rPr>
        <w:t>insert</w:t>
      </w:r>
      <w:proofErr w:type="gramEnd"/>
      <w:r>
        <w:rPr>
          <w:i/>
        </w:rPr>
        <w:t xml:space="preserve"> IFB number] </w:t>
      </w:r>
      <w:r>
        <w:t>(“</w:t>
      </w:r>
      <w:proofErr w:type="gramStart"/>
      <w:r>
        <w:t>the</w:t>
      </w:r>
      <w:proofErr w:type="gramEnd"/>
      <w:r>
        <w:t xml:space="preserve"> IFB”).</w:t>
      </w:r>
    </w:p>
    <w:p w:rsidR="0033078F" w:rsidRDefault="00BE063F">
      <w:pPr>
        <w:pBdr>
          <w:top w:val="nil"/>
          <w:left w:val="nil"/>
          <w:bottom w:val="nil"/>
          <w:right w:val="nil"/>
          <w:between w:val="nil"/>
        </w:pBdr>
        <w:spacing w:before="167" w:line="266" w:lineRule="auto"/>
        <w:ind w:left="127" w:right="125"/>
        <w:jc w:val="both"/>
        <w:rPr>
          <w:color w:val="000000"/>
        </w:rPr>
      </w:pPr>
      <w:r>
        <w:rPr>
          <w:color w:val="231F20"/>
        </w:rPr>
        <w:t>Furthermore, we understand that, according to your conditions, Bids must be supported by a Bid Guarantee.</w:t>
      </w:r>
    </w:p>
    <w:p w:rsidR="0033078F" w:rsidRDefault="00BE063F">
      <w:pPr>
        <w:pBdr>
          <w:top w:val="nil"/>
          <w:left w:val="nil"/>
          <w:bottom w:val="nil"/>
          <w:right w:val="nil"/>
          <w:between w:val="nil"/>
        </w:pBdr>
        <w:spacing w:line="266" w:lineRule="auto"/>
        <w:ind w:left="127" w:right="125"/>
        <w:jc w:val="both"/>
        <w:rPr>
          <w:color w:val="000000"/>
        </w:rPr>
      </w:pPr>
      <w:r>
        <w:rPr>
          <w:color w:val="231F20"/>
        </w:rPr>
        <w:t xml:space="preserve">At the request of the Bidder, we </w:t>
      </w:r>
      <w:r>
        <w:rPr>
          <w:i/>
          <w:color w:val="231F20"/>
        </w:rPr>
        <w:t xml:space="preserve">[insert name of Bank] </w:t>
      </w:r>
      <w:r>
        <w:rPr>
          <w:color w:val="231F20"/>
        </w:rPr>
        <w:t xml:space="preserve">hereby irrevocably undertake to pay you any sum or sums not exceeding in total an amount of </w:t>
      </w:r>
      <w:r>
        <w:rPr>
          <w:i/>
          <w:color w:val="231F20"/>
        </w:rPr>
        <w:t xml:space="preserve">[insert amount in figures] </w:t>
      </w:r>
      <w:r>
        <w:rPr>
          <w:color w:val="231F20"/>
        </w:rPr>
        <w:t>(</w:t>
      </w:r>
      <w:r>
        <w:rPr>
          <w:i/>
          <w:color w:val="231F20"/>
        </w:rPr>
        <w:t>[insert amount in words]</w:t>
      </w:r>
      <w:r>
        <w:rPr>
          <w:color w:val="231F20"/>
        </w:rPr>
        <w:t>) upon receipt by us of your first demand in writing accompanied by a written statement stating that the Bidder is in breach of its obligation(s) under the Bid conditions, because the Bidder:</w:t>
      </w:r>
    </w:p>
    <w:p w:rsidR="0033078F" w:rsidRDefault="00BE063F">
      <w:pPr>
        <w:numPr>
          <w:ilvl w:val="0"/>
          <w:numId w:val="96"/>
        </w:numPr>
        <w:pBdr>
          <w:top w:val="nil"/>
          <w:left w:val="nil"/>
          <w:bottom w:val="nil"/>
          <w:right w:val="nil"/>
          <w:between w:val="nil"/>
        </w:pBdr>
        <w:tabs>
          <w:tab w:val="left" w:pos="525"/>
        </w:tabs>
        <w:spacing w:before="51" w:line="266" w:lineRule="auto"/>
        <w:ind w:right="125"/>
      </w:pPr>
      <w:r>
        <w:rPr>
          <w:color w:val="231F20"/>
        </w:rPr>
        <w:t>has withdrawn its Bid during the period of Bid validity specified by the Bidder in the Form of Bid; or</w:t>
      </w:r>
    </w:p>
    <w:p w:rsidR="0033078F" w:rsidRDefault="00BE063F">
      <w:pPr>
        <w:numPr>
          <w:ilvl w:val="0"/>
          <w:numId w:val="96"/>
        </w:numPr>
        <w:pBdr>
          <w:top w:val="nil"/>
          <w:left w:val="nil"/>
          <w:bottom w:val="nil"/>
          <w:right w:val="nil"/>
          <w:between w:val="nil"/>
        </w:pBdr>
        <w:tabs>
          <w:tab w:val="left" w:pos="525"/>
        </w:tabs>
        <w:spacing w:before="55" w:line="266" w:lineRule="auto"/>
        <w:ind w:right="125"/>
        <w:jc w:val="both"/>
      </w:pPr>
      <w:r>
        <w:rPr>
          <w:color w:val="231F20"/>
        </w:rPr>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33078F" w:rsidRDefault="0033078F">
      <w:pPr>
        <w:pBdr>
          <w:top w:val="nil"/>
          <w:left w:val="nil"/>
          <w:bottom w:val="nil"/>
          <w:right w:val="nil"/>
          <w:between w:val="nil"/>
        </w:pBdr>
        <w:spacing w:before="2"/>
        <w:rPr>
          <w:color w:val="000000"/>
          <w:sz w:val="24"/>
          <w:szCs w:val="24"/>
        </w:rPr>
      </w:pPr>
    </w:p>
    <w:p w:rsidR="0033078F" w:rsidRDefault="00BE063F">
      <w:pPr>
        <w:pBdr>
          <w:top w:val="nil"/>
          <w:left w:val="nil"/>
          <w:bottom w:val="nil"/>
          <w:right w:val="nil"/>
          <w:between w:val="nil"/>
        </w:pBdr>
        <w:spacing w:line="266" w:lineRule="auto"/>
        <w:ind w:left="127" w:right="125"/>
        <w:jc w:val="both"/>
        <w:rPr>
          <w:color w:val="000000"/>
        </w:rPr>
      </w:pPr>
      <w:r>
        <w:rPr>
          <w:color w:val="231F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thirty days after the expiration of the Bidder’s Bid.</w:t>
      </w:r>
    </w:p>
    <w:p w:rsidR="0033078F" w:rsidRDefault="0033078F">
      <w:pPr>
        <w:pBdr>
          <w:top w:val="nil"/>
          <w:left w:val="nil"/>
          <w:bottom w:val="nil"/>
          <w:right w:val="nil"/>
          <w:between w:val="nil"/>
        </w:pBdr>
        <w:rPr>
          <w:color w:val="000000"/>
          <w:sz w:val="24"/>
          <w:szCs w:val="24"/>
        </w:rPr>
      </w:pPr>
    </w:p>
    <w:p w:rsidR="0033078F" w:rsidRDefault="00BE063F">
      <w:pPr>
        <w:pBdr>
          <w:top w:val="nil"/>
          <w:left w:val="nil"/>
          <w:bottom w:val="nil"/>
          <w:right w:val="nil"/>
          <w:between w:val="nil"/>
        </w:pBdr>
        <w:spacing w:line="266" w:lineRule="auto"/>
        <w:ind w:left="127" w:right="125"/>
        <w:jc w:val="both"/>
        <w:rPr>
          <w:color w:val="000000"/>
        </w:rPr>
      </w:pPr>
      <w:r>
        <w:rPr>
          <w:color w:val="231F20"/>
        </w:rPr>
        <w:t>Consequently, any demand for payment under this guarantee must be received by us at this office on or before that date.</w:t>
      </w:r>
    </w:p>
    <w:p w:rsidR="0033078F" w:rsidRDefault="0033078F">
      <w:pPr>
        <w:pBdr>
          <w:top w:val="nil"/>
          <w:left w:val="nil"/>
          <w:bottom w:val="nil"/>
          <w:right w:val="nil"/>
          <w:between w:val="nil"/>
        </w:pBdr>
        <w:rPr>
          <w:color w:val="000000"/>
          <w:sz w:val="20"/>
          <w:szCs w:val="20"/>
        </w:rPr>
      </w:pPr>
    </w:p>
    <w:p w:rsidR="0033078F" w:rsidRDefault="00BA1181">
      <w:pPr>
        <w:pBdr>
          <w:top w:val="nil"/>
          <w:left w:val="nil"/>
          <w:bottom w:val="nil"/>
          <w:right w:val="nil"/>
          <w:between w:val="nil"/>
        </w:pBdr>
        <w:spacing w:before="10"/>
        <w:rPr>
          <w:color w:val="000000"/>
          <w:sz w:val="20"/>
          <w:szCs w:val="20"/>
        </w:rPr>
      </w:pPr>
      <w:r w:rsidRPr="00BA1181">
        <w:rPr>
          <w:noProof/>
        </w:rPr>
        <w:pict>
          <v:shape id="Straight Arrow Connector 114" o:spid="_x0000_s1059" type="#_x0000_t32" alt="" style="position:absolute;margin-left:-47pt;margin-top:0;width:1pt;height:1pt;z-index:251692032;visibility:visible;mso-wrap-edited:f" filled="t" strokecolor="#221e1f" strokeweight=".31042mm">
            <v:stroke startarrowwidth="narrow" startarrowlength="short" endarrowwidth="narrow" endarrowlength="short"/>
            <o:lock v:ext="edit" shapetype="f"/>
            <w10:wrap type="topAndBottom"/>
          </v:shape>
        </w:pict>
      </w:r>
    </w:p>
    <w:p w:rsidR="0033078F" w:rsidRDefault="00BE063F">
      <w:pPr>
        <w:spacing w:before="59"/>
        <w:ind w:left="127"/>
        <w:rPr>
          <w:i/>
        </w:rPr>
        <w:sectPr w:rsidR="0033078F" w:rsidSect="00BB7052">
          <w:pgSz w:w="18740" w:h="26110"/>
          <w:pgMar w:top="1480" w:right="1120" w:bottom="280" w:left="1120" w:header="1200" w:footer="1021" w:gutter="0"/>
          <w:pgNumType w:start="49"/>
          <w:cols w:space="720"/>
        </w:sectPr>
      </w:pPr>
      <w:r>
        <w:rPr>
          <w:i/>
          <w:color w:val="231F20"/>
        </w:rPr>
        <w:t>[</w:t>
      </w:r>
      <w:proofErr w:type="gramStart"/>
      <w:r>
        <w:rPr>
          <w:i/>
          <w:color w:val="231F20"/>
        </w:rPr>
        <w:t>signature(s)</w:t>
      </w:r>
      <w:proofErr w:type="gramEnd"/>
      <w:r>
        <w:rPr>
          <w:i/>
          <w:color w:val="231F20"/>
        </w:rPr>
        <w:t>]</w:t>
      </w:r>
    </w:p>
    <w:p w:rsidR="0033078F" w:rsidRDefault="0033078F">
      <w:pPr>
        <w:pBdr>
          <w:top w:val="nil"/>
          <w:left w:val="nil"/>
          <w:bottom w:val="nil"/>
          <w:right w:val="nil"/>
          <w:between w:val="nil"/>
        </w:pBdr>
        <w:rPr>
          <w:i/>
          <w:color w:val="000000"/>
          <w:sz w:val="6"/>
          <w:szCs w:val="6"/>
        </w:rPr>
      </w:pPr>
    </w:p>
    <w:p w:rsidR="0033078F" w:rsidRDefault="00BA1181">
      <w:pPr>
        <w:pBdr>
          <w:top w:val="nil"/>
          <w:left w:val="nil"/>
          <w:bottom w:val="nil"/>
          <w:right w:val="nil"/>
          <w:between w:val="nil"/>
        </w:pBdr>
        <w:spacing w:line="20" w:lineRule="auto"/>
        <w:ind w:left="122"/>
        <w:rPr>
          <w:color w:val="000000"/>
          <w:sz w:val="2"/>
          <w:szCs w:val="2"/>
        </w:rPr>
      </w:pPr>
      <w:r>
        <w:rPr>
          <w:noProof/>
          <w:color w:val="000000"/>
          <w:sz w:val="2"/>
          <w:szCs w:val="2"/>
          <w:lang w:val="en-US" w:bidi="ar-SA"/>
        </w:rPr>
      </w:r>
      <w:r w:rsidRPr="00BA1181">
        <w:rPr>
          <w:noProof/>
          <w:color w:val="000000"/>
          <w:sz w:val="2"/>
          <w:szCs w:val="2"/>
          <w:lang w:val="en-US" w:bidi="ar-SA"/>
        </w:rPr>
        <w:pict>
          <v:group id="Group 119" o:spid="_x0000_s1055" alt="" style="width:787.7pt;height:8.3pt;flip:y;mso-position-horizontal-relative:char;mso-position-vertical-relative:line" coordorigin="23576,37768" coordsize="59766,63">
            <v:group id="Group 121" o:spid="_x0000_s1056" alt="" style="position:absolute;left:23576;top:37768;width:59766;height:63" coordsize="59766,63">
              <v:rect id="Rectangle 122" o:spid="_x0000_s1057" alt="" style="position:absolute;width:59766;height:63;visibility:visible;v-text-anchor:middle" filled="f" stroked="f">
                <v:textbox style="mso-next-textbox:#Rectangle 122" inset="2.53958mm,2.53958mm,2.53958mm,2.53958mm">
                  <w:txbxContent>
                    <w:p w:rsidR="003E2F47" w:rsidRDefault="003E2F47">
                      <w:pPr>
                        <w:textDirection w:val="btLr"/>
                      </w:pPr>
                    </w:p>
                  </w:txbxContent>
                </v:textbox>
              </v:rect>
              <v:shape id="Straight Arrow Connector 123" o:spid="_x0000_s1058"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D1287D">
      <w:pPr>
        <w:pStyle w:val="Heading2"/>
        <w:rPr>
          <w:b/>
        </w:rPr>
      </w:pPr>
      <w:bookmarkStart w:id="37" w:name="_3dy6vkm" w:colFirst="0" w:colLast="0"/>
      <w:bookmarkStart w:id="38" w:name="_Toc78901033"/>
      <w:bookmarkEnd w:id="37"/>
      <w:r w:rsidRPr="00A3437A">
        <w:rPr>
          <w:b/>
        </w:rPr>
        <w:t>Manufacturer’s Authorization</w:t>
      </w:r>
      <w:bookmarkEnd w:id="38"/>
    </w:p>
    <w:p w:rsidR="0033078F" w:rsidRDefault="00BE063F">
      <w:pPr>
        <w:spacing w:before="298" w:line="266" w:lineRule="auto"/>
        <w:ind w:left="127" w:right="125"/>
        <w:jc w:val="both"/>
        <w:rPr>
          <w:i/>
        </w:rPr>
      </w:pPr>
      <w:r>
        <w:rPr>
          <w:i/>
          <w:color w:val="231F20"/>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so indicated in the </w:t>
      </w:r>
      <w:r>
        <w:rPr>
          <w:b/>
          <w:i/>
          <w:color w:val="231F20"/>
        </w:rPr>
        <w:t>BDS.</w:t>
      </w:r>
      <w:r>
        <w:rPr>
          <w:i/>
          <w:color w:val="231F20"/>
        </w:rPr>
        <w:t>]</w:t>
      </w:r>
    </w:p>
    <w:p w:rsidR="0033078F" w:rsidRDefault="0033078F">
      <w:pPr>
        <w:pBdr>
          <w:top w:val="nil"/>
          <w:left w:val="nil"/>
          <w:bottom w:val="nil"/>
          <w:right w:val="nil"/>
          <w:between w:val="nil"/>
        </w:pBdr>
        <w:spacing w:before="4"/>
        <w:rPr>
          <w:i/>
          <w:color w:val="000000"/>
          <w:sz w:val="13"/>
          <w:szCs w:val="13"/>
        </w:rPr>
      </w:pPr>
    </w:p>
    <w:p w:rsidR="0033078F" w:rsidRDefault="00BE063F">
      <w:pPr>
        <w:spacing w:before="123"/>
        <w:ind w:left="6107"/>
        <w:rPr>
          <w:i/>
        </w:rPr>
      </w:pPr>
      <w:r>
        <w:rPr>
          <w:color w:val="231F20"/>
        </w:rPr>
        <w:t xml:space="preserve">Date: </w:t>
      </w:r>
      <w:r>
        <w:rPr>
          <w:i/>
          <w:color w:val="231F20"/>
          <w:u w:val="single"/>
        </w:rPr>
        <w:t>[insert date of Bid Submission]</w:t>
      </w:r>
    </w:p>
    <w:p w:rsidR="0033078F" w:rsidRDefault="0033078F">
      <w:pPr>
        <w:pBdr>
          <w:top w:val="nil"/>
          <w:left w:val="nil"/>
          <w:bottom w:val="nil"/>
          <w:right w:val="nil"/>
          <w:between w:val="nil"/>
        </w:pBdr>
        <w:spacing w:before="8"/>
        <w:rPr>
          <w:i/>
          <w:color w:val="000000"/>
          <w:sz w:val="26"/>
          <w:szCs w:val="26"/>
        </w:rPr>
      </w:pPr>
    </w:p>
    <w:p w:rsidR="0033078F" w:rsidRDefault="00BE063F">
      <w:pPr>
        <w:ind w:left="5510"/>
        <w:rPr>
          <w:i/>
        </w:rPr>
      </w:pPr>
      <w:r>
        <w:rPr>
          <w:color w:val="231F20"/>
        </w:rPr>
        <w:t xml:space="preserve">Invitation for Bid No.: </w:t>
      </w:r>
      <w:r>
        <w:rPr>
          <w:i/>
          <w:color w:val="231F20"/>
          <w:u w:val="single"/>
        </w:rPr>
        <w:t>[insert IFB number]</w:t>
      </w:r>
    </w:p>
    <w:p w:rsidR="0033078F" w:rsidRDefault="00BE063F">
      <w:pPr>
        <w:spacing w:before="27"/>
        <w:ind w:left="2643"/>
        <w:rPr>
          <w:i/>
        </w:rPr>
      </w:pPr>
      <w:r>
        <w:rPr>
          <w:color w:val="231F20"/>
          <w:u w:val="single"/>
        </w:rPr>
        <w:t>Alternative No.:</w:t>
      </w:r>
      <w:r>
        <w:rPr>
          <w:color w:val="231F20"/>
        </w:rPr>
        <w:t xml:space="preserve"> </w:t>
      </w:r>
      <w:r>
        <w:rPr>
          <w:i/>
          <w:color w:val="231F20"/>
        </w:rPr>
        <w:t>[insert identification No if this is a Bid for an alternative]</w:t>
      </w:r>
    </w:p>
    <w:p w:rsidR="0033078F" w:rsidRDefault="0033078F">
      <w:pPr>
        <w:pBdr>
          <w:top w:val="nil"/>
          <w:left w:val="nil"/>
          <w:bottom w:val="nil"/>
          <w:right w:val="nil"/>
          <w:between w:val="nil"/>
        </w:pBdr>
        <w:spacing w:before="8"/>
        <w:rPr>
          <w:i/>
          <w:color w:val="000000"/>
          <w:sz w:val="26"/>
          <w:szCs w:val="26"/>
        </w:rPr>
      </w:pPr>
    </w:p>
    <w:p w:rsidR="0033078F" w:rsidRDefault="00BE063F">
      <w:pPr>
        <w:ind w:left="127"/>
        <w:rPr>
          <w:i/>
        </w:rPr>
      </w:pPr>
      <w:r>
        <w:rPr>
          <w:color w:val="231F20"/>
        </w:rPr>
        <w:t xml:space="preserve">To: </w:t>
      </w:r>
      <w:r>
        <w:rPr>
          <w:i/>
          <w:color w:val="231F20"/>
        </w:rPr>
        <w:t>[insert complete name of the Purchaser]</w:t>
      </w:r>
    </w:p>
    <w:p w:rsidR="0033078F" w:rsidRDefault="0033078F">
      <w:pPr>
        <w:pBdr>
          <w:top w:val="nil"/>
          <w:left w:val="nil"/>
          <w:bottom w:val="nil"/>
          <w:right w:val="nil"/>
          <w:between w:val="nil"/>
        </w:pBdr>
        <w:spacing w:before="8"/>
        <w:rPr>
          <w:i/>
          <w:color w:val="000000"/>
          <w:sz w:val="26"/>
          <w:szCs w:val="26"/>
        </w:rPr>
      </w:pPr>
    </w:p>
    <w:p w:rsidR="0033078F" w:rsidRDefault="00BE063F">
      <w:pPr>
        <w:pBdr>
          <w:top w:val="nil"/>
          <w:left w:val="nil"/>
          <w:bottom w:val="nil"/>
          <w:right w:val="nil"/>
          <w:between w:val="nil"/>
        </w:pBdr>
        <w:ind w:left="127"/>
        <w:rPr>
          <w:color w:val="000000"/>
        </w:rPr>
      </w:pPr>
      <w:r>
        <w:rPr>
          <w:color w:val="231F20"/>
        </w:rPr>
        <w:t>WHEREAS</w:t>
      </w:r>
    </w:p>
    <w:p w:rsidR="0033078F" w:rsidRDefault="00BE063F">
      <w:pPr>
        <w:spacing w:before="27" w:line="266" w:lineRule="auto"/>
        <w:ind w:left="127" w:right="116"/>
        <w:jc w:val="both"/>
      </w:pPr>
      <w:r>
        <w:rPr>
          <w:color w:val="231F20"/>
        </w:rPr>
        <w:t xml:space="preserve">We </w:t>
      </w:r>
      <w:r>
        <w:rPr>
          <w:i/>
          <w:color w:val="231F20"/>
        </w:rPr>
        <w:t>[insert complete name of the Manufacturer]</w:t>
      </w:r>
      <w:r>
        <w:rPr>
          <w:color w:val="231F20"/>
        </w:rPr>
        <w:t xml:space="preserve">, who are official manufacturers of </w:t>
      </w:r>
      <w:r>
        <w:rPr>
          <w:i/>
          <w:color w:val="231F20"/>
        </w:rPr>
        <w:t>[insert type of Goods manufactured]</w:t>
      </w:r>
      <w:r>
        <w:rPr>
          <w:color w:val="231F20"/>
        </w:rPr>
        <w:t xml:space="preserve">, having factories at </w:t>
      </w:r>
      <w:r>
        <w:rPr>
          <w:i/>
          <w:color w:val="231F20"/>
        </w:rPr>
        <w:t>[insert full address(es) of the Manufacturer’s factory/ies]</w:t>
      </w:r>
      <w:r>
        <w:rPr>
          <w:color w:val="231F20"/>
        </w:rPr>
        <w:t xml:space="preserve">, do hereby authorize </w:t>
      </w:r>
      <w:r>
        <w:rPr>
          <w:i/>
          <w:color w:val="231F20"/>
        </w:rPr>
        <w:t xml:space="preserve">[insert complete name of Bidder] </w:t>
      </w:r>
      <w:r>
        <w:rPr>
          <w:color w:val="231F20"/>
        </w:rPr>
        <w:t xml:space="preserve">to submit a Bid in relation to the Invitation    for Bids indicated above, the purpose of which is to provide the following Goods, manufactured by us, namely </w:t>
      </w:r>
      <w:r>
        <w:rPr>
          <w:i/>
          <w:color w:val="231F20"/>
        </w:rPr>
        <w:t xml:space="preserve">[insert name and/or brief description of the Goods], </w:t>
      </w:r>
      <w:r>
        <w:rPr>
          <w:color w:val="231F20"/>
        </w:rPr>
        <w:t>and subsequently to negotiate and sign the Contract.</w:t>
      </w:r>
    </w:p>
    <w:p w:rsidR="0033078F" w:rsidRDefault="0033078F">
      <w:pPr>
        <w:pBdr>
          <w:top w:val="nil"/>
          <w:left w:val="nil"/>
          <w:bottom w:val="nil"/>
          <w:right w:val="nil"/>
          <w:between w:val="nil"/>
        </w:pBdr>
        <w:spacing w:before="11"/>
        <w:rPr>
          <w:color w:val="000000"/>
          <w:sz w:val="23"/>
          <w:szCs w:val="23"/>
        </w:rPr>
      </w:pPr>
    </w:p>
    <w:p w:rsidR="0033078F" w:rsidRDefault="00BE063F">
      <w:pPr>
        <w:pBdr>
          <w:top w:val="nil"/>
          <w:left w:val="nil"/>
          <w:bottom w:val="nil"/>
          <w:right w:val="nil"/>
          <w:between w:val="nil"/>
        </w:pBdr>
        <w:spacing w:line="266" w:lineRule="auto"/>
        <w:ind w:left="127" w:right="122"/>
        <w:rPr>
          <w:color w:val="000000"/>
        </w:rPr>
      </w:pPr>
      <w:r>
        <w:rPr>
          <w:color w:val="231F20"/>
        </w:rPr>
        <w:t>We hereby extend our full guarantee and warranty in accordance with Clause 29 of the General Conditions of Contract, with respect to the Goods offered by the above firm.</w:t>
      </w:r>
    </w:p>
    <w:p w:rsidR="0033078F" w:rsidRDefault="0033078F">
      <w:pPr>
        <w:pBdr>
          <w:top w:val="nil"/>
          <w:left w:val="nil"/>
          <w:bottom w:val="nil"/>
          <w:right w:val="nil"/>
          <w:between w:val="nil"/>
        </w:pBdr>
        <w:spacing w:before="2"/>
        <w:rPr>
          <w:color w:val="000000"/>
          <w:sz w:val="24"/>
          <w:szCs w:val="24"/>
        </w:rPr>
      </w:pPr>
    </w:p>
    <w:p w:rsidR="0033078F" w:rsidRDefault="00BE063F">
      <w:pPr>
        <w:spacing w:before="1"/>
        <w:ind w:left="127"/>
        <w:rPr>
          <w:i/>
        </w:rPr>
      </w:pPr>
      <w:r>
        <w:rPr>
          <w:color w:val="231F20"/>
        </w:rPr>
        <w:t xml:space="preserve">Signed: </w:t>
      </w:r>
      <w:r>
        <w:rPr>
          <w:i/>
          <w:color w:val="231F20"/>
          <w:u w:val="single"/>
        </w:rPr>
        <w:t>[insert signature(s) of authorized representative(s) of the Manufacturer]</w:t>
      </w:r>
    </w:p>
    <w:p w:rsidR="0033078F" w:rsidRDefault="0033078F">
      <w:pPr>
        <w:pBdr>
          <w:top w:val="nil"/>
          <w:left w:val="nil"/>
          <w:bottom w:val="nil"/>
          <w:right w:val="nil"/>
          <w:between w:val="nil"/>
        </w:pBdr>
        <w:spacing w:before="7"/>
        <w:rPr>
          <w:i/>
          <w:color w:val="000000"/>
          <w:sz w:val="26"/>
          <w:szCs w:val="26"/>
        </w:rPr>
      </w:pPr>
    </w:p>
    <w:p w:rsidR="0033078F" w:rsidRDefault="00BE063F">
      <w:pPr>
        <w:spacing w:before="1"/>
        <w:ind w:left="127"/>
        <w:rPr>
          <w:i/>
        </w:rPr>
      </w:pPr>
      <w:r>
        <w:rPr>
          <w:color w:val="231F20"/>
        </w:rPr>
        <w:t xml:space="preserve">Name: </w:t>
      </w:r>
      <w:r>
        <w:rPr>
          <w:i/>
          <w:color w:val="231F20"/>
          <w:u w:val="single"/>
        </w:rPr>
        <w:t>[insert complete name(s) of the authorized representative(s) of the Manufacturer]</w:t>
      </w:r>
    </w:p>
    <w:p w:rsidR="0033078F" w:rsidRDefault="0033078F">
      <w:pPr>
        <w:pBdr>
          <w:top w:val="nil"/>
          <w:left w:val="nil"/>
          <w:bottom w:val="nil"/>
          <w:right w:val="nil"/>
          <w:between w:val="nil"/>
        </w:pBdr>
        <w:spacing w:before="7"/>
        <w:rPr>
          <w:i/>
          <w:color w:val="000000"/>
          <w:sz w:val="26"/>
          <w:szCs w:val="26"/>
        </w:rPr>
      </w:pPr>
    </w:p>
    <w:p w:rsidR="0033078F" w:rsidRDefault="00BE063F">
      <w:pPr>
        <w:spacing w:before="1"/>
        <w:ind w:left="127"/>
        <w:rPr>
          <w:i/>
        </w:rPr>
      </w:pPr>
      <w:r>
        <w:rPr>
          <w:color w:val="231F20"/>
        </w:rPr>
        <w:t xml:space="preserve">Title: </w:t>
      </w:r>
      <w:r>
        <w:rPr>
          <w:i/>
          <w:color w:val="231F20"/>
          <w:u w:val="single"/>
        </w:rPr>
        <w:t>[insert title(s) of the authorized representative(s) of the Manufacturer]</w:t>
      </w:r>
    </w:p>
    <w:p w:rsidR="0033078F" w:rsidRDefault="0033078F">
      <w:pPr>
        <w:pBdr>
          <w:top w:val="nil"/>
          <w:left w:val="nil"/>
          <w:bottom w:val="nil"/>
          <w:right w:val="nil"/>
          <w:between w:val="nil"/>
        </w:pBdr>
        <w:spacing w:before="7"/>
        <w:rPr>
          <w:i/>
          <w:color w:val="000000"/>
          <w:sz w:val="26"/>
          <w:szCs w:val="26"/>
        </w:rPr>
      </w:pPr>
    </w:p>
    <w:p w:rsidR="0033078F" w:rsidRDefault="00BE063F">
      <w:pPr>
        <w:spacing w:before="1" w:line="266" w:lineRule="auto"/>
        <w:ind w:left="127" w:right="729"/>
        <w:rPr>
          <w:i/>
        </w:rPr>
      </w:pPr>
      <w:r>
        <w:rPr>
          <w:color w:val="231F20"/>
        </w:rPr>
        <w:t xml:space="preserve">Duly authorized to sign this Authorization for and on behalf of </w:t>
      </w:r>
      <w:r>
        <w:rPr>
          <w:i/>
          <w:color w:val="231F20"/>
        </w:rPr>
        <w:t>[insert complete name of the Bidder]</w:t>
      </w:r>
    </w:p>
    <w:p w:rsidR="0033078F" w:rsidRDefault="0033078F">
      <w:pPr>
        <w:pBdr>
          <w:top w:val="nil"/>
          <w:left w:val="nil"/>
          <w:bottom w:val="nil"/>
          <w:right w:val="nil"/>
          <w:between w:val="nil"/>
        </w:pBdr>
        <w:spacing w:before="2"/>
        <w:rPr>
          <w:i/>
          <w:color w:val="000000"/>
          <w:sz w:val="24"/>
          <w:szCs w:val="24"/>
        </w:rPr>
      </w:pPr>
    </w:p>
    <w:p w:rsidR="0033078F" w:rsidRDefault="00BE063F">
      <w:pPr>
        <w:ind w:left="127"/>
        <w:sectPr w:rsidR="0033078F" w:rsidSect="00BB7052">
          <w:pgSz w:w="18740" w:h="26110"/>
          <w:pgMar w:top="1480" w:right="1120" w:bottom="280" w:left="1120" w:header="1200" w:footer="979" w:gutter="0"/>
          <w:cols w:space="720"/>
        </w:sectPr>
      </w:pPr>
      <w:r>
        <w:rPr>
          <w:color w:val="231F20"/>
        </w:rPr>
        <w:t xml:space="preserve">Dated on the </w:t>
      </w:r>
      <w:r>
        <w:rPr>
          <w:i/>
          <w:color w:val="231F20"/>
        </w:rPr>
        <w:t xml:space="preserve">[insert number] </w:t>
      </w:r>
      <w:r>
        <w:rPr>
          <w:color w:val="231F20"/>
        </w:rPr>
        <w:t xml:space="preserve">day of </w:t>
      </w:r>
      <w:r>
        <w:rPr>
          <w:i/>
          <w:color w:val="231F20"/>
        </w:rPr>
        <w:t>[insert month], [insert year]</w:t>
      </w:r>
      <w:r>
        <w:rPr>
          <w:color w:val="231F20"/>
        </w:rPr>
        <w:t>.</w:t>
      </w: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122"/>
        <w:rPr>
          <w:color w:val="000000"/>
          <w:sz w:val="2"/>
          <w:szCs w:val="2"/>
        </w:rPr>
      </w:pPr>
      <w:r>
        <w:rPr>
          <w:noProof/>
          <w:color w:val="000000"/>
          <w:sz w:val="2"/>
          <w:szCs w:val="2"/>
          <w:lang w:val="en-US" w:bidi="ar-SA"/>
        </w:rPr>
      </w:r>
      <w:r w:rsidRPr="00BA1181">
        <w:rPr>
          <w:noProof/>
          <w:color w:val="000000"/>
          <w:sz w:val="2"/>
          <w:szCs w:val="2"/>
          <w:lang w:val="en-US" w:bidi="ar-SA"/>
        </w:rPr>
        <w:pict>
          <v:group id="Group 124" o:spid="_x0000_s1051" alt="" style="width:810.25pt;height:37.3pt;mso-position-horizontal-relative:char;mso-position-vertical-relative:line" coordorigin="23576,37768" coordsize="59766,63">
            <v:group id="Group 136" o:spid="_x0000_s1052" alt="" style="position:absolute;left:23576;top:37768;width:59766;height:63" coordsize="59766,63">
              <v:rect id="Rectangle 137" o:spid="_x0000_s1053" alt="" style="position:absolute;width:59766;height:63;visibility:visible;v-text-anchor:middle" filled="f" stroked="f">
                <v:textbox style="mso-next-textbox:#Rectangle 137" inset="2.53958mm,2.53958mm,2.53958mm,2.53958mm">
                  <w:txbxContent>
                    <w:p w:rsidR="003E2F47" w:rsidRDefault="003E2F47">
                      <w:pPr>
                        <w:textDirection w:val="btLr"/>
                      </w:pPr>
                    </w:p>
                  </w:txbxContent>
                </v:textbox>
              </v:rect>
              <v:shape id="Straight Arrow Connector 138" o:spid="_x0000_s1054"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D1287D">
      <w:pPr>
        <w:pStyle w:val="Heading2"/>
        <w:rPr>
          <w:b/>
        </w:rPr>
      </w:pPr>
      <w:bookmarkStart w:id="39" w:name="_1t3h5sf" w:colFirst="0" w:colLast="0"/>
      <w:bookmarkStart w:id="40" w:name="_Toc78901034"/>
      <w:bookmarkEnd w:id="39"/>
      <w:r w:rsidRPr="00A3437A">
        <w:rPr>
          <w:b/>
        </w:rPr>
        <w:t>INTEGRITY PACT</w:t>
      </w:r>
      <w:bookmarkEnd w:id="40"/>
    </w:p>
    <w:p w:rsidR="0033078F" w:rsidRDefault="00BE063F">
      <w:pPr>
        <w:numPr>
          <w:ilvl w:val="0"/>
          <w:numId w:val="105"/>
        </w:numPr>
        <w:pBdr>
          <w:top w:val="nil"/>
          <w:left w:val="nil"/>
          <w:bottom w:val="nil"/>
          <w:right w:val="nil"/>
          <w:between w:val="nil"/>
        </w:pBdr>
        <w:tabs>
          <w:tab w:val="left" w:pos="637"/>
          <w:tab w:val="left" w:pos="638"/>
        </w:tabs>
        <w:spacing w:before="279"/>
        <w:ind w:hanging="510"/>
      </w:pPr>
      <w:r>
        <w:rPr>
          <w:b/>
          <w:color w:val="231F20"/>
          <w:sz w:val="24"/>
          <w:szCs w:val="24"/>
        </w:rPr>
        <w:t>General:</w:t>
      </w:r>
    </w:p>
    <w:p w:rsidR="0033078F" w:rsidRDefault="00BE063F">
      <w:pPr>
        <w:spacing w:before="80" w:line="266" w:lineRule="auto"/>
        <w:ind w:left="127" w:right="116"/>
        <w:jc w:val="both"/>
      </w:pPr>
      <w:r>
        <w:rPr>
          <w:color w:val="231F20"/>
        </w:rPr>
        <w:t xml:space="preserve">Whereas </w:t>
      </w:r>
      <w:r>
        <w:rPr>
          <w:i/>
          <w:color w:val="231F20"/>
        </w:rPr>
        <w:t xml:space="preserve">(Name of head of the procuring agency or his/her authorized representative, with power of attorney) </w:t>
      </w:r>
      <w:r>
        <w:rPr>
          <w:color w:val="231F20"/>
        </w:rPr>
        <w:t>representing the (</w:t>
      </w:r>
      <w:r>
        <w:rPr>
          <w:i/>
          <w:color w:val="231F20"/>
        </w:rPr>
        <w:t>Name of procuring agency</w:t>
      </w:r>
      <w:r>
        <w:rPr>
          <w:color w:val="231F20"/>
        </w:rPr>
        <w:t xml:space="preserve">), Royal Government of Bhutan, hereinafter referred to as the </w:t>
      </w:r>
      <w:r>
        <w:rPr>
          <w:b/>
          <w:color w:val="231F20"/>
        </w:rPr>
        <w:t xml:space="preserve">“Employer” </w:t>
      </w:r>
      <w:r>
        <w:rPr>
          <w:color w:val="231F20"/>
        </w:rPr>
        <w:t xml:space="preserve">on one part, and </w:t>
      </w:r>
      <w:r>
        <w:rPr>
          <w:i/>
          <w:color w:val="231F20"/>
        </w:rPr>
        <w:t xml:space="preserve">(Name of bidder or his/her authorized representative, with power of attorney) </w:t>
      </w:r>
      <w:r>
        <w:rPr>
          <w:color w:val="231F20"/>
        </w:rPr>
        <w:t>representing M/s. (</w:t>
      </w:r>
      <w:r>
        <w:rPr>
          <w:i/>
          <w:color w:val="231F20"/>
        </w:rPr>
        <w:t>Name of firm</w:t>
      </w:r>
      <w:r>
        <w:rPr>
          <w:color w:val="231F20"/>
        </w:rPr>
        <w:t xml:space="preserve">), hereinafter referred to as the </w:t>
      </w:r>
      <w:r>
        <w:rPr>
          <w:b/>
          <w:color w:val="231F20"/>
        </w:rPr>
        <w:t xml:space="preserve">“Bidder” </w:t>
      </w:r>
      <w:r>
        <w:rPr>
          <w:color w:val="231F20"/>
        </w:rPr>
        <w:t>on the other part hereby execute this agreement as follows:</w:t>
      </w:r>
    </w:p>
    <w:p w:rsidR="0033078F" w:rsidRDefault="0033078F">
      <w:pPr>
        <w:pBdr>
          <w:top w:val="nil"/>
          <w:left w:val="nil"/>
          <w:bottom w:val="nil"/>
          <w:right w:val="nil"/>
          <w:between w:val="nil"/>
        </w:pBdr>
        <w:spacing w:before="11"/>
        <w:rPr>
          <w:color w:val="000000"/>
          <w:sz w:val="23"/>
          <w:szCs w:val="23"/>
        </w:rPr>
      </w:pPr>
    </w:p>
    <w:p w:rsidR="0033078F" w:rsidRDefault="00BE063F">
      <w:pPr>
        <w:pBdr>
          <w:top w:val="nil"/>
          <w:left w:val="nil"/>
          <w:bottom w:val="nil"/>
          <w:right w:val="nil"/>
          <w:between w:val="nil"/>
        </w:pBdr>
        <w:spacing w:line="266" w:lineRule="auto"/>
        <w:ind w:left="127" w:right="125"/>
        <w:jc w:val="both"/>
        <w:rPr>
          <w:color w:val="000000"/>
        </w:rPr>
      </w:pPr>
      <w:r>
        <w:rPr>
          <w:color w:val="231F20"/>
        </w:rPr>
        <w:t>This agreement shall be a part of the standard bidding document, which shall be signed by both the parties at the time of purchase of bidding documents and submitted along with the tender document. This IP is applicable only to “</w:t>
      </w:r>
      <w:r>
        <w:rPr>
          <w:b/>
          <w:color w:val="231F20"/>
        </w:rPr>
        <w:t>large</w:t>
      </w:r>
      <w:r>
        <w:rPr>
          <w:color w:val="231F20"/>
        </w:rPr>
        <w:t>” scale works, goods and services, the threshold of which will be announced by the government from time to time. The signing of the IP shall not apply to framework contracting such as annual office supplies etc.</w:t>
      </w:r>
    </w:p>
    <w:p w:rsidR="0033078F" w:rsidRDefault="0033078F">
      <w:pPr>
        <w:pBdr>
          <w:top w:val="nil"/>
          <w:left w:val="nil"/>
          <w:bottom w:val="nil"/>
          <w:right w:val="nil"/>
          <w:between w:val="nil"/>
        </w:pBdr>
        <w:spacing w:before="4"/>
        <w:rPr>
          <w:color w:val="000000"/>
        </w:rPr>
      </w:pPr>
    </w:p>
    <w:p w:rsidR="0033078F" w:rsidRDefault="00BE063F">
      <w:pPr>
        <w:numPr>
          <w:ilvl w:val="0"/>
          <w:numId w:val="105"/>
        </w:numPr>
        <w:pBdr>
          <w:top w:val="nil"/>
          <w:left w:val="nil"/>
          <w:bottom w:val="nil"/>
          <w:right w:val="nil"/>
          <w:between w:val="nil"/>
        </w:pBdr>
        <w:tabs>
          <w:tab w:val="left" w:pos="637"/>
          <w:tab w:val="left" w:pos="638"/>
        </w:tabs>
        <w:ind w:hanging="510"/>
      </w:pPr>
      <w:r>
        <w:rPr>
          <w:b/>
          <w:color w:val="231F20"/>
          <w:sz w:val="24"/>
          <w:szCs w:val="24"/>
        </w:rPr>
        <w:t>Objectives:</w:t>
      </w:r>
    </w:p>
    <w:p w:rsidR="0033078F" w:rsidRDefault="00BE063F">
      <w:pPr>
        <w:pBdr>
          <w:top w:val="nil"/>
          <w:left w:val="nil"/>
          <w:bottom w:val="nil"/>
          <w:right w:val="nil"/>
          <w:between w:val="nil"/>
        </w:pBdr>
        <w:spacing w:before="80" w:line="266" w:lineRule="auto"/>
        <w:ind w:left="127" w:right="116"/>
        <w:jc w:val="both"/>
        <w:rPr>
          <w:color w:val="000000"/>
        </w:rPr>
      </w:pPr>
      <w:r>
        <w:rPr>
          <w:color w:val="231F20"/>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Pr>
          <w:b/>
          <w:color w:val="231F20"/>
        </w:rPr>
        <w:t>bidding process</w:t>
      </w:r>
      <w:r w:rsidR="002C388B">
        <w:rPr>
          <w:rStyle w:val="FootnoteReference"/>
          <w:b/>
          <w:color w:val="231F20"/>
        </w:rPr>
        <w:footnoteReference w:id="11"/>
      </w:r>
      <w:r w:rsidR="002C388B">
        <w:rPr>
          <w:b/>
          <w:color w:val="231F20"/>
        </w:rPr>
        <w:t xml:space="preserve"> </w:t>
      </w:r>
      <w:r>
        <w:rPr>
          <w:color w:val="231F20"/>
          <w:sz w:val="18"/>
          <w:szCs w:val="18"/>
          <w:vertAlign w:val="superscript"/>
        </w:rPr>
        <w:t xml:space="preserve"> </w:t>
      </w:r>
      <w:r>
        <w:rPr>
          <w:color w:val="231F20"/>
        </w:rPr>
        <w:t xml:space="preserve">and </w:t>
      </w:r>
      <w:r>
        <w:rPr>
          <w:b/>
          <w:color w:val="231F20"/>
        </w:rPr>
        <w:t>contract administration</w:t>
      </w:r>
      <w:r w:rsidR="002C388B">
        <w:rPr>
          <w:rStyle w:val="FootnoteReference"/>
          <w:b/>
          <w:color w:val="231F20"/>
        </w:rPr>
        <w:footnoteReference w:id="12"/>
      </w:r>
      <w:r>
        <w:rPr>
          <w:color w:val="231F20"/>
        </w:rPr>
        <w:t>, with a view to:</w:t>
      </w:r>
    </w:p>
    <w:p w:rsidR="0033078F" w:rsidRDefault="0033078F">
      <w:pPr>
        <w:pBdr>
          <w:top w:val="nil"/>
          <w:left w:val="nil"/>
          <w:bottom w:val="nil"/>
          <w:right w:val="nil"/>
          <w:between w:val="nil"/>
        </w:pBdr>
        <w:rPr>
          <w:color w:val="000000"/>
          <w:sz w:val="24"/>
          <w:szCs w:val="24"/>
        </w:rPr>
      </w:pPr>
    </w:p>
    <w:p w:rsidR="0033078F" w:rsidRDefault="00BE063F">
      <w:pPr>
        <w:numPr>
          <w:ilvl w:val="1"/>
          <w:numId w:val="105"/>
        </w:numPr>
        <w:pBdr>
          <w:top w:val="nil"/>
          <w:left w:val="nil"/>
          <w:bottom w:val="nil"/>
          <w:right w:val="nil"/>
          <w:between w:val="nil"/>
        </w:pBdr>
        <w:tabs>
          <w:tab w:val="left" w:pos="638"/>
        </w:tabs>
        <w:spacing w:before="1" w:line="266" w:lineRule="auto"/>
        <w:ind w:right="125" w:hanging="510"/>
        <w:jc w:val="both"/>
      </w:pPr>
      <w:r>
        <w:rPr>
          <w:color w:val="231F20"/>
        </w:rPr>
        <w:t>Enabling the Employer to obtain the desired contract at a reasonable and competitive price in conformity to the defined specifications of the works or goods or services; and</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05"/>
        </w:numPr>
        <w:pBdr>
          <w:top w:val="nil"/>
          <w:left w:val="nil"/>
          <w:bottom w:val="nil"/>
          <w:right w:val="nil"/>
          <w:between w:val="nil"/>
        </w:pBdr>
        <w:tabs>
          <w:tab w:val="left" w:pos="638"/>
        </w:tabs>
        <w:spacing w:line="266" w:lineRule="auto"/>
        <w:ind w:right="125" w:hanging="510"/>
        <w:jc w:val="both"/>
      </w:pPr>
      <w:r>
        <w:rPr>
          <w:color w:val="231F20"/>
        </w:rPr>
        <w:t>Enabling bidders to abstain from bribing or any corrupt practice in order to secure the contract by providing assurance to them that their competitors will also refrain from bribing and other corrupt practices.</w:t>
      </w:r>
    </w:p>
    <w:p w:rsidR="0033078F" w:rsidRDefault="0033078F">
      <w:pPr>
        <w:pBdr>
          <w:top w:val="nil"/>
          <w:left w:val="nil"/>
          <w:bottom w:val="nil"/>
          <w:right w:val="nil"/>
          <w:between w:val="nil"/>
        </w:pBdr>
        <w:spacing w:before="6"/>
        <w:rPr>
          <w:color w:val="000000"/>
        </w:rPr>
      </w:pPr>
    </w:p>
    <w:p w:rsidR="0033078F" w:rsidRDefault="00BE063F">
      <w:pPr>
        <w:numPr>
          <w:ilvl w:val="0"/>
          <w:numId w:val="105"/>
        </w:numPr>
        <w:pBdr>
          <w:top w:val="nil"/>
          <w:left w:val="nil"/>
          <w:bottom w:val="nil"/>
          <w:right w:val="nil"/>
          <w:between w:val="nil"/>
        </w:pBdr>
        <w:tabs>
          <w:tab w:val="left" w:pos="638"/>
        </w:tabs>
        <w:ind w:hanging="510"/>
        <w:jc w:val="both"/>
      </w:pPr>
      <w:r>
        <w:rPr>
          <w:b/>
          <w:color w:val="231F20"/>
          <w:sz w:val="24"/>
          <w:szCs w:val="24"/>
        </w:rPr>
        <w:t>Scope:</w:t>
      </w:r>
    </w:p>
    <w:p w:rsidR="0033078F" w:rsidRDefault="00BE063F">
      <w:pPr>
        <w:pBdr>
          <w:top w:val="nil"/>
          <w:left w:val="nil"/>
          <w:bottom w:val="nil"/>
          <w:right w:val="nil"/>
          <w:between w:val="nil"/>
        </w:pBdr>
        <w:spacing w:before="79"/>
        <w:ind w:left="637"/>
        <w:rPr>
          <w:color w:val="000000"/>
        </w:rPr>
      </w:pPr>
      <w:r>
        <w:rPr>
          <w:color w:val="231F20"/>
        </w:rPr>
        <w:t>The validity of this IP shall cover the bidding process and contract administration period.</w:t>
      </w:r>
    </w:p>
    <w:p w:rsidR="0033078F" w:rsidRDefault="0033078F">
      <w:pPr>
        <w:pBdr>
          <w:top w:val="nil"/>
          <w:left w:val="nil"/>
          <w:bottom w:val="nil"/>
          <w:right w:val="nil"/>
          <w:between w:val="nil"/>
        </w:pBdr>
        <w:spacing w:before="1"/>
        <w:rPr>
          <w:color w:val="000000"/>
          <w:sz w:val="25"/>
          <w:szCs w:val="25"/>
        </w:rPr>
      </w:pPr>
    </w:p>
    <w:p w:rsidR="0033078F" w:rsidRDefault="00BE063F">
      <w:pPr>
        <w:numPr>
          <w:ilvl w:val="0"/>
          <w:numId w:val="105"/>
        </w:numPr>
        <w:pBdr>
          <w:top w:val="nil"/>
          <w:left w:val="nil"/>
          <w:bottom w:val="nil"/>
          <w:right w:val="nil"/>
          <w:between w:val="nil"/>
        </w:pBdr>
        <w:tabs>
          <w:tab w:val="left" w:pos="638"/>
        </w:tabs>
        <w:ind w:hanging="510"/>
        <w:jc w:val="both"/>
      </w:pPr>
      <w:r>
        <w:rPr>
          <w:b/>
          <w:color w:val="231F20"/>
          <w:sz w:val="24"/>
          <w:szCs w:val="24"/>
        </w:rPr>
        <w:t>Commitments of the Employer:</w:t>
      </w:r>
    </w:p>
    <w:p w:rsidR="0033078F" w:rsidRDefault="00BE063F">
      <w:pPr>
        <w:pBdr>
          <w:top w:val="nil"/>
          <w:left w:val="nil"/>
          <w:bottom w:val="nil"/>
          <w:right w:val="nil"/>
          <w:between w:val="nil"/>
        </w:pBdr>
        <w:spacing w:before="80"/>
        <w:ind w:left="127"/>
        <w:jc w:val="both"/>
        <w:rPr>
          <w:color w:val="000000"/>
        </w:rPr>
      </w:pPr>
      <w:r>
        <w:rPr>
          <w:color w:val="231F20"/>
        </w:rPr>
        <w:t>The Employer Commits itself to the following:-</w:t>
      </w:r>
    </w:p>
    <w:p w:rsidR="0033078F" w:rsidRDefault="00BE063F">
      <w:pPr>
        <w:numPr>
          <w:ilvl w:val="1"/>
          <w:numId w:val="105"/>
        </w:numPr>
        <w:pBdr>
          <w:top w:val="nil"/>
          <w:left w:val="nil"/>
          <w:bottom w:val="nil"/>
          <w:right w:val="nil"/>
          <w:between w:val="nil"/>
        </w:pBdr>
        <w:tabs>
          <w:tab w:val="left" w:pos="638"/>
        </w:tabs>
        <w:spacing w:before="27" w:line="266" w:lineRule="auto"/>
        <w:ind w:right="116" w:hanging="510"/>
        <w:jc w:val="both"/>
      </w:pPr>
      <w:r>
        <w:rPr>
          <w:color w:val="231F20"/>
        </w:rPr>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33078F" w:rsidRDefault="0033078F">
      <w:pPr>
        <w:pBdr>
          <w:top w:val="nil"/>
          <w:left w:val="nil"/>
          <w:bottom w:val="nil"/>
          <w:right w:val="nil"/>
          <w:between w:val="nil"/>
        </w:pBdr>
        <w:spacing w:before="10"/>
        <w:rPr>
          <w:color w:val="000000"/>
          <w:sz w:val="23"/>
          <w:szCs w:val="23"/>
        </w:rPr>
      </w:pPr>
    </w:p>
    <w:p w:rsidR="0033078F" w:rsidRPr="002C388B" w:rsidRDefault="00BE063F" w:rsidP="002C388B">
      <w:pPr>
        <w:numPr>
          <w:ilvl w:val="1"/>
          <w:numId w:val="105"/>
        </w:numPr>
        <w:pBdr>
          <w:top w:val="nil"/>
          <w:left w:val="nil"/>
          <w:bottom w:val="nil"/>
          <w:right w:val="nil"/>
          <w:between w:val="nil"/>
        </w:pBdr>
        <w:tabs>
          <w:tab w:val="left" w:pos="638"/>
        </w:tabs>
        <w:spacing w:before="4" w:line="266" w:lineRule="auto"/>
        <w:ind w:right="125" w:hanging="510"/>
        <w:jc w:val="both"/>
        <w:rPr>
          <w:color w:val="000000"/>
          <w:sz w:val="6"/>
          <w:szCs w:val="6"/>
        </w:rPr>
      </w:pPr>
      <w:r w:rsidRPr="002C388B">
        <w:rPr>
          <w:color w:val="231F20"/>
        </w:rPr>
        <w:t>The Employer further confirms that its officials shall not favor any prospective bidder in any form that could afford an undue advantage to that particular bidder in the bidding process and contract administration and will treat all Bidders alike.</w:t>
      </w:r>
      <w:r w:rsidR="00BA1181" w:rsidRPr="00BA1181">
        <w:rPr>
          <w:noProof/>
        </w:rPr>
        <w:pict>
          <v:shape id="Straight Arrow Connector 139" o:spid="_x0000_s1050" type="#_x0000_t32" alt="" style="position:absolute;left:0;text-align:left;margin-left:-47pt;margin-top:0;width:1pt;height:1pt;z-index:251693056;visibility:visible;mso-wrap-edited:f;mso-position-horizontal-relative:text;mso-position-vertical-relative:text" filled="t" strokecolor="#231f20">
            <v:stroke startarrowwidth="narrow" startarrowlength="short" endarrowwidth="narrow" endarrowlength="short"/>
            <o:lock v:ext="edit" shapetype="f"/>
            <w10:wrap type="topAndBottom"/>
          </v:shape>
        </w:pict>
      </w:r>
    </w:p>
    <w:p w:rsidR="0033078F" w:rsidRDefault="0033078F">
      <w:pPr>
        <w:pBdr>
          <w:top w:val="nil"/>
          <w:left w:val="nil"/>
          <w:bottom w:val="nil"/>
          <w:right w:val="nil"/>
          <w:between w:val="nil"/>
        </w:pBdr>
        <w:spacing w:line="20" w:lineRule="auto"/>
        <w:ind w:left="122"/>
        <w:rPr>
          <w:color w:val="000000"/>
          <w:sz w:val="2"/>
          <w:szCs w:val="2"/>
        </w:rPr>
      </w:pPr>
    </w:p>
    <w:p w:rsidR="0033078F" w:rsidRDefault="00BE063F">
      <w:pPr>
        <w:numPr>
          <w:ilvl w:val="1"/>
          <w:numId w:val="105"/>
        </w:numPr>
        <w:pBdr>
          <w:top w:val="nil"/>
          <w:left w:val="nil"/>
          <w:bottom w:val="nil"/>
          <w:right w:val="nil"/>
          <w:between w:val="nil"/>
        </w:pBdr>
        <w:tabs>
          <w:tab w:val="left" w:pos="638"/>
        </w:tabs>
        <w:spacing w:before="88" w:line="266" w:lineRule="auto"/>
        <w:ind w:right="125" w:hanging="510"/>
        <w:jc w:val="both"/>
      </w:pPr>
      <w:r>
        <w:rPr>
          <w:color w:val="231F20"/>
        </w:rPr>
        <w:t>Officials of the Employer, who may have observed or noticed or have reasonable suspicion, shall report to the head of the employing agency or an appropriate government office any violation or attempted violation of clauses 4.1 and 4.2.</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05"/>
        </w:numPr>
        <w:pBdr>
          <w:top w:val="nil"/>
          <w:left w:val="nil"/>
          <w:bottom w:val="nil"/>
          <w:right w:val="nil"/>
          <w:between w:val="nil"/>
        </w:pBdr>
        <w:tabs>
          <w:tab w:val="left" w:pos="638"/>
        </w:tabs>
        <w:spacing w:line="266" w:lineRule="auto"/>
        <w:ind w:right="116" w:hanging="510"/>
        <w:jc w:val="both"/>
      </w:pPr>
      <w:r>
        <w:rPr>
          <w:color w:val="231F20"/>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rsidR="0033078F" w:rsidRDefault="0033078F">
      <w:pPr>
        <w:pBdr>
          <w:top w:val="nil"/>
          <w:left w:val="nil"/>
          <w:bottom w:val="nil"/>
          <w:right w:val="nil"/>
          <w:between w:val="nil"/>
        </w:pBdr>
        <w:spacing w:before="5"/>
        <w:rPr>
          <w:color w:val="000000"/>
        </w:rPr>
      </w:pPr>
    </w:p>
    <w:p w:rsidR="0033078F" w:rsidRDefault="00BE063F">
      <w:pPr>
        <w:numPr>
          <w:ilvl w:val="0"/>
          <w:numId w:val="105"/>
        </w:numPr>
        <w:pBdr>
          <w:top w:val="nil"/>
          <w:left w:val="nil"/>
          <w:bottom w:val="nil"/>
          <w:right w:val="nil"/>
          <w:between w:val="nil"/>
        </w:pBdr>
        <w:tabs>
          <w:tab w:val="left" w:pos="637"/>
          <w:tab w:val="left" w:pos="638"/>
        </w:tabs>
        <w:spacing w:before="1"/>
        <w:ind w:hanging="510"/>
      </w:pPr>
      <w:r>
        <w:rPr>
          <w:b/>
          <w:color w:val="231F20"/>
          <w:sz w:val="24"/>
          <w:szCs w:val="24"/>
        </w:rPr>
        <w:t>Commitments of Bidders</w:t>
      </w:r>
    </w:p>
    <w:p w:rsidR="0033078F" w:rsidRDefault="00BE063F">
      <w:pPr>
        <w:pBdr>
          <w:top w:val="nil"/>
          <w:left w:val="nil"/>
          <w:bottom w:val="nil"/>
          <w:right w:val="nil"/>
          <w:between w:val="nil"/>
        </w:pBdr>
        <w:spacing w:before="79" w:line="266" w:lineRule="auto"/>
        <w:ind w:left="637" w:right="125" w:hanging="1"/>
        <w:jc w:val="both"/>
        <w:rPr>
          <w:color w:val="000000"/>
        </w:rPr>
      </w:pPr>
      <w:r>
        <w:rPr>
          <w:color w:val="231F20"/>
        </w:rPr>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33078F" w:rsidRDefault="0033078F">
      <w:pPr>
        <w:pBdr>
          <w:top w:val="nil"/>
          <w:left w:val="nil"/>
          <w:bottom w:val="nil"/>
          <w:right w:val="nil"/>
          <w:between w:val="nil"/>
        </w:pBdr>
        <w:spacing w:before="1"/>
        <w:rPr>
          <w:color w:val="000000"/>
          <w:sz w:val="24"/>
          <w:szCs w:val="24"/>
        </w:rPr>
      </w:pPr>
    </w:p>
    <w:p w:rsidR="0033078F" w:rsidRDefault="00BE063F">
      <w:pPr>
        <w:numPr>
          <w:ilvl w:val="1"/>
          <w:numId w:val="105"/>
        </w:numPr>
        <w:pBdr>
          <w:top w:val="nil"/>
          <w:left w:val="nil"/>
          <w:bottom w:val="nil"/>
          <w:right w:val="nil"/>
          <w:between w:val="nil"/>
        </w:pBdr>
        <w:tabs>
          <w:tab w:val="left" w:pos="638"/>
        </w:tabs>
        <w:spacing w:line="266" w:lineRule="auto"/>
        <w:ind w:right="116" w:hanging="510"/>
        <w:jc w:val="both"/>
      </w:pPr>
      <w:r>
        <w:rPr>
          <w:color w:val="231F20"/>
        </w:rPr>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33078F" w:rsidRDefault="0033078F">
      <w:pPr>
        <w:pBdr>
          <w:top w:val="nil"/>
          <w:left w:val="nil"/>
          <w:bottom w:val="nil"/>
          <w:right w:val="nil"/>
          <w:between w:val="nil"/>
        </w:pBdr>
        <w:spacing w:before="10"/>
        <w:rPr>
          <w:color w:val="000000"/>
          <w:sz w:val="23"/>
          <w:szCs w:val="23"/>
        </w:rPr>
      </w:pPr>
    </w:p>
    <w:p w:rsidR="0033078F" w:rsidRDefault="00BE063F">
      <w:pPr>
        <w:numPr>
          <w:ilvl w:val="1"/>
          <w:numId w:val="105"/>
        </w:numPr>
        <w:pBdr>
          <w:top w:val="nil"/>
          <w:left w:val="nil"/>
          <w:bottom w:val="nil"/>
          <w:right w:val="nil"/>
          <w:between w:val="nil"/>
        </w:pBdr>
        <w:tabs>
          <w:tab w:val="left" w:pos="638"/>
        </w:tabs>
        <w:spacing w:line="266" w:lineRule="auto"/>
        <w:ind w:right="125" w:hanging="510"/>
        <w:jc w:val="both"/>
      </w:pPr>
      <w:r>
        <w:rPr>
          <w:color w:val="231F20"/>
        </w:rPr>
        <w:t>The Bidder shall not collude with other parties interested in the contract to manipulate in whatsoever form or manner, the bidding process and contract administration.</w:t>
      </w:r>
    </w:p>
    <w:p w:rsidR="0033078F" w:rsidRDefault="0033078F">
      <w:pPr>
        <w:pBdr>
          <w:top w:val="nil"/>
          <w:left w:val="nil"/>
          <w:bottom w:val="nil"/>
          <w:right w:val="nil"/>
          <w:between w:val="nil"/>
        </w:pBdr>
        <w:spacing w:before="3"/>
        <w:rPr>
          <w:color w:val="000000"/>
          <w:sz w:val="24"/>
          <w:szCs w:val="24"/>
        </w:rPr>
      </w:pPr>
    </w:p>
    <w:p w:rsidR="0033078F" w:rsidRDefault="00BE063F">
      <w:pPr>
        <w:numPr>
          <w:ilvl w:val="1"/>
          <w:numId w:val="105"/>
        </w:numPr>
        <w:pBdr>
          <w:top w:val="nil"/>
          <w:left w:val="nil"/>
          <w:bottom w:val="nil"/>
          <w:right w:val="nil"/>
          <w:between w:val="nil"/>
        </w:pBdr>
        <w:tabs>
          <w:tab w:val="left" w:pos="638"/>
        </w:tabs>
        <w:spacing w:line="266" w:lineRule="auto"/>
        <w:ind w:right="125" w:hanging="510"/>
        <w:jc w:val="both"/>
      </w:pPr>
      <w:r>
        <w:rPr>
          <w:color w:val="231F20"/>
        </w:rPr>
        <w:t>If the bidder(s) have observed or noticed or have reasonable suspicion that the provisions of the IP have been violated by the procuring agency or other bidders, the bidder shall report such violations to the head of the procuring agency.</w:t>
      </w:r>
    </w:p>
    <w:p w:rsidR="0033078F" w:rsidRDefault="0033078F">
      <w:pPr>
        <w:pBdr>
          <w:top w:val="nil"/>
          <w:left w:val="nil"/>
          <w:bottom w:val="nil"/>
          <w:right w:val="nil"/>
          <w:between w:val="nil"/>
        </w:pBdr>
        <w:spacing w:before="6"/>
        <w:rPr>
          <w:color w:val="000000"/>
        </w:rPr>
      </w:pPr>
    </w:p>
    <w:p w:rsidR="0033078F" w:rsidRDefault="00BE063F">
      <w:pPr>
        <w:numPr>
          <w:ilvl w:val="0"/>
          <w:numId w:val="105"/>
        </w:numPr>
        <w:pBdr>
          <w:top w:val="nil"/>
          <w:left w:val="nil"/>
          <w:bottom w:val="nil"/>
          <w:right w:val="nil"/>
          <w:between w:val="nil"/>
        </w:pBdr>
        <w:tabs>
          <w:tab w:val="left" w:pos="637"/>
          <w:tab w:val="left" w:pos="638"/>
        </w:tabs>
        <w:ind w:hanging="510"/>
      </w:pPr>
      <w:r>
        <w:rPr>
          <w:b/>
          <w:color w:val="231F20"/>
          <w:sz w:val="24"/>
          <w:szCs w:val="24"/>
        </w:rPr>
        <w:t>Sanctions for Violation:</w:t>
      </w:r>
    </w:p>
    <w:p w:rsidR="0033078F" w:rsidRDefault="00BE063F">
      <w:pPr>
        <w:pBdr>
          <w:top w:val="nil"/>
          <w:left w:val="nil"/>
          <w:bottom w:val="nil"/>
          <w:right w:val="nil"/>
          <w:between w:val="nil"/>
        </w:pBdr>
        <w:spacing w:before="79"/>
        <w:ind w:left="637"/>
        <w:rPr>
          <w:color w:val="000000"/>
        </w:rPr>
      </w:pPr>
      <w:r>
        <w:rPr>
          <w:color w:val="231F20"/>
        </w:rPr>
        <w:t>The breach of any of the aforesaid provisions shall result in administrative charges or penal</w:t>
      </w:r>
    </w:p>
    <w:p w:rsidR="0033078F" w:rsidRDefault="00BE063F">
      <w:pPr>
        <w:pBdr>
          <w:top w:val="nil"/>
          <w:left w:val="nil"/>
          <w:bottom w:val="nil"/>
          <w:right w:val="nil"/>
          <w:between w:val="nil"/>
        </w:pBdr>
        <w:spacing w:before="27"/>
        <w:ind w:left="637"/>
        <w:rPr>
          <w:color w:val="000000"/>
        </w:rPr>
      </w:pPr>
      <w:proofErr w:type="gramStart"/>
      <w:r>
        <w:rPr>
          <w:color w:val="231F20"/>
        </w:rPr>
        <w:t>actions</w:t>
      </w:r>
      <w:proofErr w:type="gramEnd"/>
      <w:r>
        <w:rPr>
          <w:color w:val="231F20"/>
        </w:rPr>
        <w:t xml:space="preserve"> as per the relevant rules and laws.</w:t>
      </w:r>
    </w:p>
    <w:p w:rsidR="0033078F" w:rsidRDefault="0033078F">
      <w:pPr>
        <w:pBdr>
          <w:top w:val="nil"/>
          <w:left w:val="nil"/>
          <w:bottom w:val="nil"/>
          <w:right w:val="nil"/>
          <w:between w:val="nil"/>
        </w:pBdr>
        <w:spacing w:before="8"/>
        <w:rPr>
          <w:color w:val="000000"/>
          <w:sz w:val="26"/>
          <w:szCs w:val="26"/>
        </w:rPr>
      </w:pPr>
    </w:p>
    <w:p w:rsidR="0033078F" w:rsidRDefault="00BE063F">
      <w:pPr>
        <w:numPr>
          <w:ilvl w:val="1"/>
          <w:numId w:val="105"/>
        </w:numPr>
        <w:pBdr>
          <w:top w:val="nil"/>
          <w:left w:val="nil"/>
          <w:bottom w:val="nil"/>
          <w:right w:val="nil"/>
          <w:between w:val="nil"/>
        </w:pBdr>
        <w:tabs>
          <w:tab w:val="left" w:pos="638"/>
        </w:tabs>
        <w:spacing w:line="266" w:lineRule="auto"/>
        <w:ind w:right="116" w:hanging="510"/>
        <w:jc w:val="both"/>
      </w:pPr>
      <w:r>
        <w:rPr>
          <w:color w:val="231F20"/>
        </w:rPr>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33078F" w:rsidRDefault="0033078F">
      <w:pPr>
        <w:pBdr>
          <w:top w:val="nil"/>
          <w:left w:val="nil"/>
          <w:bottom w:val="nil"/>
          <w:right w:val="nil"/>
          <w:between w:val="nil"/>
        </w:pBdr>
        <w:rPr>
          <w:color w:val="000000"/>
          <w:sz w:val="24"/>
          <w:szCs w:val="24"/>
        </w:rPr>
      </w:pPr>
    </w:p>
    <w:p w:rsidR="0033078F" w:rsidRDefault="00BE063F">
      <w:pPr>
        <w:numPr>
          <w:ilvl w:val="1"/>
          <w:numId w:val="105"/>
        </w:numPr>
        <w:pBdr>
          <w:top w:val="nil"/>
          <w:left w:val="nil"/>
          <w:bottom w:val="nil"/>
          <w:right w:val="nil"/>
          <w:between w:val="nil"/>
        </w:pBdr>
        <w:tabs>
          <w:tab w:val="left" w:pos="638"/>
        </w:tabs>
        <w:spacing w:line="266" w:lineRule="auto"/>
        <w:ind w:right="125" w:hanging="510"/>
        <w:jc w:val="both"/>
      </w:pPr>
      <w:r>
        <w:rPr>
          <w:color w:val="231F20"/>
        </w:rPr>
        <w:t>The breach of the IP or commission of any offence by the officials of the procuring agency shall be dealt with as per the rules and laws of the land in vogue.</w:t>
      </w:r>
    </w:p>
    <w:p w:rsidR="0033078F" w:rsidRDefault="0033078F">
      <w:pPr>
        <w:pBdr>
          <w:top w:val="nil"/>
          <w:left w:val="nil"/>
          <w:bottom w:val="nil"/>
          <w:right w:val="nil"/>
          <w:between w:val="nil"/>
        </w:pBdr>
        <w:spacing w:before="7"/>
        <w:rPr>
          <w:color w:val="000000"/>
        </w:rPr>
      </w:pPr>
    </w:p>
    <w:p w:rsidR="0033078F" w:rsidRDefault="00BE063F">
      <w:pPr>
        <w:numPr>
          <w:ilvl w:val="0"/>
          <w:numId w:val="105"/>
        </w:numPr>
        <w:pBdr>
          <w:top w:val="nil"/>
          <w:left w:val="nil"/>
          <w:bottom w:val="nil"/>
          <w:right w:val="nil"/>
          <w:between w:val="nil"/>
        </w:pBdr>
        <w:tabs>
          <w:tab w:val="left" w:pos="637"/>
          <w:tab w:val="left" w:pos="638"/>
        </w:tabs>
        <w:ind w:hanging="510"/>
      </w:pPr>
      <w:r>
        <w:rPr>
          <w:b/>
          <w:color w:val="231F20"/>
          <w:sz w:val="24"/>
          <w:szCs w:val="24"/>
        </w:rPr>
        <w:t>Monitoring and Administration:</w:t>
      </w:r>
    </w:p>
    <w:p w:rsidR="0033078F" w:rsidRPr="00A96A0F" w:rsidRDefault="00BE063F" w:rsidP="00A96A0F">
      <w:pPr>
        <w:numPr>
          <w:ilvl w:val="1"/>
          <w:numId w:val="105"/>
        </w:numPr>
        <w:pBdr>
          <w:top w:val="nil"/>
          <w:left w:val="nil"/>
          <w:bottom w:val="nil"/>
          <w:right w:val="nil"/>
          <w:between w:val="nil"/>
        </w:pBdr>
        <w:tabs>
          <w:tab w:val="left" w:pos="638"/>
        </w:tabs>
        <w:spacing w:before="27"/>
        <w:ind w:hanging="510"/>
        <w:jc w:val="both"/>
        <w:rPr>
          <w:color w:val="000000"/>
        </w:rPr>
      </w:pPr>
      <w:r w:rsidRPr="00A96A0F">
        <w:rPr>
          <w:color w:val="231F20"/>
        </w:rPr>
        <w:t>The respective procuring agency shall be responsible for administration and monitoring of</w:t>
      </w:r>
      <w:r w:rsidR="00A96A0F">
        <w:rPr>
          <w:color w:val="231F20"/>
        </w:rPr>
        <w:t xml:space="preserve"> </w:t>
      </w:r>
      <w:r w:rsidRPr="00A96A0F">
        <w:rPr>
          <w:color w:val="231F20"/>
        </w:rPr>
        <w:t>the IP as per the relevant laws.</w:t>
      </w:r>
    </w:p>
    <w:p w:rsidR="0033078F" w:rsidRDefault="0033078F">
      <w:pPr>
        <w:pBdr>
          <w:top w:val="nil"/>
          <w:left w:val="nil"/>
          <w:bottom w:val="nil"/>
          <w:right w:val="nil"/>
          <w:between w:val="nil"/>
        </w:pBdr>
        <w:spacing w:before="8"/>
        <w:rPr>
          <w:color w:val="000000"/>
          <w:sz w:val="26"/>
          <w:szCs w:val="26"/>
        </w:rPr>
      </w:pPr>
    </w:p>
    <w:p w:rsidR="0033078F" w:rsidRPr="00A96A0F" w:rsidRDefault="00BE063F" w:rsidP="00A96A0F">
      <w:pPr>
        <w:numPr>
          <w:ilvl w:val="1"/>
          <w:numId w:val="105"/>
        </w:numPr>
        <w:pBdr>
          <w:top w:val="nil"/>
          <w:left w:val="nil"/>
          <w:bottom w:val="nil"/>
          <w:right w:val="nil"/>
          <w:between w:val="nil"/>
        </w:pBdr>
        <w:tabs>
          <w:tab w:val="left" w:pos="638"/>
        </w:tabs>
        <w:spacing w:before="27"/>
        <w:ind w:hanging="510"/>
        <w:rPr>
          <w:color w:val="000000"/>
        </w:rPr>
        <w:sectPr w:rsidR="0033078F" w:rsidRPr="00A96A0F" w:rsidSect="00BB7052">
          <w:pgSz w:w="18740" w:h="26110"/>
          <w:pgMar w:top="1480" w:right="1120" w:bottom="280" w:left="1120" w:header="1200" w:footer="1008" w:gutter="0"/>
          <w:cols w:space="720"/>
        </w:sectPr>
      </w:pPr>
      <w:r w:rsidRPr="00A96A0F">
        <w:rPr>
          <w:color w:val="231F20"/>
        </w:rPr>
        <w:t xml:space="preserve">The bidder shall have the right to appeal as per </w:t>
      </w:r>
      <w:r w:rsidR="00A96A0F">
        <w:rPr>
          <w:color w:val="231F20"/>
        </w:rPr>
        <w:t xml:space="preserve">the arbitration </w:t>
      </w:r>
      <w:r w:rsidRPr="00A96A0F">
        <w:rPr>
          <w:color w:val="231F20"/>
        </w:rPr>
        <w:t>mechanism contained in the</w:t>
      </w:r>
      <w:r w:rsidR="00A96A0F">
        <w:rPr>
          <w:color w:val="231F20"/>
        </w:rPr>
        <w:t xml:space="preserve"> </w:t>
      </w:r>
      <w:r w:rsidRPr="00A96A0F">
        <w:rPr>
          <w:color w:val="231F20"/>
        </w:rPr>
        <w:t>relevant rules.</w:t>
      </w: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122"/>
        <w:rPr>
          <w:color w:val="000000"/>
          <w:sz w:val="2"/>
          <w:szCs w:val="2"/>
        </w:rPr>
      </w:pPr>
      <w:r>
        <w:rPr>
          <w:noProof/>
          <w:color w:val="000000"/>
          <w:sz w:val="2"/>
          <w:szCs w:val="2"/>
          <w:lang w:val="en-US" w:bidi="ar-SA"/>
        </w:rPr>
      </w:r>
      <w:r w:rsidRPr="00BA1181">
        <w:rPr>
          <w:noProof/>
          <w:color w:val="000000"/>
          <w:sz w:val="2"/>
          <w:szCs w:val="2"/>
          <w:lang w:val="en-US" w:bidi="ar-SA"/>
        </w:rPr>
        <w:pict>
          <v:group id="Group 144" o:spid="_x0000_s1042" alt="" style="width:811.15pt;height:24.35pt;mso-position-horizontal-relative:char;mso-position-vertical-relative:line" coordorigin="23576,37768" coordsize="59766,63">
            <v:group id="Group 145" o:spid="_x0000_s1043" alt="" style="position:absolute;left:23576;top:37768;width:59766;height:63" coordsize="59766,63">
              <v:rect id="Rectangle 146" o:spid="_x0000_s1044"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147" o:spid="_x0000_s1045"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Default="00BE063F">
      <w:pPr>
        <w:pBdr>
          <w:top w:val="nil"/>
          <w:left w:val="nil"/>
          <w:bottom w:val="nil"/>
          <w:right w:val="nil"/>
          <w:between w:val="nil"/>
        </w:pBdr>
        <w:spacing w:before="88" w:line="266" w:lineRule="auto"/>
        <w:ind w:left="127"/>
        <w:rPr>
          <w:color w:val="000000"/>
        </w:rPr>
      </w:pPr>
      <w:r>
        <w:rPr>
          <w:color w:val="231F20"/>
        </w:rPr>
        <w:t>We, hereby declare that we have read and understood the clauses of this agreement and shall abide by it.</w:t>
      </w:r>
    </w:p>
    <w:p w:rsidR="0033078F" w:rsidRDefault="0033078F">
      <w:pPr>
        <w:pBdr>
          <w:top w:val="nil"/>
          <w:left w:val="nil"/>
          <w:bottom w:val="nil"/>
          <w:right w:val="nil"/>
          <w:between w:val="nil"/>
        </w:pBdr>
        <w:spacing w:before="2"/>
        <w:rPr>
          <w:color w:val="000000"/>
          <w:sz w:val="24"/>
          <w:szCs w:val="24"/>
        </w:rPr>
      </w:pPr>
    </w:p>
    <w:p w:rsidR="0033078F" w:rsidRDefault="00BE063F">
      <w:pPr>
        <w:tabs>
          <w:tab w:val="left" w:pos="6298"/>
          <w:tab w:val="left" w:pos="8162"/>
        </w:tabs>
        <w:ind w:left="127"/>
      </w:pPr>
      <w:r>
        <w:rPr>
          <w:color w:val="231F20"/>
        </w:rPr>
        <w:t xml:space="preserve">The parties hereby sign this Integrity Pact at </w:t>
      </w:r>
      <w:r>
        <w:rPr>
          <w:i/>
          <w:color w:val="231F20"/>
        </w:rPr>
        <w:t>(place)</w:t>
      </w:r>
      <w:r>
        <w:rPr>
          <w:i/>
          <w:color w:val="231F20"/>
          <w:u w:val="single"/>
        </w:rPr>
        <w:t xml:space="preserve"> </w:t>
      </w:r>
      <w:r>
        <w:rPr>
          <w:i/>
          <w:color w:val="231F20"/>
          <w:u w:val="single"/>
        </w:rPr>
        <w:tab/>
      </w:r>
      <w:r>
        <w:rPr>
          <w:color w:val="231F20"/>
        </w:rPr>
        <w:t xml:space="preserve">on </w:t>
      </w:r>
      <w:r>
        <w:rPr>
          <w:i/>
          <w:color w:val="231F20"/>
        </w:rPr>
        <w:t xml:space="preserve">(date) </w:t>
      </w:r>
      <w:r>
        <w:rPr>
          <w:color w:val="231F20"/>
          <w:u w:val="single"/>
        </w:rPr>
        <w:t xml:space="preserve"> </w:t>
      </w:r>
      <w:r>
        <w:rPr>
          <w:color w:val="231F20"/>
          <w:u w:val="single"/>
        </w:rPr>
        <w:tab/>
      </w:r>
    </w:p>
    <w:p w:rsidR="0033078F" w:rsidRDefault="0033078F">
      <w:pPr>
        <w:pBdr>
          <w:top w:val="nil"/>
          <w:left w:val="nil"/>
          <w:bottom w:val="nil"/>
          <w:right w:val="nil"/>
          <w:between w:val="nil"/>
        </w:pBdr>
        <w:rPr>
          <w:color w:val="000000"/>
          <w:sz w:val="20"/>
          <w:szCs w:val="20"/>
        </w:rPr>
      </w:pPr>
    </w:p>
    <w:p w:rsidR="0033078F" w:rsidRDefault="00BA1181">
      <w:pPr>
        <w:pBdr>
          <w:top w:val="nil"/>
          <w:left w:val="nil"/>
          <w:bottom w:val="nil"/>
          <w:right w:val="nil"/>
          <w:between w:val="nil"/>
        </w:pBdr>
        <w:spacing w:before="1"/>
        <w:rPr>
          <w:color w:val="000000"/>
          <w:sz w:val="29"/>
          <w:szCs w:val="29"/>
        </w:rPr>
      </w:pPr>
      <w:r w:rsidRPr="00BA1181">
        <w:rPr>
          <w:noProof/>
        </w:rPr>
        <w:pict>
          <v:shape id="Freeform: Shape 148" o:spid="_x0000_s1041" alt="" style="position:absolute;margin-left:15pt;margin-top:18pt;width:100pt;height:100pt;z-index:251659776;visibility:visible;mso-wrap-edited:f" coordsize="1260475,1260475" o:spt="100" adj="-11796480,,5400" path="m,l,1260475r1260475,l1260475,,,xe" strokecolor="#231f20">
            <v:stroke startarrowwidth="narrow" startarrowlength="short" endarrowwidth="narrow" endarrowlength="short" miterlimit="5243f" joinstyle="miter"/>
            <v:formulas/>
            <v:path arrowok="t" o:extrusionok="f" o:connecttype="custom" o:connectlocs="0,0;0,1289266;1289266,1289266;1289266,0;0,0" o:connectangles="0,0,0,0,0" textboxrect="0,0,1260475,1260475"/>
            <v:textbox inset="0,3pt,0,3pt">
              <w:txbxContent>
                <w:p w:rsidR="003E2F47" w:rsidRDefault="003E2F47" w:rsidP="005D3956">
                  <w:pPr>
                    <w:ind w:left="270" w:right="450" w:firstLine="440"/>
                    <w:textDirection w:val="btLr"/>
                  </w:pPr>
                </w:p>
                <w:p w:rsidR="003E2F47" w:rsidRDefault="003E2F47" w:rsidP="005D3956">
                  <w:pPr>
                    <w:ind w:left="270" w:right="450" w:firstLine="440"/>
                    <w:textDirection w:val="btLr"/>
                  </w:pPr>
                </w:p>
                <w:p w:rsidR="003E2F47" w:rsidRDefault="003E2F47" w:rsidP="005D3956">
                  <w:pPr>
                    <w:spacing w:before="1" w:line="266" w:lineRule="auto"/>
                    <w:ind w:left="270" w:right="450" w:firstLine="440"/>
                    <w:jc w:val="both"/>
                    <w:textDirection w:val="btLr"/>
                  </w:pPr>
                  <w:r>
                    <w:rPr>
                      <w:color w:val="231F20"/>
                    </w:rPr>
                    <w:t>Affix Legal Stamp</w:t>
                  </w:r>
                </w:p>
              </w:txbxContent>
            </v:textbox>
            <w10:wrap type="topAndBottom"/>
          </v:shape>
        </w:pict>
      </w:r>
      <w:r w:rsidRPr="00BA1181">
        <w:rPr>
          <w:noProof/>
        </w:rPr>
        <w:pict>
          <v:shape id="Freeform: Shape 149" o:spid="_x0000_s1040" style="position:absolute;margin-left:273pt;margin-top:18pt;width:100pt;height:100pt;z-index:251660800;visibility:visible" coordsize="1260475,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joAIAAMEFAAAOAAAAZHJzL2Uyb0RvYy54bWysVNtu2zAMfR+wfxD0vjp2b6nRpBjaZRhQ&#10;rAXafgAjy7FQ3SYpt78fKcdp0j5sGJYHhxKPqMNDitc3G6PZSoaonJ3w8mTEmbTCNcouJvzlefZl&#10;zFlMYBvQzsoJ38rIb6afP12vfS0r1zndyMAwiI312k94l5KviyKKThqIJ85Li87WBQMJl2FRNAHW&#10;GN3oohqNLoq1C40PTsgYcfeud/Jpjt+2UqSHto0yMT3hyC3lb8jfOX2L6TXUiwC+U2JHA/6BhQFl&#10;8dJ9qDtIwJZBfQhllAguujadCGcK17ZKyJwDZlOO3mXz1IGXORcUJ/q9TPH/hRU/V4+BqQZrN77i&#10;zILBIs2ClCR5zTIDVp5dkVBrH2vEP/nHQKlGf+/Ea0RHceShRdxhNm0whMVE2Sarvt2rLjeJCdws&#10;q8sR/jgT6BsWFBXq4bhYxvRduhwKVvcx9WVrBgu6wRIbO5gBi09l17nsiTMse+AMyz7vy+4h0Tni&#10;RyZb0/UXo7PLc866AxuJhiU1+MMrkSe8cSv57PLJ9C4xpP3m1fYjarijT3FADP8+xxswLEvSc/pb&#10;fG5qZDFEFNpF2R+mNLOw+9QRdyhudFo1M6U1pRbDYn6rA1sBqjjLPxIOjxzBtCXlrs4rlE0AvuFW&#10;A6otjMeuinaRBTs6cRS4Oi1n1cD5COZDTHcQu55AdvWFMyrh0NDKTPiYOgdJQd1JaL7ZhqWtxxa2&#10;OG048YqGMy1xNqGRcQmU/jMu67fr7L6Zqa3TZr7Jj6W6pGC0NXfNFl9Q9GKmkO89xPQIAWdIidfj&#10;XMGLfy0hIBn9w+LDpSGUjdNxSU0fht354S5Y0TnsV9SxN28Trvres+7rMrlW0SPIL6+nsFvgnMgl&#10;2s00GkSH64x6m7zT3wAAAP//AwBQSwMEFAAGAAgAAAAhANcIgxjhAAAADwEAAA8AAABkcnMvZG93&#10;bnJldi54bWxMT0tPwzAMviPxHyIjcWMpAwbqmk5TJ5DYYWIPsWvWmKZa41RNtpV/j8sFLrb82f4e&#10;2ax3jThjF2pPCu5HCQik0puaKgW77evdC4gQNRndeEIF3xhgll9fZTo1/kJrPG9iJZiEQqoV2Bjb&#10;VMpQWnQ6jHyLxLsv3zkdeewqaTp9YXLXyHGSTKTTNbGC1S0WFsvj5uQUzFd0XNTruHzbW/cZlvvi&#10;470ulLq96RdTLvMpiIh9/PuAIQP7h5yNHfyJTBCNgqfHCQeKCh6GzgfPv8BBwXhAZJ7J/znyHwAA&#10;AP//AwBQSwECLQAUAAYACAAAACEAtoM4kv4AAADhAQAAEwAAAAAAAAAAAAAAAAAAAAAAW0NvbnRl&#10;bnRfVHlwZXNdLnhtbFBLAQItABQABgAIAAAAIQA4/SH/1gAAAJQBAAALAAAAAAAAAAAAAAAAAC8B&#10;AABfcmVscy8ucmVsc1BLAQItABQABgAIAAAAIQB9R+ejoAIAAMEFAAAOAAAAAAAAAAAAAAAAAC4C&#10;AABkcnMvZTJvRG9jLnhtbFBLAQItABQABgAIAAAAIQDXCIMY4QAAAA8BAAAPAAAAAAAAAAAAAAAA&#10;APoEAABkcnMvZG93bnJldi54bWxQSwUGAAAAAAQABADzAAAACAYAAAAAQVBBQUFBQUFBQUFBQUFB&#10;QUFBDQ1=&#10;" adj="-11796480,,5400" path="m,l,1260475r1260475,l1260475,,,xe" strokecolor="#231f20">
            <v:stroke startarrowwidth="narrow" startarrowlength="short" endarrowwidth="narrow" endarrowlength="short" miterlimit="5243f" joinstyle="miter"/>
            <v:formulas/>
            <v:path arrowok="t" o:extrusionok="f" o:connecttype="segments" textboxrect="0,0,1260475,1260475"/>
            <v:textbox inset="0,3pt,0,3pt">
              <w:txbxContent>
                <w:p w:rsidR="003E2F47" w:rsidRDefault="003E2F47">
                  <w:pPr>
                    <w:textDirection w:val="btLr"/>
                  </w:pPr>
                </w:p>
                <w:p w:rsidR="003E2F47" w:rsidRDefault="003E2F47">
                  <w:pPr>
                    <w:textDirection w:val="btLr"/>
                  </w:pPr>
                </w:p>
                <w:p w:rsidR="003E2F47" w:rsidRDefault="003E2F47" w:rsidP="005D3956">
                  <w:pPr>
                    <w:spacing w:before="1" w:line="266" w:lineRule="auto"/>
                    <w:ind w:left="450" w:right="360" w:firstLine="180"/>
                    <w:jc w:val="both"/>
                    <w:textDirection w:val="btLr"/>
                  </w:pPr>
                  <w:r>
                    <w:rPr>
                      <w:color w:val="231F20"/>
                    </w:rPr>
                    <w:t>Affix Legal Stamp</w:t>
                  </w:r>
                </w:p>
              </w:txbxContent>
            </v:textbox>
            <w10:wrap type="topAndBottom"/>
          </v:shape>
        </w:pict>
      </w:r>
    </w:p>
    <w:p w:rsidR="0033078F" w:rsidRDefault="0033078F">
      <w:pPr>
        <w:pBdr>
          <w:top w:val="nil"/>
          <w:left w:val="nil"/>
          <w:bottom w:val="nil"/>
          <w:right w:val="nil"/>
          <w:between w:val="nil"/>
        </w:pBdr>
        <w:rPr>
          <w:color w:val="000000"/>
          <w:sz w:val="20"/>
          <w:szCs w:val="20"/>
        </w:rPr>
      </w:pPr>
    </w:p>
    <w:p w:rsidR="0033078F" w:rsidRDefault="00BE063F">
      <w:pPr>
        <w:pBdr>
          <w:top w:val="nil"/>
          <w:left w:val="nil"/>
          <w:bottom w:val="nil"/>
          <w:right w:val="nil"/>
          <w:between w:val="nil"/>
        </w:pBdr>
        <w:tabs>
          <w:tab w:val="left" w:pos="5167"/>
        </w:tabs>
        <w:spacing w:before="250"/>
        <w:ind w:left="127"/>
        <w:rPr>
          <w:color w:val="000000"/>
        </w:rPr>
      </w:pPr>
      <w:r>
        <w:rPr>
          <w:color w:val="231F20"/>
        </w:rPr>
        <w:t>EMPLOYER</w:t>
      </w:r>
      <w:r>
        <w:rPr>
          <w:color w:val="231F20"/>
        </w:rPr>
        <w:tab/>
        <w:t>BIDDER/REPRESENTATIVE</w:t>
      </w:r>
    </w:p>
    <w:p w:rsidR="0033078F" w:rsidRDefault="0033078F">
      <w:pPr>
        <w:pBdr>
          <w:top w:val="nil"/>
          <w:left w:val="nil"/>
          <w:bottom w:val="nil"/>
          <w:right w:val="nil"/>
          <w:between w:val="nil"/>
        </w:pBdr>
        <w:spacing w:before="6"/>
        <w:rPr>
          <w:color w:val="000000"/>
          <w:sz w:val="23"/>
          <w:szCs w:val="23"/>
        </w:rPr>
      </w:pPr>
    </w:p>
    <w:p w:rsidR="0033078F" w:rsidRDefault="0033078F">
      <w:pPr>
        <w:pBdr>
          <w:top w:val="nil"/>
          <w:left w:val="nil"/>
          <w:bottom w:val="nil"/>
          <w:right w:val="nil"/>
          <w:between w:val="nil"/>
        </w:pBdr>
        <w:spacing w:before="7"/>
        <w:rPr>
          <w:color w:val="000000"/>
          <w:sz w:val="11"/>
          <w:szCs w:val="11"/>
        </w:rPr>
      </w:pPr>
    </w:p>
    <w:p w:rsidR="0033078F" w:rsidRDefault="00BE063F">
      <w:pPr>
        <w:pBdr>
          <w:top w:val="nil"/>
          <w:left w:val="nil"/>
          <w:bottom w:val="nil"/>
          <w:right w:val="nil"/>
          <w:between w:val="nil"/>
        </w:pBdr>
        <w:tabs>
          <w:tab w:val="left" w:pos="2571"/>
          <w:tab w:val="left" w:pos="5167"/>
          <w:tab w:val="left" w:pos="7791"/>
        </w:tabs>
        <w:spacing w:before="123"/>
        <w:ind w:left="127"/>
        <w:rPr>
          <w:color w:val="000000"/>
        </w:rPr>
      </w:pPr>
      <w:r>
        <w:rPr>
          <w:color w:val="231F20"/>
        </w:rPr>
        <w:t>Witness:</w:t>
      </w:r>
      <w:r>
        <w:rPr>
          <w:color w:val="231F20"/>
          <w:u w:val="single"/>
        </w:rPr>
        <w:t xml:space="preserve"> </w:t>
      </w:r>
      <w:r>
        <w:rPr>
          <w:color w:val="231F20"/>
          <w:u w:val="single"/>
        </w:rPr>
        <w:tab/>
      </w:r>
      <w:r>
        <w:rPr>
          <w:color w:val="231F20"/>
        </w:rPr>
        <w:tab/>
        <w:t xml:space="preserve">Witness: </w:t>
      </w:r>
      <w:r>
        <w:rPr>
          <w:color w:val="231F20"/>
          <w:u w:val="single"/>
        </w:rPr>
        <w:t xml:space="preserve"> </w:t>
      </w:r>
      <w:r>
        <w:rPr>
          <w:color w:val="231F20"/>
          <w:u w:val="single"/>
        </w:rPr>
        <w:tab/>
      </w:r>
    </w:p>
    <w:p w:rsidR="0033078F" w:rsidRDefault="0033078F">
      <w:pPr>
        <w:pBdr>
          <w:top w:val="nil"/>
          <w:left w:val="nil"/>
          <w:bottom w:val="nil"/>
          <w:right w:val="nil"/>
          <w:between w:val="nil"/>
        </w:pBdr>
        <w:rPr>
          <w:color w:val="000000"/>
          <w:sz w:val="16"/>
          <w:szCs w:val="16"/>
        </w:rPr>
      </w:pPr>
    </w:p>
    <w:p w:rsidR="0033078F" w:rsidRDefault="00BE063F">
      <w:pPr>
        <w:pBdr>
          <w:top w:val="nil"/>
          <w:left w:val="nil"/>
          <w:bottom w:val="nil"/>
          <w:right w:val="nil"/>
          <w:between w:val="nil"/>
        </w:pBdr>
        <w:tabs>
          <w:tab w:val="left" w:pos="5167"/>
        </w:tabs>
        <w:spacing w:before="123"/>
        <w:ind w:left="127"/>
        <w:rPr>
          <w:color w:val="000000"/>
        </w:rPr>
      </w:pPr>
      <w:r>
        <w:rPr>
          <w:color w:val="231F20"/>
        </w:rPr>
        <w:t>Name:</w:t>
      </w:r>
      <w:r>
        <w:rPr>
          <w:color w:val="231F20"/>
        </w:rPr>
        <w:tab/>
        <w:t>Name:</w:t>
      </w:r>
    </w:p>
    <w:p w:rsidR="0033078F" w:rsidRDefault="0033078F">
      <w:pPr>
        <w:pBdr>
          <w:top w:val="nil"/>
          <w:left w:val="nil"/>
          <w:bottom w:val="nil"/>
          <w:right w:val="nil"/>
          <w:between w:val="nil"/>
        </w:pBdr>
        <w:spacing w:before="7"/>
        <w:rPr>
          <w:color w:val="000000"/>
          <w:sz w:val="23"/>
          <w:szCs w:val="23"/>
        </w:rPr>
        <w:sectPr w:rsidR="0033078F" w:rsidSect="00BB7052">
          <w:pgSz w:w="18740" w:h="26110"/>
          <w:pgMar w:top="1480" w:right="1120" w:bottom="280" w:left="1120" w:header="1200" w:footer="1022" w:gutter="0"/>
          <w:cols w:space="720"/>
        </w:sectPr>
      </w:pPr>
    </w:p>
    <w:p w:rsidR="0033078F" w:rsidRDefault="0033078F">
      <w:pPr>
        <w:pBdr>
          <w:top w:val="nil"/>
          <w:left w:val="nil"/>
          <w:bottom w:val="nil"/>
          <w:right w:val="nil"/>
          <w:between w:val="nil"/>
        </w:pBdr>
        <w:rPr>
          <w:color w:val="000000"/>
          <w:sz w:val="6"/>
          <w:szCs w:val="6"/>
        </w:rPr>
      </w:pPr>
    </w:p>
    <w:p w:rsidR="0033078F" w:rsidRDefault="00BA1181">
      <w:pPr>
        <w:pBdr>
          <w:top w:val="nil"/>
          <w:left w:val="nil"/>
          <w:bottom w:val="nil"/>
          <w:right w:val="nil"/>
          <w:between w:val="nil"/>
        </w:pBdr>
        <w:spacing w:line="20" w:lineRule="auto"/>
        <w:ind w:left="122"/>
        <w:rPr>
          <w:color w:val="000000"/>
          <w:sz w:val="2"/>
          <w:szCs w:val="2"/>
        </w:rPr>
      </w:pPr>
      <w:r>
        <w:rPr>
          <w:noProof/>
          <w:color w:val="000000"/>
          <w:sz w:val="2"/>
          <w:szCs w:val="2"/>
          <w:lang w:val="en-US" w:bidi="ar-SA"/>
        </w:rPr>
      </w:r>
      <w:r w:rsidRPr="00BA1181">
        <w:rPr>
          <w:noProof/>
          <w:color w:val="000000"/>
          <w:sz w:val="2"/>
          <w:szCs w:val="2"/>
          <w:lang w:val="en-US" w:bidi="ar-SA"/>
        </w:rPr>
        <w:pict>
          <v:group id="Group 150" o:spid="_x0000_s1036" alt="" style="width:809.5pt;height:22.2pt;flip:y;mso-position-horizontal-relative:char;mso-position-vertical-relative:line" coordorigin="23576,37768" coordsize="59766,63">
            <v:group id="Group 151" o:spid="_x0000_s1037" alt="" style="position:absolute;left:23576;top:37768;width:59766;height:63" coordsize="59766,63">
              <v:rect id="Rectangle 152" o:spid="_x0000_s1038" alt="" style="position:absolute;width:59766;height:63;visibility:visible;v-text-anchor:middle" filled="f" stroked="f">
                <v:textbox inset="2.53958mm,2.53958mm,2.53958mm,2.53958mm">
                  <w:txbxContent>
                    <w:p w:rsidR="003E2F47" w:rsidRDefault="003E2F47">
                      <w:pPr>
                        <w:textDirection w:val="btLr"/>
                      </w:pPr>
                    </w:p>
                  </w:txbxContent>
                </v:textbox>
              </v:rect>
              <v:shape id="Straight Arrow Connector 153" o:spid="_x0000_s1039" type="#_x0000_t32" alt="" style="position:absolute;top:31;width:59759;height:0;rotation:180;visibility:visible" o:connectortype="straight" strokecolor="#231f20">
                <v:stroke startarrowwidth="narrow" startarrowlength="short" endarrowwidth="narrow" endarrowlength="short"/>
              </v:shape>
            </v:group>
            <w10:wrap type="none"/>
            <w10:anchorlock/>
          </v:group>
        </w:pict>
      </w:r>
    </w:p>
    <w:p w:rsidR="0033078F" w:rsidRPr="00A3437A" w:rsidRDefault="00BE063F" w:rsidP="00D1287D">
      <w:pPr>
        <w:pStyle w:val="Heading2"/>
        <w:rPr>
          <w:b/>
        </w:rPr>
      </w:pPr>
      <w:bookmarkStart w:id="41" w:name="_4d34og8" w:colFirst="0" w:colLast="0"/>
      <w:bookmarkStart w:id="42" w:name="_Toc78901035"/>
      <w:bookmarkEnd w:id="41"/>
      <w:r w:rsidRPr="00A3437A">
        <w:rPr>
          <w:b/>
        </w:rPr>
        <w:t>Letter of Intent</w:t>
      </w:r>
      <w:bookmarkEnd w:id="42"/>
    </w:p>
    <w:p w:rsidR="0033078F" w:rsidRDefault="00BE063F">
      <w:pPr>
        <w:spacing w:before="18"/>
        <w:ind w:left="2009" w:right="2009"/>
        <w:jc w:val="center"/>
        <w:rPr>
          <w:i/>
        </w:rPr>
      </w:pPr>
      <w:r>
        <w:rPr>
          <w:i/>
          <w:color w:val="231F20"/>
        </w:rPr>
        <w:t>(Letterhead paper of the Employer)</w:t>
      </w:r>
    </w:p>
    <w:p w:rsidR="0033078F" w:rsidRDefault="0033078F">
      <w:pPr>
        <w:pBdr>
          <w:top w:val="nil"/>
          <w:left w:val="nil"/>
          <w:bottom w:val="nil"/>
          <w:right w:val="nil"/>
          <w:between w:val="nil"/>
        </w:pBdr>
        <w:spacing w:before="2"/>
        <w:rPr>
          <w:i/>
          <w:color w:val="000000"/>
          <w:sz w:val="27"/>
          <w:szCs w:val="27"/>
        </w:rPr>
      </w:pPr>
    </w:p>
    <w:tbl>
      <w:tblPr>
        <w:tblStyle w:val="aff2"/>
        <w:tblW w:w="16076" w:type="dxa"/>
        <w:tblInd w:w="1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6076"/>
      </w:tblGrid>
      <w:tr w:rsidR="0033078F" w:rsidTr="00A96A0F">
        <w:trPr>
          <w:trHeight w:val="2284"/>
        </w:trPr>
        <w:tc>
          <w:tcPr>
            <w:tcW w:w="16076" w:type="dxa"/>
          </w:tcPr>
          <w:p w:rsidR="0033078F" w:rsidRDefault="00BE063F">
            <w:pPr>
              <w:pBdr>
                <w:top w:val="nil"/>
                <w:left w:val="nil"/>
                <w:bottom w:val="nil"/>
                <w:right w:val="nil"/>
                <w:between w:val="nil"/>
              </w:pBdr>
              <w:spacing w:before="96"/>
              <w:ind w:left="2505"/>
              <w:rPr>
                <w:b/>
                <w:color w:val="000000"/>
              </w:rPr>
            </w:pPr>
            <w:r>
              <w:rPr>
                <w:b/>
                <w:color w:val="231F20"/>
              </w:rPr>
              <w:t>Notes on standard form of letter of Intent</w:t>
            </w:r>
          </w:p>
          <w:p w:rsidR="0033078F" w:rsidRDefault="00BE063F">
            <w:pPr>
              <w:pBdr>
                <w:top w:val="nil"/>
                <w:left w:val="nil"/>
                <w:bottom w:val="nil"/>
                <w:right w:val="nil"/>
                <w:between w:val="nil"/>
              </w:pBdr>
              <w:spacing w:before="84" w:line="266" w:lineRule="auto"/>
              <w:ind w:left="56" w:right="44"/>
              <w:jc w:val="both"/>
              <w:rPr>
                <w:i/>
                <w:color w:val="000000"/>
              </w:rPr>
            </w:pPr>
            <w:r>
              <w:rPr>
                <w:i/>
                <w:color w:val="231F20"/>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33078F" w:rsidRDefault="0033078F">
            <w:pPr>
              <w:pBdr>
                <w:top w:val="nil"/>
                <w:left w:val="nil"/>
                <w:bottom w:val="nil"/>
                <w:right w:val="nil"/>
                <w:between w:val="nil"/>
              </w:pBdr>
              <w:spacing w:before="1"/>
              <w:rPr>
                <w:i/>
                <w:color w:val="000000"/>
                <w:sz w:val="24"/>
                <w:szCs w:val="24"/>
              </w:rPr>
            </w:pPr>
          </w:p>
          <w:p w:rsidR="0033078F" w:rsidRDefault="00BE063F">
            <w:pPr>
              <w:pBdr>
                <w:top w:val="nil"/>
                <w:left w:val="nil"/>
                <w:bottom w:val="nil"/>
                <w:right w:val="nil"/>
                <w:between w:val="nil"/>
              </w:pBdr>
              <w:spacing w:line="266" w:lineRule="auto"/>
              <w:ind w:left="56" w:right="35"/>
              <w:jc w:val="both"/>
              <w:rPr>
                <w:i/>
                <w:color w:val="000000"/>
              </w:rPr>
            </w:pPr>
            <w:r>
              <w:rPr>
                <w:i/>
                <w:color w:val="231F20"/>
              </w:rPr>
              <w:t>The Employer shall allow 10 days as described in ITB 35.2 between this letter of intent and letter of acceptance to allow aggrieved bidders to complaint the decision if they feel they have treated unfairly.</w:t>
            </w:r>
          </w:p>
        </w:tc>
      </w:tr>
    </w:tbl>
    <w:p w:rsidR="0033078F" w:rsidRDefault="00BE063F">
      <w:pPr>
        <w:spacing w:before="107"/>
        <w:ind w:right="125"/>
        <w:jc w:val="right"/>
      </w:pPr>
      <w:r>
        <w:rPr>
          <w:color w:val="231F20"/>
        </w:rPr>
        <w:t>(</w:t>
      </w:r>
      <w:r>
        <w:rPr>
          <w:i/>
          <w:color w:val="231F20"/>
        </w:rPr>
        <w:t>Insert date</w:t>
      </w:r>
      <w:r>
        <w:rPr>
          <w:color w:val="231F20"/>
        </w:rPr>
        <w:t>)</w:t>
      </w:r>
    </w:p>
    <w:p w:rsidR="0033078F" w:rsidRDefault="0033078F">
      <w:pPr>
        <w:pBdr>
          <w:top w:val="nil"/>
          <w:left w:val="nil"/>
          <w:bottom w:val="nil"/>
          <w:right w:val="nil"/>
          <w:between w:val="nil"/>
        </w:pBdr>
        <w:rPr>
          <w:color w:val="000000"/>
          <w:sz w:val="28"/>
          <w:szCs w:val="28"/>
        </w:rPr>
      </w:pPr>
    </w:p>
    <w:p w:rsidR="0033078F" w:rsidRDefault="00BE063F">
      <w:pPr>
        <w:tabs>
          <w:tab w:val="left" w:pos="6301"/>
        </w:tabs>
        <w:spacing w:before="245"/>
        <w:ind w:left="127"/>
        <w:jc w:val="both"/>
      </w:pPr>
      <w:r>
        <w:rPr>
          <w:color w:val="231F20"/>
        </w:rPr>
        <w:t>To:</w:t>
      </w:r>
      <w:r>
        <w:rPr>
          <w:color w:val="231F20"/>
          <w:u w:val="single"/>
        </w:rPr>
        <w:t xml:space="preserve"> </w:t>
      </w:r>
      <w:r>
        <w:rPr>
          <w:color w:val="231F20"/>
          <w:u w:val="single"/>
        </w:rPr>
        <w:tab/>
      </w:r>
      <w:r>
        <w:rPr>
          <w:color w:val="231F20"/>
        </w:rPr>
        <w:t>[</w:t>
      </w:r>
      <w:r>
        <w:rPr>
          <w:i/>
          <w:color w:val="231F20"/>
        </w:rPr>
        <w:t>Name and address of the Supplier</w:t>
      </w:r>
      <w:r>
        <w:rPr>
          <w:color w:val="231F20"/>
        </w:rPr>
        <w:t>]</w:t>
      </w:r>
    </w:p>
    <w:p w:rsidR="0033078F" w:rsidRDefault="0033078F">
      <w:pPr>
        <w:pBdr>
          <w:top w:val="nil"/>
          <w:left w:val="nil"/>
          <w:bottom w:val="nil"/>
          <w:right w:val="nil"/>
          <w:between w:val="nil"/>
        </w:pBdr>
        <w:spacing w:before="8"/>
        <w:rPr>
          <w:color w:val="000000"/>
          <w:sz w:val="33"/>
          <w:szCs w:val="33"/>
        </w:rPr>
      </w:pPr>
    </w:p>
    <w:p w:rsidR="0033078F" w:rsidRDefault="00BE063F">
      <w:pPr>
        <w:pBdr>
          <w:top w:val="nil"/>
          <w:left w:val="nil"/>
          <w:bottom w:val="nil"/>
          <w:right w:val="nil"/>
          <w:between w:val="nil"/>
        </w:pBdr>
        <w:ind w:left="127"/>
        <w:jc w:val="both"/>
        <w:rPr>
          <w:color w:val="000000"/>
        </w:rPr>
      </w:pPr>
      <w:r>
        <w:rPr>
          <w:color w:val="231F20"/>
        </w:rPr>
        <w:t>This is to notify you that, it is our intention to award the contract for your Bid dated----------------</w:t>
      </w:r>
    </w:p>
    <w:p w:rsidR="0033078F" w:rsidRDefault="00BE063F">
      <w:pPr>
        <w:spacing w:before="107" w:line="340" w:lineRule="auto"/>
        <w:ind w:left="127" w:right="132"/>
      </w:pPr>
      <w:proofErr w:type="gramStart"/>
      <w:r>
        <w:rPr>
          <w:color w:val="231F20"/>
        </w:rPr>
        <w:t>--------[</w:t>
      </w:r>
      <w:proofErr w:type="gramEnd"/>
      <w:r>
        <w:rPr>
          <w:i/>
          <w:color w:val="231F20"/>
        </w:rPr>
        <w:t>Insert date</w:t>
      </w:r>
      <w:r>
        <w:rPr>
          <w:color w:val="231F20"/>
        </w:rPr>
        <w:t>]  for  execution  of  the--------------------------------------------------------[</w:t>
      </w:r>
      <w:r>
        <w:rPr>
          <w:i/>
          <w:color w:val="231F20"/>
        </w:rPr>
        <w:t>Insert name of the contract and identification number, as given in the BDS/SCC</w:t>
      </w:r>
      <w:r>
        <w:rPr>
          <w:color w:val="231F20"/>
        </w:rPr>
        <w:t>] for the Contract Price of-----</w:t>
      </w:r>
    </w:p>
    <w:p w:rsidR="0033078F" w:rsidRDefault="00BE063F">
      <w:pPr>
        <w:spacing w:before="1" w:line="340" w:lineRule="auto"/>
        <w:ind w:left="127" w:right="125"/>
        <w:jc w:val="both"/>
        <w:rPr>
          <w:i/>
        </w:rPr>
      </w:pPr>
      <w:proofErr w:type="gramStart"/>
      <w:r>
        <w:rPr>
          <w:color w:val="231F20"/>
        </w:rPr>
        <w:t>--------------------------------[</w:t>
      </w:r>
      <w:proofErr w:type="gramEnd"/>
      <w:r>
        <w:rPr>
          <w:i/>
          <w:color w:val="231F20"/>
        </w:rPr>
        <w:t>Insert amount in figure and words and name of currency</w:t>
      </w:r>
      <w:r>
        <w:rPr>
          <w:color w:val="231F20"/>
        </w:rPr>
        <w:t>] as corrected and modified [</w:t>
      </w:r>
      <w:r>
        <w:rPr>
          <w:i/>
          <w:color w:val="231F20"/>
        </w:rPr>
        <w:t>if any corrections</w:t>
      </w:r>
      <w:r>
        <w:rPr>
          <w:color w:val="231F20"/>
        </w:rPr>
        <w:t>] in accordance with the Instructions to Bidders or (</w:t>
      </w:r>
      <w:r>
        <w:rPr>
          <w:i/>
          <w:color w:val="231F20"/>
        </w:rPr>
        <w:t>for item-wise contract insert list of items price schedule as attachement)</w:t>
      </w:r>
    </w:p>
    <w:p w:rsidR="0033078F" w:rsidRDefault="0033078F">
      <w:pPr>
        <w:pBdr>
          <w:top w:val="nil"/>
          <w:left w:val="nil"/>
          <w:bottom w:val="nil"/>
          <w:right w:val="nil"/>
          <w:between w:val="nil"/>
        </w:pBdr>
        <w:rPr>
          <w:i/>
          <w:color w:val="000000"/>
          <w:sz w:val="28"/>
          <w:szCs w:val="28"/>
        </w:rPr>
      </w:pPr>
    </w:p>
    <w:p w:rsidR="0033078F" w:rsidRDefault="00BE063F">
      <w:pPr>
        <w:pBdr>
          <w:top w:val="nil"/>
          <w:left w:val="nil"/>
          <w:bottom w:val="nil"/>
          <w:right w:val="nil"/>
          <w:between w:val="nil"/>
        </w:pBdr>
        <w:spacing w:before="161"/>
        <w:ind w:left="127"/>
        <w:jc w:val="both"/>
        <w:rPr>
          <w:color w:val="000000"/>
        </w:rPr>
      </w:pPr>
      <w:r>
        <w:rPr>
          <w:color w:val="231F20"/>
        </w:rPr>
        <w:t>Authorized Signature: -----------------------------------------------------------------------</w:t>
      </w:r>
    </w:p>
    <w:p w:rsidR="0033078F" w:rsidRDefault="0033078F">
      <w:pPr>
        <w:pBdr>
          <w:top w:val="nil"/>
          <w:left w:val="nil"/>
          <w:bottom w:val="nil"/>
          <w:right w:val="nil"/>
          <w:between w:val="nil"/>
        </w:pBdr>
        <w:spacing w:before="8"/>
        <w:rPr>
          <w:color w:val="000000"/>
          <w:sz w:val="26"/>
          <w:szCs w:val="26"/>
        </w:rPr>
      </w:pPr>
    </w:p>
    <w:p w:rsidR="0033078F" w:rsidRDefault="00BE063F">
      <w:pPr>
        <w:pBdr>
          <w:top w:val="nil"/>
          <w:left w:val="nil"/>
          <w:bottom w:val="nil"/>
          <w:right w:val="nil"/>
          <w:between w:val="nil"/>
        </w:pBdr>
        <w:ind w:left="127"/>
        <w:jc w:val="both"/>
        <w:rPr>
          <w:color w:val="000000"/>
        </w:rPr>
      </w:pPr>
      <w:r>
        <w:rPr>
          <w:color w:val="231F20"/>
        </w:rPr>
        <w:t>Name and Title of Signatory</w:t>
      </w:r>
      <w:proofErr w:type="gramStart"/>
      <w:r>
        <w:rPr>
          <w:color w:val="231F20"/>
        </w:rPr>
        <w:t>:---------------------------------------------------------------</w:t>
      </w:r>
      <w:proofErr w:type="gramEnd"/>
    </w:p>
    <w:p w:rsidR="0033078F" w:rsidRDefault="0033078F">
      <w:pPr>
        <w:pBdr>
          <w:top w:val="nil"/>
          <w:left w:val="nil"/>
          <w:bottom w:val="nil"/>
          <w:right w:val="nil"/>
          <w:between w:val="nil"/>
        </w:pBdr>
        <w:spacing w:before="8"/>
        <w:rPr>
          <w:color w:val="000000"/>
          <w:sz w:val="26"/>
          <w:szCs w:val="26"/>
        </w:rPr>
      </w:pPr>
    </w:p>
    <w:p w:rsidR="0033078F" w:rsidRDefault="00BE063F">
      <w:pPr>
        <w:pBdr>
          <w:top w:val="nil"/>
          <w:left w:val="nil"/>
          <w:bottom w:val="nil"/>
          <w:right w:val="nil"/>
          <w:between w:val="nil"/>
        </w:pBdr>
        <w:ind w:left="127"/>
        <w:jc w:val="both"/>
        <w:rPr>
          <w:color w:val="000000"/>
        </w:rPr>
      </w:pPr>
      <w:r>
        <w:rPr>
          <w:color w:val="231F20"/>
        </w:rPr>
        <w:t>Name of Agency: -----------------------------------------------------------------------------</w:t>
      </w:r>
    </w:p>
    <w:p w:rsidR="0033078F" w:rsidRDefault="0033078F">
      <w:pPr>
        <w:pBdr>
          <w:top w:val="nil"/>
          <w:left w:val="nil"/>
          <w:bottom w:val="nil"/>
          <w:right w:val="nil"/>
          <w:between w:val="nil"/>
        </w:pBdr>
        <w:rPr>
          <w:color w:val="000000"/>
          <w:sz w:val="28"/>
          <w:szCs w:val="28"/>
        </w:rPr>
      </w:pPr>
    </w:p>
    <w:p w:rsidR="0033078F" w:rsidRDefault="0033078F">
      <w:pPr>
        <w:pBdr>
          <w:top w:val="nil"/>
          <w:left w:val="nil"/>
          <w:bottom w:val="nil"/>
          <w:right w:val="nil"/>
          <w:between w:val="nil"/>
        </w:pBdr>
        <w:rPr>
          <w:color w:val="000000"/>
          <w:sz w:val="23"/>
          <w:szCs w:val="23"/>
        </w:rPr>
      </w:pPr>
    </w:p>
    <w:p w:rsidR="0033078F" w:rsidRDefault="00BE063F">
      <w:pPr>
        <w:pBdr>
          <w:top w:val="nil"/>
          <w:left w:val="nil"/>
          <w:bottom w:val="nil"/>
          <w:right w:val="nil"/>
          <w:between w:val="nil"/>
        </w:pBdr>
        <w:ind w:left="127"/>
        <w:jc w:val="both"/>
        <w:rPr>
          <w:color w:val="000000"/>
        </w:rPr>
      </w:pPr>
      <w:r>
        <w:rPr>
          <w:color w:val="231F20"/>
        </w:rPr>
        <w:t>CC:</w:t>
      </w:r>
    </w:p>
    <w:p w:rsidR="0033078F" w:rsidRDefault="00BE063F" w:rsidP="000D5907">
      <w:pPr>
        <w:pBdr>
          <w:top w:val="nil"/>
          <w:left w:val="nil"/>
          <w:bottom w:val="nil"/>
          <w:right w:val="nil"/>
          <w:between w:val="nil"/>
        </w:pBdr>
        <w:spacing w:before="27"/>
        <w:ind w:left="127"/>
        <w:rPr>
          <w:color w:val="000000"/>
        </w:rPr>
        <w:sectPr w:rsidR="0033078F" w:rsidSect="00BB7052">
          <w:pgSz w:w="18740" w:h="26110"/>
          <w:pgMar w:top="1480" w:right="1120" w:bottom="280" w:left="1120" w:header="1200" w:footer="840" w:gutter="0"/>
          <w:cols w:space="720"/>
        </w:sectPr>
      </w:pPr>
      <w:r>
        <w:rPr>
          <w:color w:val="231F20"/>
        </w:rPr>
        <w:t>[Insert name and address of all other suppliers who submitted the bid]</w:t>
      </w:r>
    </w:p>
    <w:p w:rsidR="0033078F" w:rsidRDefault="00BE063F">
      <w:pPr>
        <w:pStyle w:val="Heading2"/>
        <w:tabs>
          <w:tab w:val="right" w:pos="9538"/>
        </w:tabs>
        <w:spacing w:before="84"/>
        <w:ind w:left="127"/>
      </w:pPr>
      <w:r>
        <w:rPr>
          <w:color w:val="231F20"/>
        </w:rPr>
        <w:lastRenderedPageBreak/>
        <w:tab/>
      </w:r>
      <w:bookmarkStart w:id="43" w:name="_Toc78887904"/>
      <w:bookmarkStart w:id="44" w:name="_Toc78888255"/>
      <w:bookmarkStart w:id="45" w:name="_Toc78888422"/>
      <w:bookmarkStart w:id="46" w:name="_Toc78888522"/>
      <w:bookmarkStart w:id="47" w:name="_Toc78888946"/>
      <w:bookmarkStart w:id="48" w:name="_Toc78889034"/>
      <w:bookmarkStart w:id="49" w:name="_Toc78889186"/>
      <w:bookmarkStart w:id="50" w:name="_Toc78893381"/>
      <w:bookmarkStart w:id="51" w:name="_Toc78893445"/>
      <w:bookmarkStart w:id="52" w:name="_Toc78893791"/>
      <w:bookmarkStart w:id="53" w:name="_Toc78893843"/>
      <w:bookmarkStart w:id="54" w:name="_Toc78893893"/>
      <w:bookmarkStart w:id="55" w:name="_Toc78893941"/>
      <w:bookmarkStart w:id="56" w:name="_Toc78894003"/>
      <w:bookmarkStart w:id="57" w:name="_Toc78894055"/>
      <w:bookmarkStart w:id="58" w:name="_Toc78894931"/>
      <w:bookmarkStart w:id="59" w:name="_Toc78901036"/>
      <w:r w:rsidR="00BA1181" w:rsidRPr="00BA1181">
        <w:rPr>
          <w:noProof/>
        </w:rPr>
        <w:pict>
          <v:shape id="Straight Arrow Connector 154" o:spid="_x0000_s1035" type="#_x0000_t32" style="position:absolute;left:0;text-align:left;margin-left:-47pt;margin-top:0;width:1pt;height:1pt;rotation:18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s1/QEAAAwEAAAOAAAAZHJzL2Uyb0RvYy54bWysU02P0zAQvSPxHyzf2SRlCyVqukIt5bKC&#10;SoUfMHWcxMJfGnub9t8zdkrZLgckRA6WJzPz5s288fLhZDQ7SgzK2YZXdyVn0grXKts3/Pu37ZsF&#10;ZyGCbUE7Kxt+loE/rF6/Wo6+ljM3ON1KZARiQz36hg8x+rooghikgXDnvLTk7BwaiGRiX7QII6Eb&#10;XczK8l0xOmw9OiFDoL+byclXGb/rpIhfuy7IyHTDiVvMJ+bzkM5itYS6R/CDEhca8A8sDChLRa9Q&#10;G4jAnlD9AWWUQBdcF++EM4XrOiVk7oG6qcoX3ewH8DL3QsMJ/jqm8P9gxZfjDplqSbvFPWcWDIm0&#10;jwiqHyL7iOhGtnbW0iAdsmp+nyY2+lBT4truMPUsTnbvH534EchX3DiTEfwUdurQMHQkQVUuyvTl&#10;idEM2CkLcr4KIk+RCfpZzd5TFBPkma6pANQJKRX2GOJn6QxLl4aHC+0r3yoXgONjiFPir4SUHJxW&#10;7VZpnQ3sD2uN7Ai0J9v8pUap1k2Ytmxs+If5bE6kgNa10xDpajwNMNg+17vJCM+BZ2+r7Szv3Evg&#10;RGwDYZgIZIRpNdE92ZaYQD1IaD/ZlsWzJ4ksvSaeyATDmZb09uiS4yIo/fc4IqDtRa1JoCTVwbXn&#10;HabGk0Url0dweR5pp5/bOer3I179BAAA//8DAFBLAwQUAAYACAAAACEAbWl15NwAAAALAQAADwAA&#10;AGRycy9kb3ducmV2LnhtbExPTUvEMBC9C/6HMIK3bmoRsd1OF1H2ILKgu+4926RNsZmUJv3w3zue&#10;9PJmhse8j3K3ul7MZgydJ4S7TQrCUO11Ry3C52mfPIIIUZFWvSeD8G0C7Krrq1IV2i/0YeZjbAWL&#10;UCgUgo1xKKQMtTVOhY0fDDHX+NGpyOfYSj2qhcVdL7M0fZBOdcQOVg3m2Zr66zg5BDVPzfubzXIb&#10;z4fD3Dbt/vy6IN7erC9bhqctiGjW+PcBvx04P1Qc7OIn0kH0CEl+z4UiAiPTSZ7xckHgIatS/u9Q&#10;/QAAAP//AwBQSwECLQAUAAYACAAAACEAtoM4kv4AAADhAQAAEwAAAAAAAAAAAAAAAAAAAAAAW0Nv&#10;bnRlbnRfVHlwZXNdLnhtbFBLAQItABQABgAIAAAAIQA4/SH/1gAAAJQBAAALAAAAAAAAAAAAAAAA&#10;AC8BAABfcmVscy8ucmVsc1BLAQItABQABgAIAAAAIQAJ7os1/QEAAAwEAAAOAAAAAAAAAAAAAAAA&#10;AC4CAABkcnMvZTJvRG9jLnhtbFBLAQItABQABgAIAAAAIQBtaXXk3AAAAAsBAAAPAAAAAAAAAAAA&#10;AAAAAFcEAABkcnMvZG93bnJldi54bWxQSwUGAAAAAAQABADzAAAAYAUAAAAAQUFBQUFGY0VBQUJr&#10;Y25Ndlp=&#10;" filled="t" strokecolor="#231f20">
            <v:stroke startarrowwidth="narrow" startarrowlength="short" endarrowwidth="narrow" endarrowlength="short"/>
            <o:lock v:ext="edit" shapetype="f"/>
            <w10:wrap type="topAndBottom"/>
          </v:shape>
        </w:pic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DF268C" w:rsidRDefault="00DF268C">
      <w:pPr>
        <w:spacing w:before="49"/>
        <w:ind w:left="2285"/>
        <w:rPr>
          <w:rFonts w:ascii="Arial" w:eastAsia="Arial" w:hAnsi="Arial" w:cs="Arial"/>
          <w:b/>
          <w:color w:val="231F20"/>
          <w:sz w:val="32"/>
          <w:szCs w:val="32"/>
        </w:rPr>
      </w:pPr>
    </w:p>
    <w:p w:rsidR="0033078F" w:rsidRDefault="00BE063F" w:rsidP="00D1287D">
      <w:pPr>
        <w:pStyle w:val="Heading1"/>
        <w:rPr>
          <w:rFonts w:eastAsia="Arial"/>
        </w:rPr>
      </w:pPr>
      <w:bookmarkStart w:id="60" w:name="_Toc78901037"/>
      <w:r>
        <w:rPr>
          <w:rFonts w:eastAsia="Arial"/>
        </w:rPr>
        <w:t>SECTION V: ELIGIBLE COUNTRIES</w:t>
      </w:r>
      <w:bookmarkEnd w:id="60"/>
    </w:p>
    <w:p w:rsidR="00D1287D" w:rsidRPr="00D1287D" w:rsidRDefault="00D1287D" w:rsidP="0073412F">
      <w:pPr>
        <w:rPr>
          <w:rFonts w:eastAsia="Arial"/>
        </w:rPr>
      </w:pPr>
    </w:p>
    <w:p w:rsidR="0033078F" w:rsidRDefault="00BE063F" w:rsidP="0073412F">
      <w:r>
        <w:t>Eligibility for the Provision of Goods and Related Services in RGoB-financed Procurement</w:t>
      </w:r>
    </w:p>
    <w:p w:rsidR="0033078F" w:rsidRDefault="00BE063F">
      <w:pPr>
        <w:pBdr>
          <w:top w:val="nil"/>
          <w:left w:val="nil"/>
          <w:bottom w:val="nil"/>
          <w:right w:val="nil"/>
          <w:between w:val="nil"/>
        </w:pBdr>
        <w:spacing w:before="300" w:line="266" w:lineRule="auto"/>
        <w:ind w:left="127" w:right="125"/>
        <w:jc w:val="both"/>
        <w:rPr>
          <w:color w:val="000000"/>
        </w:rPr>
      </w:pPr>
      <w:r>
        <w:rPr>
          <w:color w:val="231F20"/>
        </w:rPr>
        <w:t>The RGoB permits firms and individuals from all countries to offer Goods and Related Services for RGoB-financed projects. As an exception, firms of a Country, Goods manufactured in a Country or services provided from or by a Country may be excluded if:</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04"/>
        </w:numPr>
        <w:pBdr>
          <w:top w:val="nil"/>
          <w:left w:val="nil"/>
          <w:bottom w:val="nil"/>
          <w:right w:val="nil"/>
          <w:between w:val="nil"/>
        </w:pBdr>
        <w:tabs>
          <w:tab w:val="left" w:pos="638"/>
        </w:tabs>
        <w:spacing w:line="266" w:lineRule="auto"/>
        <w:ind w:right="125" w:hanging="510"/>
      </w:pPr>
      <w:r>
        <w:rPr>
          <w:color w:val="231F20"/>
        </w:rPr>
        <w:t>as a matter of law or official regulation, the RGoB prohibits commercial relations with that Country; or</w:t>
      </w:r>
    </w:p>
    <w:p w:rsidR="0033078F" w:rsidRDefault="0033078F">
      <w:pPr>
        <w:pBdr>
          <w:top w:val="nil"/>
          <w:left w:val="nil"/>
          <w:bottom w:val="nil"/>
          <w:right w:val="nil"/>
          <w:between w:val="nil"/>
        </w:pBdr>
        <w:spacing w:before="2"/>
        <w:rPr>
          <w:color w:val="000000"/>
          <w:sz w:val="24"/>
          <w:szCs w:val="24"/>
        </w:rPr>
      </w:pPr>
    </w:p>
    <w:p w:rsidR="0033078F" w:rsidRDefault="00BE063F">
      <w:pPr>
        <w:numPr>
          <w:ilvl w:val="1"/>
          <w:numId w:val="104"/>
        </w:numPr>
        <w:pBdr>
          <w:top w:val="nil"/>
          <w:left w:val="nil"/>
          <w:bottom w:val="nil"/>
          <w:right w:val="nil"/>
          <w:between w:val="nil"/>
        </w:pBdr>
        <w:tabs>
          <w:tab w:val="left" w:pos="638"/>
        </w:tabs>
        <w:spacing w:line="266" w:lineRule="auto"/>
        <w:ind w:right="125" w:hanging="510"/>
        <w:jc w:val="both"/>
      </w:pPr>
      <w:r>
        <w:rPr>
          <w:color w:val="231F20"/>
        </w:rPr>
        <w:t>by an Act of Compliance with a Decision of the United Nations Security Council taken under Chapter VII of the Charter of the United Nations, the RGoB prohibits any import of Goods from that Country or any payments to persons or entities in that Country.</w:t>
      </w:r>
    </w:p>
    <w:p w:rsidR="0033078F" w:rsidRDefault="0033078F">
      <w:pPr>
        <w:pBdr>
          <w:top w:val="nil"/>
          <w:left w:val="nil"/>
          <w:bottom w:val="nil"/>
          <w:right w:val="nil"/>
          <w:between w:val="nil"/>
        </w:pBdr>
        <w:spacing w:before="2"/>
        <w:rPr>
          <w:color w:val="000000"/>
          <w:sz w:val="24"/>
          <w:szCs w:val="24"/>
        </w:rPr>
      </w:pPr>
    </w:p>
    <w:p w:rsidR="0033078F" w:rsidRDefault="00BE063F">
      <w:pPr>
        <w:pBdr>
          <w:top w:val="nil"/>
          <w:left w:val="nil"/>
          <w:bottom w:val="nil"/>
          <w:right w:val="nil"/>
          <w:between w:val="nil"/>
        </w:pBdr>
        <w:spacing w:line="266" w:lineRule="auto"/>
        <w:ind w:left="127" w:right="115"/>
        <w:rPr>
          <w:color w:val="000000"/>
        </w:rPr>
      </w:pPr>
      <w:r>
        <w:rPr>
          <w:color w:val="231F20"/>
        </w:rPr>
        <w:t>For the information of Bidders, at the present time firms, Goods and Services from the following countries are excluded from this bidding:</w:t>
      </w:r>
    </w:p>
    <w:p w:rsidR="0033078F" w:rsidRDefault="0033078F">
      <w:pPr>
        <w:pBdr>
          <w:top w:val="nil"/>
          <w:left w:val="nil"/>
          <w:bottom w:val="nil"/>
          <w:right w:val="nil"/>
          <w:between w:val="nil"/>
        </w:pBdr>
        <w:spacing w:before="1"/>
        <w:rPr>
          <w:color w:val="000000"/>
          <w:sz w:val="29"/>
          <w:szCs w:val="29"/>
        </w:rPr>
      </w:pPr>
    </w:p>
    <w:p w:rsidR="0033078F" w:rsidRDefault="00BE063F">
      <w:pPr>
        <w:numPr>
          <w:ilvl w:val="0"/>
          <w:numId w:val="76"/>
        </w:numPr>
        <w:pBdr>
          <w:top w:val="nil"/>
          <w:left w:val="nil"/>
          <w:bottom w:val="nil"/>
          <w:right w:val="nil"/>
          <w:between w:val="nil"/>
        </w:pBdr>
        <w:tabs>
          <w:tab w:val="left" w:pos="638"/>
        </w:tabs>
        <w:spacing w:before="1"/>
        <w:ind w:hanging="510"/>
        <w:jc w:val="both"/>
      </w:pPr>
      <w:r>
        <w:rPr>
          <w:color w:val="231F20"/>
        </w:rPr>
        <w:t>With reference to Paragraph 1.1 above:</w:t>
      </w:r>
    </w:p>
    <w:p w:rsidR="0033078F" w:rsidRDefault="0033078F">
      <w:pPr>
        <w:pBdr>
          <w:top w:val="nil"/>
          <w:left w:val="nil"/>
          <w:bottom w:val="nil"/>
          <w:right w:val="nil"/>
          <w:between w:val="nil"/>
        </w:pBdr>
        <w:spacing w:before="7"/>
        <w:rPr>
          <w:color w:val="000000"/>
          <w:sz w:val="26"/>
          <w:szCs w:val="26"/>
        </w:rPr>
      </w:pPr>
    </w:p>
    <w:p w:rsidR="0033078F" w:rsidRDefault="00BE063F">
      <w:pPr>
        <w:spacing w:before="1"/>
        <w:ind w:left="127"/>
        <w:jc w:val="both"/>
        <w:rPr>
          <w:i/>
        </w:rPr>
      </w:pPr>
      <w:r>
        <w:rPr>
          <w:i/>
          <w:color w:val="231F20"/>
        </w:rPr>
        <w:t>[</w:t>
      </w:r>
      <w:proofErr w:type="gramStart"/>
      <w:r>
        <w:rPr>
          <w:i/>
          <w:color w:val="231F20"/>
        </w:rPr>
        <w:t>insert</w:t>
      </w:r>
      <w:proofErr w:type="gramEnd"/>
      <w:r>
        <w:rPr>
          <w:i/>
          <w:color w:val="231F20"/>
        </w:rPr>
        <w:t xml:space="preserve"> list of countries prohibited under the law or official regulations of Bhutan]</w:t>
      </w:r>
    </w:p>
    <w:p w:rsidR="0033078F" w:rsidRDefault="0033078F">
      <w:pPr>
        <w:pBdr>
          <w:top w:val="nil"/>
          <w:left w:val="nil"/>
          <w:bottom w:val="nil"/>
          <w:right w:val="nil"/>
          <w:between w:val="nil"/>
        </w:pBdr>
        <w:spacing w:before="7"/>
        <w:rPr>
          <w:i/>
          <w:color w:val="000000"/>
          <w:sz w:val="31"/>
          <w:szCs w:val="31"/>
        </w:rPr>
      </w:pPr>
    </w:p>
    <w:p w:rsidR="0033078F" w:rsidRDefault="00BE063F">
      <w:pPr>
        <w:numPr>
          <w:ilvl w:val="0"/>
          <w:numId w:val="76"/>
        </w:numPr>
        <w:pBdr>
          <w:top w:val="nil"/>
          <w:left w:val="nil"/>
          <w:bottom w:val="nil"/>
          <w:right w:val="nil"/>
          <w:between w:val="nil"/>
        </w:pBdr>
        <w:tabs>
          <w:tab w:val="left" w:pos="638"/>
        </w:tabs>
        <w:ind w:hanging="510"/>
        <w:jc w:val="both"/>
      </w:pPr>
      <w:r>
        <w:rPr>
          <w:color w:val="231F20"/>
        </w:rPr>
        <w:t>With reference to Paragraph 1.2 above:</w:t>
      </w:r>
    </w:p>
    <w:p w:rsidR="0033078F" w:rsidRDefault="0033078F">
      <w:pPr>
        <w:pBdr>
          <w:top w:val="nil"/>
          <w:left w:val="nil"/>
          <w:bottom w:val="nil"/>
          <w:right w:val="nil"/>
          <w:between w:val="nil"/>
        </w:pBdr>
        <w:spacing w:before="8"/>
        <w:rPr>
          <w:color w:val="000000"/>
          <w:sz w:val="26"/>
          <w:szCs w:val="26"/>
        </w:rPr>
      </w:pPr>
    </w:p>
    <w:p w:rsidR="0033078F" w:rsidRDefault="00BE063F" w:rsidP="000D5907">
      <w:pPr>
        <w:ind w:left="127"/>
        <w:rPr>
          <w:i/>
        </w:rPr>
        <w:sectPr w:rsidR="0033078F" w:rsidSect="00BB7052">
          <w:headerReference w:type="even" r:id="rId21"/>
          <w:pgSz w:w="18740" w:h="26110"/>
          <w:pgMar w:top="1100" w:right="1120" w:bottom="280" w:left="1120" w:header="0" w:footer="1020" w:gutter="0"/>
          <w:cols w:space="720"/>
        </w:sectPr>
      </w:pPr>
      <w:r>
        <w:rPr>
          <w:i/>
          <w:color w:val="231F20"/>
        </w:rPr>
        <w:t>[</w:t>
      </w:r>
      <w:proofErr w:type="gramStart"/>
      <w:r>
        <w:rPr>
          <w:i/>
          <w:color w:val="231F20"/>
        </w:rPr>
        <w:t>insert</w:t>
      </w:r>
      <w:proofErr w:type="gramEnd"/>
      <w:r>
        <w:rPr>
          <w:i/>
          <w:color w:val="231F20"/>
        </w:rPr>
        <w:t xml:space="preserve"> list of countries which are barred under UN Security Council Chapter VII]</w:t>
      </w: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spacing w:before="10"/>
        <w:rPr>
          <w:color w:val="000000"/>
          <w:sz w:val="29"/>
          <w:szCs w:val="29"/>
        </w:rPr>
      </w:pPr>
    </w:p>
    <w:p w:rsidR="0033078F" w:rsidRDefault="00BE063F">
      <w:pPr>
        <w:spacing w:before="72"/>
        <w:ind w:left="2009" w:right="2006"/>
        <w:jc w:val="center"/>
        <w:rPr>
          <w:rFonts w:ascii="Arial" w:eastAsia="Arial" w:hAnsi="Arial" w:cs="Arial"/>
          <w:b/>
          <w:sz w:val="70"/>
          <w:szCs w:val="70"/>
        </w:rPr>
      </w:pPr>
      <w:r>
        <w:rPr>
          <w:rFonts w:ascii="Arial" w:eastAsia="Arial" w:hAnsi="Arial" w:cs="Arial"/>
          <w:b/>
          <w:color w:val="231F20"/>
          <w:sz w:val="70"/>
          <w:szCs w:val="70"/>
        </w:rPr>
        <w:t>PART 2</w:t>
      </w:r>
    </w:p>
    <w:p w:rsidR="0033078F" w:rsidRDefault="00BE063F">
      <w:pPr>
        <w:spacing w:before="14"/>
        <w:ind w:left="2009" w:right="2005"/>
        <w:jc w:val="center"/>
        <w:rPr>
          <w:rFonts w:ascii="Arial" w:eastAsia="Arial" w:hAnsi="Arial" w:cs="Arial"/>
          <w:b/>
          <w:sz w:val="40"/>
          <w:szCs w:val="40"/>
        </w:rPr>
        <w:sectPr w:rsidR="0033078F" w:rsidSect="00BB7052">
          <w:headerReference w:type="even" r:id="rId22"/>
          <w:pgSz w:w="18740" w:h="26110"/>
          <w:pgMar w:top="1580" w:right="1120" w:bottom="280" w:left="1120" w:header="0" w:footer="1035" w:gutter="0"/>
          <w:cols w:space="720"/>
        </w:sectPr>
      </w:pPr>
      <w:r>
        <w:rPr>
          <w:rFonts w:ascii="Arial" w:eastAsia="Arial" w:hAnsi="Arial" w:cs="Arial"/>
          <w:b/>
          <w:color w:val="231F20"/>
          <w:sz w:val="40"/>
          <w:szCs w:val="40"/>
        </w:rPr>
        <w:t>SUPPLY REQUIREMENTS</w:t>
      </w:r>
    </w:p>
    <w:p w:rsidR="0033078F" w:rsidRDefault="00BE063F">
      <w:pPr>
        <w:pStyle w:val="Heading2"/>
        <w:tabs>
          <w:tab w:val="left" w:pos="6220"/>
        </w:tabs>
        <w:spacing w:before="84"/>
        <w:ind w:left="127"/>
      </w:pPr>
      <w:r>
        <w:rPr>
          <w:color w:val="231F20"/>
        </w:rPr>
        <w:lastRenderedPageBreak/>
        <w:tab/>
      </w:r>
    </w:p>
    <w:p w:rsidR="0033078F" w:rsidRPr="005F275C" w:rsidRDefault="00BE063F" w:rsidP="005F275C">
      <w:pPr>
        <w:pStyle w:val="Heading1"/>
        <w:rPr>
          <w:rFonts w:eastAsia="Arial"/>
        </w:rPr>
      </w:pPr>
      <w:bookmarkStart w:id="61" w:name="_Toc78901038"/>
      <w:r>
        <w:rPr>
          <w:rFonts w:eastAsia="Arial"/>
        </w:rPr>
        <w:t>SECTION VI: SCHEDULE OF SUPPLY</w:t>
      </w:r>
      <w:r w:rsidR="00BA1181" w:rsidRPr="00BA1181">
        <w:rPr>
          <w:noProof/>
        </w:rPr>
        <w:pict>
          <v:shape id="Straight Arrow Connector 156" o:spid="_x0000_s1033" type="#_x0000_t32" style="position:absolute;left:0;text-align:left;margin-left:-47pt;margin-top:0;width:1pt;height:1pt;rotation:180;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ug/QEAAAwEAAAOAAAAZHJzL2Uyb0RvYy54bWysU9uOEzEMfUfiH6K807mgLmXU6Qq1lJcV&#10;rFT4gDST6UTkJjvbaf8eJ9Mt2+UBCTEPUTy2j499nOX9yRp2VIDau5ZXs5Iz5aTvtDu0/Mf37bsF&#10;ZxiF64TxTrX8rJDfr96+WY6hUbUfvOkUMAJx2Iyh5UOMoSkKlIOyAmc+KEfO3oMVkUw4FB2IkdCt&#10;KeqyvCtGD10ALxUi/d1MTr7K+H2vZPzW96giMy0nbjGfkM99OovVUjQHEGHQ8kJD/AMLK7Sjoleo&#10;jYiCPYH+A8pqCR59H2fS28L3vZYq90DdVOWrbnaDCCr3QsPBcB0T/j9Y+fX4CEx3pN2i5swJSyLt&#10;Igh9GCL7BOBHtvbO0SA9sGp+lyY2Bmwoce0eIfUsT24XHrz8ieQrbpzJwDCFnXqwDDxJUJWLMn15&#10;YjQDdsqCnK+CqFNkkn5W9QeKYpI80zUVEE1CSoUDYPyivGXp0nK80L7yrXIBcXzAOCU+J6Rk9EZ3&#10;W21MNuCwXxtgR0F7ss1fapRq3YQZx8aWf5zXcyIlaF17IyJdbaABojvkejcZ+BK4fl9t67xzr4ET&#10;sY3AYSKQEabVBP/kOmIimkGJ7rPrWDwHksjRa+KJDFrOjKK3R5ccF4U2f48jAsZd1JoESlLtfXd+&#10;hNR4smjl8gguzyPt9Es7R/1+xKtfAAAA//8DAFBLAwQUAAYACAAAACEAbWl15NwAAAALAQAADwAA&#10;AGRycy9kb3ducmV2LnhtbExPTUvEMBC9C/6HMIK3bmoRsd1OF1H2ILKgu+4926RNsZmUJv3w3zue&#10;9PJmhse8j3K3ul7MZgydJ4S7TQrCUO11Ry3C52mfPIIIUZFWvSeD8G0C7Krrq1IV2i/0YeZjbAWL&#10;UCgUgo1xKKQMtTVOhY0fDDHX+NGpyOfYSj2qhcVdL7M0fZBOdcQOVg3m2Zr66zg5BDVPzfubzXIb&#10;z4fD3Dbt/vy6IN7erC9bhqctiGjW+PcBvx04P1Qc7OIn0kH0CEl+z4UiAiPTSZ7xckHgIatS/u9Q&#10;/QAAAP//AwBQSwECLQAUAAYACAAAACEAtoM4kv4AAADhAQAAEwAAAAAAAAAAAAAAAAAAAAAAW0Nv&#10;bnRlbnRfVHlwZXNdLnhtbFBLAQItABQABgAIAAAAIQA4/SH/1gAAAJQBAAALAAAAAAAAAAAAAAAA&#10;AC8BAABfcmVscy8ucmVsc1BLAQItABQABgAIAAAAIQBubtug/QEAAAwEAAAOAAAAAAAAAAAAAAAA&#10;AC4CAABkcnMvZTJvRG9jLnhtbFBLAQItABQABgAIAAAAIQBtaXXk3AAAAAsBAAAPAAAAAAAAAAAA&#10;AAAAAFcEAABkcnMvZG93bnJldi54bWxQSwUGAAAAAAQABADzAAAAYAUAAAAAQUFBQUFGY0VBQUJr&#10;Y25Ndlp=&#10;" filled="t" strokecolor="#231f20">
            <v:stroke startarrowwidth="narrow" startarrowlength="short" endarrowwidth="narrow" endarrowlength="short"/>
            <o:lock v:ext="edit" shapetype="f"/>
            <w10:wrap type="topAndBottom"/>
          </v:shape>
        </w:pict>
      </w:r>
      <w:bookmarkEnd w:id="61"/>
    </w:p>
    <w:p w:rsidR="005D05D8" w:rsidRDefault="005D05D8" w:rsidP="005D05D8">
      <w:pPr>
        <w:spacing w:before="68"/>
        <w:rPr>
          <w:b/>
          <w:color w:val="231F20"/>
          <w:sz w:val="26"/>
          <w:szCs w:val="26"/>
        </w:rPr>
      </w:pPr>
    </w:p>
    <w:p w:rsidR="0033078F" w:rsidRDefault="00BE063F" w:rsidP="005F275C">
      <w:pPr>
        <w:pStyle w:val="Heading2"/>
      </w:pPr>
      <w:bookmarkStart w:id="62" w:name="_Toc78901039"/>
      <w:r>
        <w:t>Notes for Preparing the Schedule of Supply</w:t>
      </w:r>
      <w:bookmarkEnd w:id="62"/>
    </w:p>
    <w:p w:rsidR="0033078F" w:rsidRDefault="00BE063F">
      <w:pPr>
        <w:pBdr>
          <w:top w:val="nil"/>
          <w:left w:val="nil"/>
          <w:bottom w:val="nil"/>
          <w:right w:val="nil"/>
          <w:between w:val="nil"/>
        </w:pBdr>
        <w:spacing w:before="298" w:line="266" w:lineRule="auto"/>
        <w:ind w:left="127" w:right="124"/>
        <w:jc w:val="both"/>
        <w:rPr>
          <w:color w:val="000000"/>
        </w:rPr>
      </w:pPr>
      <w:r>
        <w:rPr>
          <w:color w:val="231F20"/>
        </w:rPr>
        <w:t>The Schedule of Supply shall be included in the Bidding Documents by the Purchaser, and shall cover, at a minimum, a description of the Goods and Services to be supplied and the delivery schedule.</w:t>
      </w:r>
    </w:p>
    <w:p w:rsidR="0033078F" w:rsidRDefault="00BE063F">
      <w:pPr>
        <w:pBdr>
          <w:top w:val="nil"/>
          <w:left w:val="nil"/>
          <w:bottom w:val="nil"/>
          <w:right w:val="nil"/>
          <w:between w:val="nil"/>
        </w:pBdr>
        <w:spacing w:before="168" w:line="266" w:lineRule="auto"/>
        <w:ind w:left="127" w:right="116"/>
        <w:jc w:val="both"/>
        <w:rPr>
          <w:color w:val="000000"/>
        </w:rPr>
      </w:pPr>
      <w:r>
        <w:rPr>
          <w:color w:val="231F20"/>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rsidR="0033078F" w:rsidRDefault="00BE063F" w:rsidP="005F275C">
      <w:pPr>
        <w:pBdr>
          <w:top w:val="nil"/>
          <w:left w:val="nil"/>
          <w:bottom w:val="nil"/>
          <w:right w:val="nil"/>
          <w:between w:val="nil"/>
        </w:pBdr>
        <w:spacing w:before="166" w:line="266" w:lineRule="auto"/>
        <w:ind w:left="127" w:right="116"/>
        <w:rPr>
          <w:color w:val="000000"/>
        </w:rPr>
        <w:sectPr w:rsidR="0033078F" w:rsidSect="00BB7052">
          <w:headerReference w:type="even" r:id="rId23"/>
          <w:pgSz w:w="18740" w:h="26110"/>
          <w:pgMar w:top="1100" w:right="1120" w:bottom="280" w:left="1120" w:header="0" w:footer="1047" w:gutter="0"/>
          <w:cols w:space="720"/>
        </w:sectPr>
      </w:pPr>
      <w:r>
        <w:rPr>
          <w:color w:val="231F20"/>
        </w:rPr>
        <w:t xml:space="preserve">The date or period for delivery should be carefully specified, taking into </w:t>
      </w:r>
      <w:proofErr w:type="gramStart"/>
      <w:r>
        <w:rPr>
          <w:color w:val="231F20"/>
        </w:rPr>
        <w:t>account(</w:t>
      </w:r>
      <w:proofErr w:type="gramEnd"/>
      <w:r>
        <w:rPr>
          <w:color w:val="231F20"/>
        </w:rPr>
        <w:t xml:space="preserve">a) the implications of delivery terms stipulated in the Instructions to Bidders pursuant to the </w:t>
      </w:r>
      <w:r>
        <w:rPr>
          <w:i/>
          <w:color w:val="231F20"/>
        </w:rPr>
        <w:t xml:space="preserve">Incoterms </w:t>
      </w:r>
      <w:r>
        <w:rPr>
          <w:color w:val="231F20"/>
        </w:rPr>
        <w:t xml:space="preserve">rules (i.e., EXW; or CIF, CIP, FOB, FCA where “delivery” takes place when the Goods are delivered </w:t>
      </w:r>
      <w:r>
        <w:rPr>
          <w:b/>
          <w:color w:val="231F20"/>
        </w:rPr>
        <w:t>to the carriers</w:t>
      </w:r>
      <w:r>
        <w:rPr>
          <w:color w:val="231F20"/>
        </w:rPr>
        <w:t>), and (b) the date prescribed herein from which the Purchaser’s delivery obligations start (i.e., notice of award, contract signature, opening or confirmation of the letter of credit).</w:t>
      </w:r>
    </w:p>
    <w:p w:rsidR="0033078F" w:rsidRDefault="00BA1181">
      <w:pPr>
        <w:pBdr>
          <w:top w:val="nil"/>
          <w:left w:val="nil"/>
          <w:bottom w:val="nil"/>
          <w:right w:val="nil"/>
          <w:between w:val="nil"/>
        </w:pBdr>
        <w:rPr>
          <w:color w:val="000000"/>
          <w:sz w:val="20"/>
          <w:szCs w:val="20"/>
        </w:rPr>
      </w:pPr>
      <w:r w:rsidRPr="00BA1181">
        <w:rPr>
          <w:noProof/>
        </w:rPr>
        <w:lastRenderedPageBreak/>
        <w:pict>
          <v:shape id="Straight Arrow Connector 157" o:spid="_x0000_s1032" type="#_x0000_t32" alt="" style="position:absolute;margin-left:-.5pt;margin-top:0;width:1pt;height:1pt;rotation:180;z-index:251699200;visibility:visible;mso-wrap-edited:f;mso-position-horizontal-relative:page;mso-position-vertical-relative:page" filled="t" strokecolor="#231f20">
            <v:stroke startarrowwidth="narrow" startarrowlength="short" endarrowwidth="narrow" endarrowlength="short"/>
            <o:lock v:ext="edit" shapetype="f"/>
            <w10:wrap anchorx="page" anchory="page"/>
          </v:shape>
        </w:pict>
      </w:r>
    </w:p>
    <w:p w:rsidR="0033078F" w:rsidRDefault="0033078F">
      <w:pPr>
        <w:pBdr>
          <w:top w:val="nil"/>
          <w:left w:val="nil"/>
          <w:bottom w:val="nil"/>
          <w:right w:val="nil"/>
          <w:between w:val="nil"/>
        </w:pBdr>
        <w:rPr>
          <w:color w:val="000000"/>
          <w:sz w:val="20"/>
          <w:szCs w:val="20"/>
        </w:rPr>
      </w:pPr>
    </w:p>
    <w:p w:rsidR="0033078F" w:rsidRDefault="0033078F">
      <w:pPr>
        <w:pBdr>
          <w:top w:val="nil"/>
          <w:left w:val="nil"/>
          <w:bottom w:val="nil"/>
          <w:right w:val="nil"/>
          <w:between w:val="nil"/>
        </w:pBdr>
        <w:rPr>
          <w:color w:val="000000"/>
          <w:sz w:val="20"/>
          <w:szCs w:val="20"/>
        </w:rPr>
      </w:pPr>
    </w:p>
    <w:p w:rsidR="0033078F" w:rsidRPr="00A3437A" w:rsidRDefault="0033078F">
      <w:pPr>
        <w:pBdr>
          <w:top w:val="nil"/>
          <w:left w:val="nil"/>
          <w:bottom w:val="nil"/>
          <w:right w:val="nil"/>
          <w:between w:val="nil"/>
        </w:pBdr>
        <w:rPr>
          <w:b/>
          <w:color w:val="000000"/>
          <w:sz w:val="20"/>
          <w:szCs w:val="20"/>
        </w:rPr>
      </w:pPr>
    </w:p>
    <w:p w:rsidR="0033078F" w:rsidRPr="00A3437A" w:rsidRDefault="00BA1181" w:rsidP="00C833E9">
      <w:pPr>
        <w:pStyle w:val="Heading2"/>
        <w:rPr>
          <w:b/>
        </w:rPr>
      </w:pPr>
      <w:r w:rsidRPr="00A3437A">
        <w:rPr>
          <w:b/>
          <w:noProof/>
        </w:rPr>
        <w:pict>
          <v:shape id="Freeform: Shape 159" o:spid="_x0000_s1031" style="position:absolute;left:0;text-align:left;margin-left:743.7pt;margin-top:50.7pt;width:217.75pt;height:55.5pt;z-index:251662848;visibility:visible;mso-position-horizontal-relative:page;mso-position-vertical-relative:page" coordsize="209550,2132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tpVgIAAP8EAAAOAAAAZHJzL2Uyb0RvYy54bWysVMFu2zAMvQ/YPwi6L7aTpk2MJMXQIsOA&#10;Yg3Q9gMUWY6NypImKrHz9yPlOE3b04b5IJMmRfG9R3lx2zWaHZSH2polz0YpZ8pIW9Rmt+Qvz+tv&#10;M84gCFMIbY1a8qMCfrv6+mXRulyNbWV1oTzDIgby1i15FYLLkwRkpRoBI+uUwWBpfSMCun6XFF60&#10;WL3RyThNr5PW+sJ5KxUAfr3vg3wV65elkuGxLEEFppccewtx9XHd0pqsFiLfeeGqWp7aEP/QRSNq&#10;g4eeS92LINje159KNbX0FmwZRtI2iS3LWqqIAdFk6Qc0T5VwKmJBcsCdaYL/V1b+Omw8qwvUbob8&#10;GNGgSGuvFFGes9gBy6ZzIqp1kGP+k9t4ggruwcpXwEDyLkIOnHK60jeUi0BZF1k/nllXXWASP45v&#10;rqdX4ylnEmM36dVsGmVJRD7slnsIP5SNlcThAUKvWjFYohos2ZnB9Kg9qa6j6oEzVN1zhqpve9Wd&#10;CLSP2iOTtdhKOp/i6axCM5uMJxMa5y74PY334yu1TumNPahnGzeGD7Cw67eoNp+zhrpEm8iHjOHt&#10;Yr2hDeTjL9MH5oZ6UltQ/VGEMZ55xo3nXzILVtfFutaagIHfbe+0ZweBFK7jQ6zhlndp2lCysbRt&#10;QHSah34EaBhCt+3iiI3PY7S1xRHnDpxc1x7Cg4CwER5vXsZZi7dxyeH3XnjFmf5pcNxns3lK1zc6&#10;k1lGjr+MbC8jwsjKotwoem/eBfR67Yz9vg+2rGmG4tz2rZwcvGUR5OmPQNf40o9Zb/+t1R8AAAD/&#10;/wMAUEsDBBQABgAIAAAAIQACY4BN4gAAABIBAAAPAAAAZHJzL2Rvd25yZXYueG1sTE9BTsMwELwj&#10;8QdrK3GjdqKoTdI4FQL1AbQFwc2Jt0nU2I5stw2/Z3uCy2pGOzs7U21nM7Ir+jA4KyFZCmBoW6cH&#10;20k4HnbPObAQldVqdBYl/GCAbf34UKlSu5t9x+s+doxMbCiVhD7GqeQ8tD0aFZZuQku7k/NGRaK+&#10;49qrG5mbkadCrLhRg6UPvZrwtcf2vL8YCZP6+i4+xBEPvhmS3Sk0q/xzLeXTYn7b0HjZAIs4x78L&#10;uHeg/FBTsMZdrA5sJJ7l64y0hERC4C4p0rQA1khIkzQDXlf8f5X6FwAA//8DAFBLAQItABQABgAI&#10;AAAAIQC2gziS/gAAAOEBAAATAAAAAAAAAAAAAAAAAAAAAABbQ29udGVudF9UeXBlc10ueG1sUEsB&#10;Ai0AFAAGAAgAAAAhADj9If/WAAAAlAEAAAsAAAAAAAAAAAAAAAAALwEAAF9yZWxzLy5yZWxzUEsB&#10;Ai0AFAAGAAgAAAAhAE6S62lWAgAA/wQAAA4AAAAAAAAAAAAAAAAALgIAAGRycy9lMm9Eb2MueG1s&#10;UEsBAi0AFAAGAAgAAAAhAAJjgE3iAAAAEgEAAA8AAAAAAAAAAAAAAAAAsAQAAGRycy9kb3ducmV2&#10;LnhtbFBLBQYAAAAABAAEAPMAAAC/BQAAAABBQUFBQUFBQUFBQXNBUUFBR1J5Y1==&#10;" adj="-11796480,,5400" path="m,l,2132330r209550,l209550,,,xe" stroked="f">
            <v:stroke joinstyle="miter"/>
            <v:formulas/>
            <v:path arrowok="t" o:extrusionok="f" o:connecttype="segments" textboxrect="0,0,209550,2132330"/>
            <v:textbox style="mso-next-textbox:#Freeform: Shape 159" inset="7pt,3pt,7pt,3pt">
              <w:txbxContent>
                <w:p w:rsidR="003E2F47" w:rsidRDefault="003E2F47">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w:r>
      <w:bookmarkStart w:id="63" w:name="_Toc78901040"/>
      <w:r w:rsidR="00C833E9" w:rsidRPr="00A3437A">
        <w:rPr>
          <w:b/>
        </w:rPr>
        <w:t xml:space="preserve">1. </w:t>
      </w:r>
      <w:r w:rsidR="00BE063F" w:rsidRPr="00A3437A">
        <w:rPr>
          <w:b/>
        </w:rPr>
        <w:t>List of Goods and Delivery Schedule</w:t>
      </w:r>
      <w:bookmarkEnd w:id="63"/>
    </w:p>
    <w:p w:rsidR="0033078F" w:rsidRDefault="0033078F">
      <w:pPr>
        <w:pBdr>
          <w:top w:val="nil"/>
          <w:left w:val="nil"/>
          <w:bottom w:val="nil"/>
          <w:right w:val="nil"/>
          <w:between w:val="nil"/>
        </w:pBdr>
        <w:spacing w:before="3"/>
        <w:rPr>
          <w:b/>
          <w:color w:val="000000"/>
          <w:sz w:val="31"/>
          <w:szCs w:val="31"/>
        </w:rPr>
      </w:pPr>
    </w:p>
    <w:p w:rsidR="0033078F" w:rsidRDefault="0033078F">
      <w:pPr>
        <w:ind w:left="127"/>
        <w:rPr>
          <w:i/>
        </w:rPr>
      </w:pPr>
    </w:p>
    <w:p w:rsidR="0033078F" w:rsidRDefault="0033078F">
      <w:pPr>
        <w:pBdr>
          <w:top w:val="nil"/>
          <w:left w:val="nil"/>
          <w:bottom w:val="nil"/>
          <w:right w:val="nil"/>
          <w:between w:val="nil"/>
        </w:pBdr>
        <w:spacing w:before="2"/>
        <w:rPr>
          <w:i/>
          <w:color w:val="000000"/>
          <w:sz w:val="27"/>
          <w:szCs w:val="27"/>
        </w:rPr>
      </w:pPr>
    </w:p>
    <w:tbl>
      <w:tblPr>
        <w:tblStyle w:val="aff3"/>
        <w:tblW w:w="20264"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234"/>
        <w:gridCol w:w="4034"/>
        <w:gridCol w:w="1926"/>
        <w:gridCol w:w="1836"/>
        <w:gridCol w:w="2882"/>
        <w:gridCol w:w="4900"/>
        <w:gridCol w:w="3452"/>
      </w:tblGrid>
      <w:tr w:rsidR="0033078F" w:rsidTr="00E42226">
        <w:trPr>
          <w:trHeight w:val="816"/>
        </w:trPr>
        <w:tc>
          <w:tcPr>
            <w:tcW w:w="1234" w:type="dxa"/>
            <w:vMerge w:val="restart"/>
            <w:tcBorders>
              <w:left w:val="single" w:sz="6" w:space="0" w:color="231F20"/>
            </w:tcBorders>
          </w:tcPr>
          <w:p w:rsidR="0033078F" w:rsidRDefault="0033078F">
            <w:pPr>
              <w:pBdr>
                <w:top w:val="nil"/>
                <w:left w:val="nil"/>
                <w:bottom w:val="nil"/>
                <w:right w:val="nil"/>
                <w:between w:val="nil"/>
              </w:pBdr>
              <w:spacing w:before="9"/>
              <w:rPr>
                <w:i/>
                <w:color w:val="000000"/>
                <w:sz w:val="34"/>
                <w:szCs w:val="34"/>
              </w:rPr>
            </w:pPr>
          </w:p>
          <w:p w:rsidR="0033078F" w:rsidRDefault="00BE063F">
            <w:pPr>
              <w:pBdr>
                <w:top w:val="nil"/>
                <w:left w:val="nil"/>
                <w:bottom w:val="nil"/>
                <w:right w:val="nil"/>
                <w:between w:val="nil"/>
              </w:pBdr>
              <w:spacing w:line="285" w:lineRule="auto"/>
              <w:ind w:left="174" w:right="164" w:firstLine="13"/>
              <w:jc w:val="both"/>
              <w:rPr>
                <w:rFonts w:ascii="Noto Sans Symbols" w:eastAsia="Noto Sans Symbols" w:hAnsi="Noto Sans Symbols" w:cs="Noto Sans Symbols"/>
                <w:color w:val="000000"/>
              </w:rPr>
            </w:pPr>
            <w:r>
              <w:rPr>
                <w:b/>
                <w:color w:val="231F20"/>
              </w:rPr>
              <w:t>Line Item No</w:t>
            </w:r>
          </w:p>
        </w:tc>
        <w:tc>
          <w:tcPr>
            <w:tcW w:w="4034" w:type="dxa"/>
            <w:vMerge w:val="restart"/>
          </w:tcPr>
          <w:p w:rsidR="0033078F" w:rsidRDefault="0033078F">
            <w:pPr>
              <w:pBdr>
                <w:top w:val="nil"/>
                <w:left w:val="nil"/>
                <w:bottom w:val="nil"/>
                <w:right w:val="nil"/>
                <w:between w:val="nil"/>
              </w:pBdr>
              <w:rPr>
                <w:i/>
                <w:color w:val="000000"/>
                <w:sz w:val="28"/>
                <w:szCs w:val="28"/>
              </w:rPr>
            </w:pPr>
          </w:p>
          <w:p w:rsidR="0033078F" w:rsidRDefault="0033078F">
            <w:pPr>
              <w:pBdr>
                <w:top w:val="nil"/>
                <w:left w:val="nil"/>
                <w:bottom w:val="nil"/>
                <w:right w:val="nil"/>
                <w:between w:val="nil"/>
              </w:pBdr>
              <w:spacing w:before="9"/>
              <w:rPr>
                <w:i/>
                <w:color w:val="000000"/>
                <w:sz w:val="33"/>
                <w:szCs w:val="33"/>
              </w:rPr>
            </w:pPr>
          </w:p>
          <w:p w:rsidR="003D244F" w:rsidRDefault="00BE063F">
            <w:pPr>
              <w:pBdr>
                <w:top w:val="nil"/>
                <w:left w:val="nil"/>
                <w:bottom w:val="nil"/>
                <w:right w:val="nil"/>
                <w:between w:val="nil"/>
              </w:pBdr>
              <w:ind w:left="282" w:right="-30"/>
              <w:rPr>
                <w:b/>
                <w:color w:val="000000"/>
              </w:rPr>
            </w:pPr>
            <w:r>
              <w:rPr>
                <w:b/>
                <w:color w:val="231F20"/>
              </w:rPr>
              <w:t>Description of Goods</w:t>
            </w:r>
          </w:p>
        </w:tc>
        <w:tc>
          <w:tcPr>
            <w:tcW w:w="1926" w:type="dxa"/>
            <w:vMerge w:val="restart"/>
          </w:tcPr>
          <w:p w:rsidR="0033078F" w:rsidRDefault="0033078F">
            <w:pPr>
              <w:pBdr>
                <w:top w:val="nil"/>
                <w:left w:val="nil"/>
                <w:bottom w:val="nil"/>
                <w:right w:val="nil"/>
                <w:between w:val="nil"/>
              </w:pBdr>
              <w:rPr>
                <w:i/>
                <w:color w:val="000000"/>
                <w:sz w:val="28"/>
                <w:szCs w:val="28"/>
              </w:rPr>
            </w:pPr>
          </w:p>
          <w:p w:rsidR="0033078F" w:rsidRDefault="0033078F">
            <w:pPr>
              <w:pBdr>
                <w:top w:val="nil"/>
                <w:left w:val="nil"/>
                <w:bottom w:val="nil"/>
                <w:right w:val="nil"/>
                <w:between w:val="nil"/>
              </w:pBdr>
              <w:spacing w:before="9"/>
              <w:rPr>
                <w:i/>
                <w:color w:val="000000"/>
                <w:sz w:val="33"/>
                <w:szCs w:val="33"/>
              </w:rPr>
            </w:pPr>
          </w:p>
          <w:p w:rsidR="0033078F" w:rsidRDefault="00BE063F">
            <w:pPr>
              <w:pBdr>
                <w:top w:val="nil"/>
                <w:left w:val="nil"/>
                <w:bottom w:val="nil"/>
                <w:right w:val="nil"/>
                <w:between w:val="nil"/>
              </w:pBdr>
              <w:ind w:left="194"/>
              <w:rPr>
                <w:b/>
                <w:color w:val="000000"/>
              </w:rPr>
            </w:pPr>
            <w:r>
              <w:rPr>
                <w:b/>
                <w:color w:val="231F20"/>
              </w:rPr>
              <w:t>Quantity</w:t>
            </w:r>
          </w:p>
        </w:tc>
        <w:tc>
          <w:tcPr>
            <w:tcW w:w="1836" w:type="dxa"/>
            <w:vMerge w:val="restart"/>
          </w:tcPr>
          <w:p w:rsidR="0033078F" w:rsidRDefault="0033078F">
            <w:pPr>
              <w:pBdr>
                <w:top w:val="nil"/>
                <w:left w:val="nil"/>
                <w:bottom w:val="nil"/>
                <w:right w:val="nil"/>
                <w:between w:val="nil"/>
              </w:pBdr>
              <w:rPr>
                <w:i/>
                <w:color w:val="000000"/>
                <w:sz w:val="28"/>
                <w:szCs w:val="28"/>
              </w:rPr>
            </w:pPr>
          </w:p>
          <w:p w:rsidR="0033078F" w:rsidRDefault="00BE063F">
            <w:pPr>
              <w:pBdr>
                <w:top w:val="nil"/>
                <w:left w:val="nil"/>
                <w:bottom w:val="nil"/>
                <w:right w:val="nil"/>
                <w:between w:val="nil"/>
              </w:pBdr>
              <w:spacing w:before="248" w:line="266" w:lineRule="auto"/>
              <w:ind w:left="409" w:right="174" w:hanging="217"/>
              <w:rPr>
                <w:b/>
                <w:color w:val="000000"/>
              </w:rPr>
            </w:pPr>
            <w:r>
              <w:rPr>
                <w:b/>
                <w:color w:val="231F20"/>
              </w:rPr>
              <w:t>Physical unit</w:t>
            </w:r>
          </w:p>
        </w:tc>
        <w:tc>
          <w:tcPr>
            <w:tcW w:w="2882" w:type="dxa"/>
            <w:vMerge w:val="restart"/>
          </w:tcPr>
          <w:p w:rsidR="0033078F" w:rsidRDefault="0033078F">
            <w:pPr>
              <w:pBdr>
                <w:top w:val="nil"/>
                <w:left w:val="nil"/>
                <w:bottom w:val="nil"/>
                <w:right w:val="nil"/>
                <w:between w:val="nil"/>
              </w:pBdr>
              <w:spacing w:before="3"/>
              <w:rPr>
                <w:i/>
                <w:color w:val="000000"/>
                <w:sz w:val="25"/>
                <w:szCs w:val="25"/>
              </w:rPr>
            </w:pPr>
          </w:p>
          <w:p w:rsidR="0033078F" w:rsidRDefault="00BE063F">
            <w:pPr>
              <w:pBdr>
                <w:top w:val="nil"/>
                <w:left w:val="nil"/>
                <w:bottom w:val="nil"/>
                <w:right w:val="nil"/>
                <w:between w:val="nil"/>
              </w:pBdr>
              <w:spacing w:line="266" w:lineRule="auto"/>
              <w:ind w:left="143" w:right="111" w:firstLine="575"/>
              <w:rPr>
                <w:b/>
                <w:color w:val="000000"/>
              </w:rPr>
            </w:pPr>
            <w:r>
              <w:rPr>
                <w:b/>
                <w:color w:val="231F20"/>
              </w:rPr>
              <w:t>Final (Project Site) Destination as specified in BDS</w:t>
            </w:r>
          </w:p>
        </w:tc>
        <w:tc>
          <w:tcPr>
            <w:tcW w:w="8352" w:type="dxa"/>
            <w:gridSpan w:val="2"/>
          </w:tcPr>
          <w:p w:rsidR="0033078F" w:rsidRDefault="0033078F">
            <w:pPr>
              <w:pBdr>
                <w:top w:val="nil"/>
                <w:left w:val="nil"/>
                <w:bottom w:val="nil"/>
                <w:right w:val="nil"/>
                <w:between w:val="nil"/>
              </w:pBdr>
              <w:rPr>
                <w:color w:val="000000"/>
              </w:rPr>
            </w:pPr>
          </w:p>
        </w:tc>
      </w:tr>
      <w:tr w:rsidR="0033078F" w:rsidTr="00E42226">
        <w:trPr>
          <w:trHeight w:val="3310"/>
        </w:trPr>
        <w:tc>
          <w:tcPr>
            <w:tcW w:w="1234" w:type="dxa"/>
            <w:vMerge/>
            <w:tcBorders>
              <w:left w:val="single" w:sz="6" w:space="0" w:color="231F20"/>
            </w:tcBorders>
          </w:tcPr>
          <w:p w:rsidR="0033078F" w:rsidRDefault="0033078F">
            <w:pPr>
              <w:pBdr>
                <w:top w:val="nil"/>
                <w:left w:val="nil"/>
                <w:bottom w:val="nil"/>
                <w:right w:val="nil"/>
                <w:between w:val="nil"/>
              </w:pBdr>
              <w:spacing w:line="276" w:lineRule="auto"/>
              <w:rPr>
                <w:color w:val="000000"/>
              </w:rPr>
            </w:pPr>
          </w:p>
        </w:tc>
        <w:tc>
          <w:tcPr>
            <w:tcW w:w="4034" w:type="dxa"/>
            <w:vMerge/>
          </w:tcPr>
          <w:p w:rsidR="0033078F" w:rsidRDefault="0033078F">
            <w:pPr>
              <w:pBdr>
                <w:top w:val="nil"/>
                <w:left w:val="nil"/>
                <w:bottom w:val="nil"/>
                <w:right w:val="nil"/>
                <w:between w:val="nil"/>
              </w:pBdr>
              <w:spacing w:line="276" w:lineRule="auto"/>
              <w:rPr>
                <w:color w:val="000000"/>
              </w:rPr>
            </w:pPr>
          </w:p>
        </w:tc>
        <w:tc>
          <w:tcPr>
            <w:tcW w:w="1926" w:type="dxa"/>
            <w:vMerge/>
          </w:tcPr>
          <w:p w:rsidR="0033078F" w:rsidRDefault="0033078F">
            <w:pPr>
              <w:pBdr>
                <w:top w:val="nil"/>
                <w:left w:val="nil"/>
                <w:bottom w:val="nil"/>
                <w:right w:val="nil"/>
                <w:between w:val="nil"/>
              </w:pBdr>
              <w:spacing w:line="276" w:lineRule="auto"/>
              <w:rPr>
                <w:color w:val="000000"/>
              </w:rPr>
            </w:pPr>
          </w:p>
        </w:tc>
        <w:tc>
          <w:tcPr>
            <w:tcW w:w="1836" w:type="dxa"/>
            <w:vMerge/>
          </w:tcPr>
          <w:p w:rsidR="0033078F" w:rsidRDefault="0033078F">
            <w:pPr>
              <w:pBdr>
                <w:top w:val="nil"/>
                <w:left w:val="nil"/>
                <w:bottom w:val="nil"/>
                <w:right w:val="nil"/>
                <w:between w:val="nil"/>
              </w:pBdr>
              <w:spacing w:line="276" w:lineRule="auto"/>
              <w:rPr>
                <w:color w:val="000000"/>
              </w:rPr>
            </w:pPr>
          </w:p>
        </w:tc>
        <w:tc>
          <w:tcPr>
            <w:tcW w:w="2882" w:type="dxa"/>
            <w:vMerge/>
          </w:tcPr>
          <w:p w:rsidR="0033078F" w:rsidRDefault="0033078F">
            <w:pPr>
              <w:pBdr>
                <w:top w:val="nil"/>
                <w:left w:val="nil"/>
                <w:bottom w:val="nil"/>
                <w:right w:val="nil"/>
                <w:between w:val="nil"/>
              </w:pBdr>
              <w:spacing w:line="276" w:lineRule="auto"/>
              <w:rPr>
                <w:color w:val="000000"/>
              </w:rPr>
            </w:pPr>
          </w:p>
        </w:tc>
        <w:tc>
          <w:tcPr>
            <w:tcW w:w="4900" w:type="dxa"/>
          </w:tcPr>
          <w:p w:rsidR="0033078F" w:rsidRDefault="0033078F">
            <w:pPr>
              <w:pBdr>
                <w:top w:val="nil"/>
                <w:left w:val="nil"/>
                <w:bottom w:val="nil"/>
                <w:right w:val="nil"/>
                <w:between w:val="nil"/>
              </w:pBdr>
              <w:rPr>
                <w:i/>
                <w:color w:val="000000"/>
                <w:sz w:val="28"/>
                <w:szCs w:val="28"/>
              </w:rPr>
            </w:pPr>
          </w:p>
          <w:p w:rsidR="0033078F" w:rsidRDefault="00BE063F">
            <w:pPr>
              <w:pBdr>
                <w:top w:val="nil"/>
                <w:left w:val="nil"/>
                <w:bottom w:val="nil"/>
                <w:right w:val="nil"/>
                <w:between w:val="nil"/>
              </w:pBdr>
              <w:spacing w:before="225"/>
              <w:ind w:left="967"/>
              <w:rPr>
                <w:b/>
                <w:color w:val="000000"/>
              </w:rPr>
            </w:pPr>
            <w:r>
              <w:rPr>
                <w:b/>
                <w:color w:val="231F20"/>
              </w:rPr>
              <w:t>Delivery Date</w:t>
            </w:r>
          </w:p>
        </w:tc>
        <w:tc>
          <w:tcPr>
            <w:tcW w:w="3452" w:type="dxa"/>
          </w:tcPr>
          <w:p w:rsidR="0033078F" w:rsidRDefault="00BE063F">
            <w:pPr>
              <w:pBdr>
                <w:top w:val="nil"/>
                <w:left w:val="nil"/>
                <w:bottom w:val="nil"/>
                <w:right w:val="nil"/>
                <w:between w:val="nil"/>
              </w:pBdr>
              <w:spacing w:before="127" w:line="266" w:lineRule="auto"/>
              <w:ind w:left="273" w:right="258"/>
              <w:jc w:val="center"/>
              <w:rPr>
                <w:b/>
                <w:color w:val="000000"/>
              </w:rPr>
            </w:pPr>
            <w:r>
              <w:rPr>
                <w:b/>
                <w:color w:val="231F20"/>
              </w:rPr>
              <w:t>Bidder’s Offered Delivery Date [</w:t>
            </w:r>
            <w:r>
              <w:rPr>
                <w:b/>
                <w:i/>
                <w:color w:val="231F20"/>
              </w:rPr>
              <w:t>to be provided by the Bidder</w:t>
            </w:r>
            <w:r>
              <w:rPr>
                <w:b/>
                <w:color w:val="231F20"/>
              </w:rPr>
              <w:t>]</w:t>
            </w:r>
          </w:p>
        </w:tc>
      </w:tr>
      <w:tr w:rsidR="0033078F" w:rsidTr="00E42226">
        <w:trPr>
          <w:trHeight w:val="1017"/>
        </w:trPr>
        <w:tc>
          <w:tcPr>
            <w:tcW w:w="1234" w:type="dxa"/>
          </w:tcPr>
          <w:p w:rsidR="0033078F" w:rsidRDefault="0033078F">
            <w:pPr>
              <w:pBdr>
                <w:top w:val="nil"/>
                <w:left w:val="nil"/>
                <w:bottom w:val="nil"/>
                <w:right w:val="nil"/>
                <w:between w:val="nil"/>
              </w:pBdr>
              <w:rPr>
                <w:color w:val="000000"/>
              </w:rPr>
            </w:pPr>
          </w:p>
        </w:tc>
        <w:tc>
          <w:tcPr>
            <w:tcW w:w="4034" w:type="dxa"/>
          </w:tcPr>
          <w:p w:rsidR="0033078F" w:rsidRDefault="0033078F">
            <w:pPr>
              <w:pBdr>
                <w:top w:val="nil"/>
                <w:left w:val="nil"/>
                <w:bottom w:val="nil"/>
                <w:right w:val="nil"/>
                <w:between w:val="nil"/>
              </w:pBdr>
              <w:rPr>
                <w:color w:val="000000"/>
              </w:rPr>
            </w:pPr>
          </w:p>
        </w:tc>
        <w:tc>
          <w:tcPr>
            <w:tcW w:w="1926" w:type="dxa"/>
          </w:tcPr>
          <w:p w:rsidR="0033078F" w:rsidRDefault="0033078F">
            <w:pPr>
              <w:pBdr>
                <w:top w:val="nil"/>
                <w:left w:val="nil"/>
                <w:bottom w:val="nil"/>
                <w:right w:val="nil"/>
                <w:between w:val="nil"/>
              </w:pBdr>
              <w:rPr>
                <w:color w:val="000000"/>
              </w:rPr>
            </w:pPr>
          </w:p>
        </w:tc>
        <w:tc>
          <w:tcPr>
            <w:tcW w:w="1836" w:type="dxa"/>
          </w:tcPr>
          <w:p w:rsidR="0033078F" w:rsidRDefault="0033078F">
            <w:pPr>
              <w:pBdr>
                <w:top w:val="nil"/>
                <w:left w:val="nil"/>
                <w:bottom w:val="nil"/>
                <w:right w:val="nil"/>
                <w:between w:val="nil"/>
              </w:pBdr>
              <w:rPr>
                <w:color w:val="000000"/>
              </w:rPr>
            </w:pPr>
          </w:p>
        </w:tc>
        <w:tc>
          <w:tcPr>
            <w:tcW w:w="2882" w:type="dxa"/>
          </w:tcPr>
          <w:p w:rsidR="0033078F" w:rsidRDefault="0033078F">
            <w:pPr>
              <w:pBdr>
                <w:top w:val="nil"/>
                <w:left w:val="nil"/>
                <w:bottom w:val="nil"/>
                <w:right w:val="nil"/>
                <w:between w:val="nil"/>
              </w:pBdr>
              <w:rPr>
                <w:color w:val="000000"/>
              </w:rPr>
            </w:pPr>
          </w:p>
        </w:tc>
        <w:tc>
          <w:tcPr>
            <w:tcW w:w="4900" w:type="dxa"/>
            <w:vMerge w:val="restart"/>
          </w:tcPr>
          <w:p w:rsidR="0033078F" w:rsidRDefault="00473920">
            <w:pPr>
              <w:pBdr>
                <w:top w:val="nil"/>
                <w:left w:val="nil"/>
                <w:bottom w:val="nil"/>
                <w:right w:val="nil"/>
                <w:between w:val="nil"/>
              </w:pBdr>
              <w:spacing w:before="17" w:line="266" w:lineRule="auto"/>
              <w:ind w:left="312" w:right="298"/>
              <w:rPr>
                <w:i/>
                <w:color w:val="000000"/>
              </w:rPr>
            </w:pPr>
            <w:r w:rsidRPr="00473920">
              <w:rPr>
                <w:i/>
                <w:color w:val="231F20"/>
                <w:highlight w:val="yellow"/>
              </w:rPr>
              <w:t>Within 2 months from the date of contract Signing</w:t>
            </w:r>
          </w:p>
        </w:tc>
        <w:tc>
          <w:tcPr>
            <w:tcW w:w="3452" w:type="dxa"/>
          </w:tcPr>
          <w:p w:rsidR="0033078F" w:rsidRDefault="0033078F">
            <w:pPr>
              <w:pBdr>
                <w:top w:val="nil"/>
                <w:left w:val="nil"/>
                <w:bottom w:val="nil"/>
                <w:right w:val="nil"/>
                <w:between w:val="nil"/>
              </w:pBdr>
              <w:rPr>
                <w:color w:val="000000"/>
              </w:rPr>
            </w:pPr>
          </w:p>
        </w:tc>
      </w:tr>
      <w:tr w:rsidR="0033078F" w:rsidTr="00E42226">
        <w:trPr>
          <w:trHeight w:val="3224"/>
        </w:trPr>
        <w:tc>
          <w:tcPr>
            <w:tcW w:w="1234" w:type="dxa"/>
            <w:tcBorders>
              <w:left w:val="single" w:sz="6" w:space="0" w:color="231F20"/>
            </w:tcBorders>
          </w:tcPr>
          <w:p w:rsidR="0033078F" w:rsidRDefault="00BE063F">
            <w:pPr>
              <w:pBdr>
                <w:top w:val="nil"/>
                <w:left w:val="nil"/>
                <w:bottom w:val="nil"/>
                <w:right w:val="nil"/>
                <w:between w:val="nil"/>
              </w:pBdr>
              <w:spacing w:before="17" w:line="266" w:lineRule="auto"/>
              <w:ind w:left="119" w:right="111"/>
              <w:jc w:val="center"/>
              <w:rPr>
                <w:i/>
                <w:color w:val="000000"/>
              </w:rPr>
            </w:pPr>
            <w:r>
              <w:rPr>
                <w:i/>
                <w:color w:val="231F20"/>
              </w:rPr>
              <w:t>1</w:t>
            </w:r>
          </w:p>
        </w:tc>
        <w:tc>
          <w:tcPr>
            <w:tcW w:w="4034" w:type="dxa"/>
          </w:tcPr>
          <w:p w:rsidR="0033078F" w:rsidRDefault="00BE063F">
            <w:pPr>
              <w:pBdr>
                <w:top w:val="nil"/>
                <w:left w:val="nil"/>
                <w:bottom w:val="nil"/>
                <w:right w:val="nil"/>
                <w:between w:val="nil"/>
              </w:pBdr>
              <w:spacing w:before="17" w:line="266" w:lineRule="auto"/>
              <w:ind w:left="1056" w:hanging="636"/>
              <w:rPr>
                <w:i/>
                <w:color w:val="000000"/>
              </w:rPr>
            </w:pPr>
            <w:r>
              <w:rPr>
                <w:i/>
                <w:color w:val="231F20"/>
              </w:rPr>
              <w:t xml:space="preserve">1TPD Compressed Biogas system </w:t>
            </w:r>
            <w:r w:rsidR="00210484">
              <w:rPr>
                <w:i/>
                <w:color w:val="231F20"/>
              </w:rPr>
              <w:t>f</w:t>
            </w:r>
            <w:r w:rsidR="00760D11">
              <w:rPr>
                <w:i/>
                <w:color w:val="231F20"/>
              </w:rPr>
              <w:t>rom</w:t>
            </w:r>
            <w:r w:rsidR="00210484">
              <w:rPr>
                <w:i/>
                <w:color w:val="231F20"/>
              </w:rPr>
              <w:t xml:space="preserve"> food waste </w:t>
            </w:r>
            <w:r>
              <w:rPr>
                <w:i/>
                <w:color w:val="231F20"/>
              </w:rPr>
              <w:t xml:space="preserve">including feed stock delivering  lot, </w:t>
            </w:r>
            <w:r w:rsidR="00760D11">
              <w:rPr>
                <w:i/>
                <w:color w:val="231F20"/>
              </w:rPr>
              <w:t xml:space="preserve"> </w:t>
            </w:r>
            <w:r>
              <w:rPr>
                <w:i/>
                <w:color w:val="231F20"/>
              </w:rPr>
              <w:t xml:space="preserve">Biogas digester, Gas holder, Purification compartment, Slurry management lot all in complete set </w:t>
            </w:r>
          </w:p>
        </w:tc>
        <w:tc>
          <w:tcPr>
            <w:tcW w:w="1926" w:type="dxa"/>
          </w:tcPr>
          <w:p w:rsidR="0033078F" w:rsidRDefault="00BE063F">
            <w:pPr>
              <w:pBdr>
                <w:top w:val="nil"/>
                <w:left w:val="nil"/>
                <w:bottom w:val="nil"/>
                <w:right w:val="nil"/>
                <w:between w:val="nil"/>
              </w:pBdr>
              <w:spacing w:before="17" w:line="266" w:lineRule="auto"/>
              <w:ind w:left="153" w:right="141"/>
              <w:jc w:val="center"/>
              <w:rPr>
                <w:i/>
                <w:color w:val="000000"/>
              </w:rPr>
            </w:pPr>
            <w:r>
              <w:rPr>
                <w:i/>
                <w:color w:val="231F20"/>
              </w:rPr>
              <w:t>1 set</w:t>
            </w:r>
          </w:p>
        </w:tc>
        <w:tc>
          <w:tcPr>
            <w:tcW w:w="1836" w:type="dxa"/>
          </w:tcPr>
          <w:p w:rsidR="0033078F" w:rsidRDefault="00BE063F">
            <w:pPr>
              <w:pBdr>
                <w:top w:val="nil"/>
                <w:left w:val="nil"/>
                <w:bottom w:val="nil"/>
                <w:right w:val="nil"/>
                <w:between w:val="nil"/>
              </w:pBdr>
              <w:spacing w:before="17" w:line="266" w:lineRule="auto"/>
              <w:ind w:left="109" w:right="97"/>
              <w:jc w:val="center"/>
              <w:rPr>
                <w:i/>
                <w:color w:val="000000"/>
              </w:rPr>
            </w:pPr>
            <w:r>
              <w:rPr>
                <w:i/>
                <w:color w:val="231F20"/>
              </w:rPr>
              <w:t>set</w:t>
            </w:r>
          </w:p>
        </w:tc>
        <w:tc>
          <w:tcPr>
            <w:tcW w:w="2882" w:type="dxa"/>
          </w:tcPr>
          <w:p w:rsidR="0033078F" w:rsidRDefault="00BE063F">
            <w:pPr>
              <w:pBdr>
                <w:top w:val="nil"/>
                <w:left w:val="nil"/>
                <w:bottom w:val="nil"/>
                <w:right w:val="nil"/>
                <w:between w:val="nil"/>
              </w:pBdr>
              <w:spacing w:before="17" w:line="266" w:lineRule="auto"/>
              <w:ind w:left="577" w:right="111" w:hanging="279"/>
              <w:rPr>
                <w:i/>
                <w:color w:val="000000"/>
              </w:rPr>
            </w:pPr>
            <w:r>
              <w:rPr>
                <w:i/>
                <w:color w:val="000000"/>
              </w:rPr>
              <w:t>Lungtenphu,</w:t>
            </w:r>
            <w:r>
              <w:rPr>
                <w:i/>
                <w:color w:val="231F20"/>
              </w:rPr>
              <w:t>Thimphu, Bhutan</w:t>
            </w:r>
          </w:p>
        </w:tc>
        <w:tc>
          <w:tcPr>
            <w:tcW w:w="4900" w:type="dxa"/>
            <w:vMerge/>
          </w:tcPr>
          <w:p w:rsidR="0033078F" w:rsidRDefault="0033078F">
            <w:pPr>
              <w:pBdr>
                <w:top w:val="nil"/>
                <w:left w:val="nil"/>
                <w:bottom w:val="nil"/>
                <w:right w:val="nil"/>
                <w:between w:val="nil"/>
              </w:pBdr>
              <w:spacing w:line="276" w:lineRule="auto"/>
              <w:rPr>
                <w:i/>
                <w:color w:val="000000"/>
              </w:rPr>
            </w:pPr>
          </w:p>
        </w:tc>
        <w:tc>
          <w:tcPr>
            <w:tcW w:w="3452" w:type="dxa"/>
          </w:tcPr>
          <w:p w:rsidR="0033078F" w:rsidRDefault="00BE063F">
            <w:pPr>
              <w:pBdr>
                <w:top w:val="nil"/>
                <w:left w:val="nil"/>
                <w:bottom w:val="nil"/>
                <w:right w:val="nil"/>
                <w:between w:val="nil"/>
              </w:pBdr>
              <w:spacing w:before="17" w:line="266" w:lineRule="auto"/>
              <w:ind w:left="112" w:right="96"/>
              <w:jc w:val="center"/>
              <w:rPr>
                <w:i/>
                <w:color w:val="000000"/>
              </w:rPr>
            </w:pPr>
            <w:r>
              <w:rPr>
                <w:i/>
                <w:color w:val="231F20"/>
              </w:rPr>
              <w:t>[insert the number of days following the date of effectiveness the Contract]</w:t>
            </w:r>
          </w:p>
        </w:tc>
      </w:tr>
    </w:tbl>
    <w:p w:rsidR="0033078F" w:rsidRDefault="0033078F">
      <w:pPr>
        <w:sectPr w:rsidR="0033078F" w:rsidSect="00BB7052">
          <w:headerReference w:type="default" r:id="rId24"/>
          <w:pgSz w:w="26110" w:h="18740" w:orient="landscape"/>
          <w:pgMar w:top="0" w:right="1580" w:bottom="280" w:left="1120" w:header="0" w:footer="979" w:gutter="0"/>
          <w:cols w:space="720"/>
        </w:sectPr>
      </w:pPr>
    </w:p>
    <w:p w:rsidR="0033078F" w:rsidRDefault="00BA1181">
      <w:pPr>
        <w:pBdr>
          <w:top w:val="nil"/>
          <w:left w:val="nil"/>
          <w:bottom w:val="nil"/>
          <w:right w:val="nil"/>
          <w:between w:val="nil"/>
        </w:pBdr>
        <w:rPr>
          <w:i/>
          <w:color w:val="000000"/>
          <w:sz w:val="20"/>
          <w:szCs w:val="20"/>
        </w:rPr>
      </w:pPr>
      <w:r w:rsidRPr="00BA1181">
        <w:rPr>
          <w:noProof/>
        </w:rPr>
        <w:lastRenderedPageBreak/>
        <w:pict>
          <v:shape id="Straight Arrow Connector 160" o:spid="_x0000_s1030" type="#_x0000_t32" alt="" style="position:absolute;margin-left:-.5pt;margin-top:0;width:1pt;height:1pt;rotation:180;z-index:251702272;visibility:visible;mso-wrap-edited:f;mso-position-horizontal-relative:page;mso-position-vertical-relative:page" filled="t" strokecolor="#231f20">
            <v:stroke startarrowwidth="narrow" startarrowlength="short" endarrowwidth="narrow" endarrowlength="short"/>
            <o:lock v:ext="edit" shapetype="f"/>
            <w10:wrap anchorx="page" anchory="page"/>
          </v:shape>
        </w:pict>
      </w: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Default="0033078F">
      <w:pPr>
        <w:pBdr>
          <w:top w:val="nil"/>
          <w:left w:val="nil"/>
          <w:bottom w:val="nil"/>
          <w:right w:val="nil"/>
          <w:between w:val="nil"/>
        </w:pBdr>
        <w:rPr>
          <w:i/>
          <w:color w:val="000000"/>
          <w:sz w:val="20"/>
          <w:szCs w:val="20"/>
        </w:rPr>
      </w:pPr>
    </w:p>
    <w:p w:rsidR="0033078F" w:rsidRPr="00A3437A" w:rsidRDefault="00BA1181" w:rsidP="00C833E9">
      <w:pPr>
        <w:pStyle w:val="Heading2"/>
        <w:rPr>
          <w:b/>
        </w:rPr>
      </w:pPr>
      <w:r w:rsidRPr="00A3437A">
        <w:rPr>
          <w:b/>
          <w:noProof/>
        </w:rPr>
        <w:pict>
          <v:shape id="_x0000_s1029" style="position:absolute;left:0;text-align:left;margin-left:706.8pt;margin-top:46.15pt;width:195.85pt;height:55.5pt;z-index:251714560;visibility:visible;mso-position-horizontal-relative:page;mso-position-vertical-relative:page" coordsize="209550,2132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C/VwIAAP8EAAAOAAAAZHJzL2Uyb0RvYy54bWysVFFv2jAQfp+0/2D5fSSBskIEVFMrpklo&#10;RWr3A4zjkKiO7fkMCf9+dw6htH3aNB7Mne98vu/7zlncdY1mR+WhtmbJs1HKmTLSFrXZL/mv5/WX&#10;GWcQhCmEtkYt+UkBv1t9/rRoXa7GtrK6UJ5hEQN565a8CsHlSQKyUo2AkXXKYLC0vhEBXb9PCi9a&#10;rN7oZJymX5PW+sJ5KxUA7j70Qb6K9ctSyfBYlqAC00uOvYW4+rjuaE1WC5HvvXBVLc9tiH/oohG1&#10;wUsvpR5EEOzg6w+lmlp6C7YMI2mbxJZlLVXEgGiy9B2ap0o4FbEgOeAuNMH/Kyt/Hree1QVqd4tS&#10;GdGgSGuvFFGes9gBy6ZzIqp1kGP+k9t6ggpuY+ULYCB5EyEHzjld6RvKRaCsi6yfLqyrLjCJm+Ob&#10;2e14PuVMYuw2vZlNoyyJyIfT8gDhu7KxkjhuIPSqFYMlqsGSnRlMj9qT6jqqHjhD1T1nqPquV92J&#10;QOeoPTJZi62k8ynezio0s8l4MqFx7oI/0Hg/vlDrlN7Yo3q28WB4Bwu7fo1q8zFrqEu0iXzIGP5d&#10;rDe0gXz8ZfrA3FBPaguqv4owxjsvuPH+a2bB6rpY11oTMPD73b327CiQwnX8EWt45E2aNpRsLB0b&#10;EJ3noR8BGobQ7bo4YkgnJtHWzhYnnDtwcl17CBsBYSs8vryMsxZf45LD74PwijP9w+C4z2bzlJ5v&#10;dCazjBx/HdldR4SRlUW5UfTevA/o9doZ++0QbFnTDMW57Vs5O/jKIsjzF4Ge8bUfs16/W6s/AAAA&#10;//8DAFBLAwQUAAYACAAAACEAp1MmweIAAAARAQAADwAAAGRycy9kb3ducmV2LnhtbExPy07DMBC8&#10;I/EP1iJxo3YSCGkap0KgfgBtQXBz4m0SEduR7bbh79meymW1o52dR7WezchO6MPgrIRkIYChbZ0e&#10;bCdhv9s8FMBCVFar0VmU8IsB1vXtTaVK7c72HU/b2DESsaFUEvoYp5Lz0PZoVFi4CS3dDs4bFQn6&#10;jmuvziRuRp4KkXOjBksOvZrwtcf2Z3s0Eib19b38EHvc+WZINofQ5MXns5T3d/PbisbLCljEOV4/&#10;4NKB8kNNwRp3tDqwkfBjkuXElbBMM2AXRiGeaGskpCLLgNcV/9+k/gMAAP//AwBQSwECLQAUAAYA&#10;CAAAACEAtoM4kv4AAADhAQAAEwAAAAAAAAAAAAAAAAAAAAAAW0NvbnRlbnRfVHlwZXNdLnhtbFBL&#10;AQItABQABgAIAAAAIQA4/SH/1gAAAJQBAAALAAAAAAAAAAAAAAAAAC8BAABfcmVscy8ucmVsc1BL&#10;AQItABQABgAIAAAAIQDpO0C/VwIAAP8EAAAOAAAAAAAAAAAAAAAAAC4CAABkcnMvZTJvRG9jLnht&#10;bFBLAQItABQABgAIAAAAIQCnUybB4gAAABEBAAAPAAAAAAAAAAAAAAAAALEEAABkcnMvZG93bnJl&#10;di54bWxQSwUGAAAAAAQABADzAAAAwAUAAAAAQUFBQUFBQUFBQUFBQUxFRUFBQmt=&#10;" adj="-11796480,,5400" path="m,l,2132330r209550,l209550,,,xe" stroked="f">
            <v:stroke joinstyle="miter"/>
            <v:formulas/>
            <v:path arrowok="t" o:extrusionok="f" o:connecttype="segments" textboxrect="0,0,209550,2132330"/>
            <v:textbox style="mso-next-textbox:#_x0000_s1029" inset="7pt,3pt,7pt,3pt">
              <w:txbxContent>
                <w:p w:rsidR="003E2F47" w:rsidRDefault="003E2F47" w:rsidP="00DF268C">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w:r>
      <w:bookmarkStart w:id="64" w:name="_Toc78901041"/>
      <w:r w:rsidR="00A3437A" w:rsidRPr="00A3437A">
        <w:rPr>
          <w:b/>
        </w:rPr>
        <w:t>2. List</w:t>
      </w:r>
      <w:r w:rsidR="00BE063F" w:rsidRPr="00A3437A">
        <w:rPr>
          <w:b/>
        </w:rPr>
        <w:t xml:space="preserve"> of Related Services and Completion Schedule</w:t>
      </w:r>
      <w:bookmarkEnd w:id="64"/>
    </w:p>
    <w:p w:rsidR="0033078F" w:rsidRDefault="0033078F">
      <w:pPr>
        <w:pBdr>
          <w:top w:val="nil"/>
          <w:left w:val="nil"/>
          <w:bottom w:val="nil"/>
          <w:right w:val="nil"/>
          <w:between w:val="nil"/>
        </w:pBdr>
        <w:spacing w:before="3"/>
        <w:rPr>
          <w:b/>
          <w:color w:val="000000"/>
          <w:sz w:val="31"/>
          <w:szCs w:val="31"/>
        </w:rPr>
      </w:pPr>
    </w:p>
    <w:p w:rsidR="0033078F" w:rsidRDefault="0033078F">
      <w:pPr>
        <w:spacing w:line="266" w:lineRule="auto"/>
        <w:ind w:left="127"/>
        <w:rPr>
          <w:i/>
        </w:rPr>
      </w:pPr>
    </w:p>
    <w:p w:rsidR="0033078F" w:rsidRDefault="0033078F">
      <w:pPr>
        <w:pBdr>
          <w:top w:val="nil"/>
          <w:left w:val="nil"/>
          <w:bottom w:val="nil"/>
          <w:right w:val="nil"/>
          <w:between w:val="nil"/>
        </w:pBdr>
        <w:spacing w:before="8"/>
        <w:rPr>
          <w:i/>
          <w:color w:val="000000"/>
          <w:sz w:val="17"/>
          <w:szCs w:val="17"/>
        </w:rPr>
      </w:pPr>
    </w:p>
    <w:tbl>
      <w:tblPr>
        <w:tblStyle w:val="aff4"/>
        <w:tblW w:w="19474"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1584"/>
        <w:gridCol w:w="5900"/>
        <w:gridCol w:w="2970"/>
        <w:gridCol w:w="2970"/>
        <w:gridCol w:w="3677"/>
        <w:gridCol w:w="2373"/>
      </w:tblGrid>
      <w:tr w:rsidR="0033078F" w:rsidTr="00E42226">
        <w:trPr>
          <w:trHeight w:val="1254"/>
        </w:trPr>
        <w:tc>
          <w:tcPr>
            <w:tcW w:w="1584" w:type="dxa"/>
          </w:tcPr>
          <w:p w:rsidR="0033078F" w:rsidRDefault="0033078F">
            <w:pPr>
              <w:pBdr>
                <w:top w:val="nil"/>
                <w:left w:val="nil"/>
                <w:bottom w:val="nil"/>
                <w:right w:val="nil"/>
                <w:between w:val="nil"/>
              </w:pBdr>
              <w:rPr>
                <w:i/>
                <w:color w:val="000000"/>
                <w:sz w:val="38"/>
                <w:szCs w:val="38"/>
              </w:rPr>
            </w:pPr>
          </w:p>
          <w:p w:rsidR="0033078F" w:rsidRDefault="00BE063F">
            <w:pPr>
              <w:pBdr>
                <w:top w:val="nil"/>
                <w:left w:val="nil"/>
                <w:bottom w:val="nil"/>
                <w:right w:val="nil"/>
                <w:between w:val="nil"/>
              </w:pBdr>
              <w:ind w:left="189"/>
              <w:rPr>
                <w:b/>
                <w:color w:val="000000"/>
              </w:rPr>
            </w:pPr>
            <w:r>
              <w:rPr>
                <w:b/>
                <w:color w:val="231F20"/>
              </w:rPr>
              <w:t>Service</w:t>
            </w:r>
          </w:p>
        </w:tc>
        <w:tc>
          <w:tcPr>
            <w:tcW w:w="5900" w:type="dxa"/>
          </w:tcPr>
          <w:p w:rsidR="0033078F" w:rsidRDefault="0033078F">
            <w:pPr>
              <w:pBdr>
                <w:top w:val="nil"/>
                <w:left w:val="nil"/>
                <w:bottom w:val="nil"/>
                <w:right w:val="nil"/>
                <w:between w:val="nil"/>
              </w:pBdr>
              <w:rPr>
                <w:i/>
                <w:color w:val="000000"/>
                <w:sz w:val="28"/>
                <w:szCs w:val="28"/>
              </w:rPr>
            </w:pPr>
          </w:p>
          <w:p w:rsidR="0033078F" w:rsidRDefault="0033078F">
            <w:pPr>
              <w:pBdr>
                <w:top w:val="nil"/>
                <w:left w:val="nil"/>
                <w:bottom w:val="nil"/>
                <w:right w:val="nil"/>
                <w:between w:val="nil"/>
              </w:pBdr>
              <w:spacing w:before="5"/>
              <w:rPr>
                <w:i/>
                <w:color w:val="000000"/>
                <w:sz w:val="27"/>
                <w:szCs w:val="27"/>
              </w:rPr>
            </w:pPr>
          </w:p>
          <w:p w:rsidR="0033078F" w:rsidRDefault="00BE063F">
            <w:pPr>
              <w:pBdr>
                <w:top w:val="nil"/>
                <w:left w:val="nil"/>
                <w:bottom w:val="nil"/>
                <w:right w:val="nil"/>
                <w:between w:val="nil"/>
              </w:pBdr>
              <w:ind w:left="146" w:right="137"/>
              <w:jc w:val="center"/>
              <w:rPr>
                <w:b/>
                <w:color w:val="000000"/>
              </w:rPr>
            </w:pPr>
            <w:r>
              <w:rPr>
                <w:b/>
                <w:color w:val="231F20"/>
              </w:rPr>
              <w:t>Description of Service</w:t>
            </w:r>
          </w:p>
        </w:tc>
        <w:tc>
          <w:tcPr>
            <w:tcW w:w="2970" w:type="dxa"/>
          </w:tcPr>
          <w:p w:rsidR="0033078F" w:rsidRDefault="0033078F">
            <w:pPr>
              <w:pBdr>
                <w:top w:val="nil"/>
                <w:left w:val="nil"/>
                <w:bottom w:val="nil"/>
                <w:right w:val="nil"/>
                <w:between w:val="nil"/>
              </w:pBdr>
              <w:rPr>
                <w:i/>
                <w:color w:val="000000"/>
                <w:sz w:val="28"/>
                <w:szCs w:val="28"/>
              </w:rPr>
            </w:pPr>
          </w:p>
          <w:p w:rsidR="0033078F" w:rsidRDefault="0033078F">
            <w:pPr>
              <w:pBdr>
                <w:top w:val="nil"/>
                <w:left w:val="nil"/>
                <w:bottom w:val="nil"/>
                <w:right w:val="nil"/>
                <w:between w:val="nil"/>
              </w:pBdr>
              <w:spacing w:before="5"/>
              <w:rPr>
                <w:i/>
                <w:color w:val="000000"/>
                <w:sz w:val="27"/>
                <w:szCs w:val="27"/>
              </w:rPr>
            </w:pPr>
          </w:p>
          <w:p w:rsidR="0033078F" w:rsidRDefault="00BE063F">
            <w:pPr>
              <w:pBdr>
                <w:top w:val="nil"/>
                <w:left w:val="nil"/>
                <w:bottom w:val="nil"/>
                <w:right w:val="nil"/>
                <w:between w:val="nil"/>
              </w:pBdr>
              <w:ind w:left="556"/>
              <w:rPr>
                <w:b/>
                <w:color w:val="000000"/>
                <w:sz w:val="13"/>
                <w:szCs w:val="13"/>
              </w:rPr>
            </w:pPr>
            <w:r>
              <w:rPr>
                <w:b/>
                <w:color w:val="231F20"/>
              </w:rPr>
              <w:t>Quantity</w:t>
            </w:r>
            <w:r>
              <w:rPr>
                <w:b/>
                <w:color w:val="231F20"/>
                <w:sz w:val="21"/>
                <w:szCs w:val="21"/>
                <w:vertAlign w:val="superscript"/>
              </w:rPr>
              <w:t>1</w:t>
            </w:r>
          </w:p>
        </w:tc>
        <w:tc>
          <w:tcPr>
            <w:tcW w:w="2970" w:type="dxa"/>
          </w:tcPr>
          <w:p w:rsidR="0033078F" w:rsidRDefault="0033078F">
            <w:pPr>
              <w:pBdr>
                <w:top w:val="nil"/>
                <w:left w:val="nil"/>
                <w:bottom w:val="nil"/>
                <w:right w:val="nil"/>
                <w:between w:val="nil"/>
              </w:pBdr>
              <w:rPr>
                <w:i/>
                <w:color w:val="000000"/>
                <w:sz w:val="28"/>
                <w:szCs w:val="28"/>
              </w:rPr>
            </w:pPr>
          </w:p>
          <w:p w:rsidR="0033078F" w:rsidRDefault="0033078F">
            <w:pPr>
              <w:pBdr>
                <w:top w:val="nil"/>
                <w:left w:val="nil"/>
                <w:bottom w:val="nil"/>
                <w:right w:val="nil"/>
                <w:between w:val="nil"/>
              </w:pBdr>
              <w:spacing w:before="5"/>
              <w:rPr>
                <w:i/>
                <w:color w:val="000000"/>
                <w:sz w:val="27"/>
                <w:szCs w:val="27"/>
              </w:rPr>
            </w:pPr>
          </w:p>
          <w:p w:rsidR="0033078F" w:rsidRDefault="00BE063F">
            <w:pPr>
              <w:pBdr>
                <w:top w:val="nil"/>
                <w:left w:val="nil"/>
                <w:bottom w:val="nil"/>
                <w:right w:val="nil"/>
                <w:between w:val="nil"/>
              </w:pBdr>
              <w:ind w:left="362"/>
              <w:rPr>
                <w:b/>
                <w:color w:val="000000"/>
              </w:rPr>
            </w:pPr>
            <w:r>
              <w:rPr>
                <w:b/>
                <w:color w:val="231F20"/>
              </w:rPr>
              <w:t>Physical Unit</w:t>
            </w:r>
          </w:p>
        </w:tc>
        <w:tc>
          <w:tcPr>
            <w:tcW w:w="3677" w:type="dxa"/>
          </w:tcPr>
          <w:p w:rsidR="0033078F" w:rsidRDefault="0033078F">
            <w:pPr>
              <w:pBdr>
                <w:top w:val="nil"/>
                <w:left w:val="nil"/>
                <w:bottom w:val="nil"/>
                <w:right w:val="nil"/>
                <w:between w:val="nil"/>
              </w:pBdr>
              <w:spacing w:before="9"/>
              <w:rPr>
                <w:i/>
                <w:color w:val="000000"/>
                <w:sz w:val="25"/>
                <w:szCs w:val="25"/>
              </w:rPr>
            </w:pPr>
          </w:p>
          <w:p w:rsidR="0033078F" w:rsidRDefault="00BE063F">
            <w:pPr>
              <w:pBdr>
                <w:top w:val="nil"/>
                <w:left w:val="nil"/>
                <w:bottom w:val="nil"/>
                <w:right w:val="nil"/>
                <w:between w:val="nil"/>
              </w:pBdr>
              <w:spacing w:before="1" w:line="266" w:lineRule="auto"/>
              <w:ind w:left="320" w:hanging="96"/>
              <w:rPr>
                <w:b/>
                <w:color w:val="000000"/>
              </w:rPr>
            </w:pPr>
            <w:r>
              <w:rPr>
                <w:b/>
                <w:color w:val="231F20"/>
              </w:rPr>
              <w:t>Place where Services shall be performed</w:t>
            </w:r>
          </w:p>
        </w:tc>
        <w:tc>
          <w:tcPr>
            <w:tcW w:w="2373" w:type="dxa"/>
          </w:tcPr>
          <w:p w:rsidR="0033078F" w:rsidRDefault="00BE063F">
            <w:pPr>
              <w:pBdr>
                <w:top w:val="nil"/>
                <w:left w:val="nil"/>
                <w:bottom w:val="nil"/>
                <w:right w:val="nil"/>
                <w:between w:val="nil"/>
              </w:pBdr>
              <w:spacing w:before="17" w:line="266" w:lineRule="auto"/>
              <w:ind w:left="229" w:right="218" w:hanging="1"/>
              <w:jc w:val="center"/>
              <w:rPr>
                <w:b/>
                <w:color w:val="000000"/>
              </w:rPr>
            </w:pPr>
            <w:r>
              <w:rPr>
                <w:b/>
                <w:color w:val="231F20"/>
              </w:rPr>
              <w:t>Final Completion Date(s) of</w:t>
            </w:r>
          </w:p>
          <w:p w:rsidR="0033078F" w:rsidRDefault="00BE063F">
            <w:pPr>
              <w:pBdr>
                <w:top w:val="nil"/>
                <w:left w:val="nil"/>
                <w:bottom w:val="nil"/>
                <w:right w:val="nil"/>
                <w:between w:val="nil"/>
              </w:pBdr>
              <w:spacing w:line="235" w:lineRule="auto"/>
              <w:ind w:left="46" w:right="37"/>
              <w:jc w:val="center"/>
              <w:rPr>
                <w:b/>
                <w:color w:val="000000"/>
              </w:rPr>
            </w:pPr>
            <w:r>
              <w:rPr>
                <w:b/>
                <w:color w:val="231F20"/>
              </w:rPr>
              <w:t>Services</w:t>
            </w:r>
          </w:p>
        </w:tc>
      </w:tr>
      <w:tr w:rsidR="0033078F" w:rsidTr="00E42226">
        <w:trPr>
          <w:trHeight w:val="1331"/>
        </w:trPr>
        <w:tc>
          <w:tcPr>
            <w:tcW w:w="1584" w:type="dxa"/>
            <w:tcBorders>
              <w:left w:val="single" w:sz="6" w:space="0" w:color="231F20"/>
            </w:tcBorders>
          </w:tcPr>
          <w:p w:rsidR="0033078F" w:rsidRDefault="00BE063F">
            <w:pPr>
              <w:pBdr>
                <w:top w:val="nil"/>
                <w:left w:val="nil"/>
                <w:bottom w:val="nil"/>
                <w:right w:val="nil"/>
                <w:between w:val="nil"/>
              </w:pBdr>
              <w:spacing w:before="191" w:line="266" w:lineRule="auto"/>
              <w:ind w:left="214" w:right="205"/>
              <w:rPr>
                <w:i/>
                <w:color w:val="000000"/>
              </w:rPr>
            </w:pPr>
            <w:r>
              <w:rPr>
                <w:i/>
                <w:color w:val="231F20"/>
              </w:rPr>
              <w:t>Instal</w:t>
            </w:r>
            <w:r w:rsidR="00760D11">
              <w:rPr>
                <w:i/>
                <w:color w:val="231F20"/>
              </w:rPr>
              <w:t>l</w:t>
            </w:r>
            <w:r>
              <w:rPr>
                <w:i/>
                <w:color w:val="231F20"/>
              </w:rPr>
              <w:t xml:space="preserve"> and commissioning of 1TPD Compressed biogas system 1</w:t>
            </w:r>
          </w:p>
        </w:tc>
        <w:tc>
          <w:tcPr>
            <w:tcW w:w="5900" w:type="dxa"/>
          </w:tcPr>
          <w:p w:rsidR="0033078F" w:rsidRDefault="0033078F">
            <w:pPr>
              <w:pBdr>
                <w:top w:val="nil"/>
                <w:left w:val="nil"/>
                <w:bottom w:val="nil"/>
                <w:right w:val="nil"/>
                <w:between w:val="nil"/>
              </w:pBdr>
              <w:spacing w:before="11"/>
              <w:rPr>
                <w:i/>
                <w:color w:val="000000"/>
                <w:sz w:val="40"/>
                <w:szCs w:val="40"/>
              </w:rPr>
            </w:pPr>
          </w:p>
          <w:p w:rsidR="0033078F" w:rsidRDefault="00BE063F">
            <w:pPr>
              <w:numPr>
                <w:ilvl w:val="0"/>
                <w:numId w:val="67"/>
              </w:numPr>
              <w:pBdr>
                <w:top w:val="nil"/>
                <w:left w:val="nil"/>
                <w:bottom w:val="nil"/>
                <w:right w:val="nil"/>
                <w:between w:val="nil"/>
              </w:pBdr>
              <w:ind w:right="137"/>
              <w:rPr>
                <w:i/>
                <w:color w:val="231F20"/>
              </w:rPr>
            </w:pPr>
            <w:r>
              <w:rPr>
                <w:i/>
                <w:color w:val="231F20"/>
              </w:rPr>
              <w:t xml:space="preserve">Supply </w:t>
            </w:r>
            <w:r w:rsidR="00760D11">
              <w:rPr>
                <w:i/>
                <w:color w:val="231F20"/>
              </w:rPr>
              <w:t xml:space="preserve">and installation of </w:t>
            </w:r>
            <w:r>
              <w:rPr>
                <w:i/>
                <w:color w:val="231F20"/>
              </w:rPr>
              <w:t>1TPD CBG system to the site</w:t>
            </w:r>
            <w:r w:rsidR="00760D11">
              <w:rPr>
                <w:i/>
                <w:color w:val="231F20"/>
              </w:rPr>
              <w:t xml:space="preserve"> in complete</w:t>
            </w:r>
          </w:p>
          <w:p w:rsidR="00E46A02" w:rsidRDefault="00760D11">
            <w:pPr>
              <w:numPr>
                <w:ilvl w:val="0"/>
                <w:numId w:val="122"/>
              </w:numPr>
              <w:pBdr>
                <w:top w:val="nil"/>
                <w:left w:val="nil"/>
                <w:bottom w:val="nil"/>
                <w:right w:val="nil"/>
                <w:between w:val="nil"/>
              </w:pBdr>
              <w:ind w:right="137"/>
              <w:rPr>
                <w:i/>
                <w:color w:val="231F20"/>
              </w:rPr>
            </w:pPr>
            <w:r>
              <w:rPr>
                <w:i/>
                <w:color w:val="231F20"/>
              </w:rPr>
              <w:t>including:</w:t>
            </w:r>
          </w:p>
          <w:p w:rsidR="003D244F" w:rsidRDefault="00BE063F">
            <w:pPr>
              <w:numPr>
                <w:ilvl w:val="0"/>
                <w:numId w:val="122"/>
              </w:numPr>
              <w:pBdr>
                <w:top w:val="nil"/>
                <w:left w:val="nil"/>
                <w:bottom w:val="nil"/>
                <w:right w:val="nil"/>
                <w:between w:val="nil"/>
              </w:pBdr>
              <w:ind w:right="137"/>
              <w:rPr>
                <w:i/>
                <w:color w:val="231F20"/>
              </w:rPr>
            </w:pPr>
            <w:r>
              <w:rPr>
                <w:i/>
                <w:color w:val="231F20"/>
              </w:rPr>
              <w:t>Fabrication of digester and gas holder</w:t>
            </w:r>
          </w:p>
          <w:p w:rsidR="003D244F" w:rsidRDefault="00BE063F">
            <w:pPr>
              <w:numPr>
                <w:ilvl w:val="0"/>
                <w:numId w:val="122"/>
              </w:numPr>
              <w:pBdr>
                <w:top w:val="nil"/>
                <w:left w:val="nil"/>
                <w:bottom w:val="nil"/>
                <w:right w:val="nil"/>
                <w:between w:val="nil"/>
              </w:pBdr>
              <w:ind w:right="137"/>
              <w:rPr>
                <w:i/>
                <w:color w:val="231F20"/>
              </w:rPr>
            </w:pPr>
            <w:r>
              <w:rPr>
                <w:i/>
                <w:color w:val="231F20"/>
              </w:rPr>
              <w:t>Installation of methane purification system</w:t>
            </w:r>
            <w:r w:rsidR="00760D11">
              <w:rPr>
                <w:i/>
                <w:color w:val="231F20"/>
              </w:rPr>
              <w:t>.</w:t>
            </w:r>
          </w:p>
          <w:p w:rsidR="003D244F" w:rsidRDefault="00BE063F">
            <w:pPr>
              <w:numPr>
                <w:ilvl w:val="0"/>
                <w:numId w:val="122"/>
              </w:numPr>
              <w:pBdr>
                <w:top w:val="nil"/>
                <w:left w:val="nil"/>
                <w:bottom w:val="nil"/>
                <w:right w:val="nil"/>
                <w:between w:val="nil"/>
              </w:pBdr>
              <w:ind w:right="137"/>
              <w:rPr>
                <w:i/>
                <w:color w:val="231F20"/>
              </w:rPr>
            </w:pPr>
            <w:r>
              <w:rPr>
                <w:i/>
                <w:color w:val="231F20"/>
              </w:rPr>
              <w:t>Installation of feedstock treatment</w:t>
            </w:r>
            <w:r w:rsidR="00760D11">
              <w:rPr>
                <w:i/>
                <w:color w:val="231F20"/>
              </w:rPr>
              <w:t>,</w:t>
            </w:r>
            <w:r>
              <w:rPr>
                <w:i/>
                <w:color w:val="231F20"/>
              </w:rPr>
              <w:t xml:space="preserve"> </w:t>
            </w:r>
            <w:r w:rsidR="00760D11">
              <w:rPr>
                <w:i/>
                <w:color w:val="231F20"/>
              </w:rPr>
              <w:t xml:space="preserve">sorting, segregation lot </w:t>
            </w:r>
            <w:r>
              <w:rPr>
                <w:i/>
                <w:color w:val="231F20"/>
              </w:rPr>
              <w:t>and conveyor system</w:t>
            </w:r>
            <w:r w:rsidR="00760D11">
              <w:rPr>
                <w:i/>
                <w:color w:val="231F20"/>
              </w:rPr>
              <w:t>s.</w:t>
            </w:r>
          </w:p>
          <w:p w:rsidR="003D244F" w:rsidRDefault="00BE063F">
            <w:pPr>
              <w:numPr>
                <w:ilvl w:val="0"/>
                <w:numId w:val="122"/>
              </w:numPr>
              <w:pBdr>
                <w:top w:val="nil"/>
                <w:left w:val="nil"/>
                <w:bottom w:val="nil"/>
                <w:right w:val="nil"/>
                <w:between w:val="nil"/>
              </w:pBdr>
              <w:ind w:right="137"/>
              <w:rPr>
                <w:i/>
                <w:color w:val="231F20"/>
              </w:rPr>
            </w:pPr>
            <w:r>
              <w:rPr>
                <w:i/>
                <w:color w:val="231F20"/>
              </w:rPr>
              <w:t>Construction of Bottling or compression of methane gas component</w:t>
            </w:r>
          </w:p>
          <w:p w:rsidR="003D244F" w:rsidRDefault="00BE063F">
            <w:pPr>
              <w:numPr>
                <w:ilvl w:val="0"/>
                <w:numId w:val="122"/>
              </w:numPr>
              <w:pBdr>
                <w:top w:val="nil"/>
                <w:left w:val="nil"/>
                <w:bottom w:val="nil"/>
                <w:right w:val="nil"/>
                <w:between w:val="nil"/>
              </w:pBdr>
              <w:ind w:right="137"/>
              <w:rPr>
                <w:i/>
                <w:color w:val="231F20"/>
              </w:rPr>
            </w:pPr>
            <w:r>
              <w:rPr>
                <w:i/>
                <w:color w:val="231F20"/>
              </w:rPr>
              <w:t xml:space="preserve">Installation of Bio-slurry </w:t>
            </w:r>
            <w:r w:rsidR="00760D11">
              <w:rPr>
                <w:i/>
                <w:color w:val="231F20"/>
              </w:rPr>
              <w:t>storage and</w:t>
            </w:r>
            <w:r>
              <w:rPr>
                <w:i/>
                <w:color w:val="231F20"/>
              </w:rPr>
              <w:t xml:space="preserve"> biofertilizer drying </w:t>
            </w:r>
            <w:r w:rsidR="00760D11">
              <w:rPr>
                <w:i/>
                <w:color w:val="231F20"/>
              </w:rPr>
              <w:t xml:space="preserve">and packaging </w:t>
            </w:r>
            <w:r>
              <w:rPr>
                <w:i/>
                <w:color w:val="231F20"/>
              </w:rPr>
              <w:t>platform</w:t>
            </w:r>
            <w:r w:rsidR="00760D11">
              <w:rPr>
                <w:i/>
                <w:color w:val="231F20"/>
              </w:rPr>
              <w:t>.</w:t>
            </w:r>
          </w:p>
          <w:p w:rsidR="0033078F" w:rsidRDefault="0033078F">
            <w:pPr>
              <w:pBdr>
                <w:top w:val="nil"/>
                <w:left w:val="nil"/>
                <w:bottom w:val="nil"/>
                <w:right w:val="nil"/>
                <w:between w:val="nil"/>
              </w:pBdr>
              <w:ind w:left="146" w:right="137"/>
              <w:jc w:val="center"/>
              <w:rPr>
                <w:i/>
                <w:color w:val="000000"/>
              </w:rPr>
            </w:pPr>
          </w:p>
        </w:tc>
        <w:tc>
          <w:tcPr>
            <w:tcW w:w="2970" w:type="dxa"/>
          </w:tcPr>
          <w:p w:rsidR="0033078F" w:rsidRDefault="00BE063F">
            <w:pPr>
              <w:pBdr>
                <w:top w:val="nil"/>
                <w:left w:val="nil"/>
                <w:bottom w:val="nil"/>
                <w:right w:val="nil"/>
                <w:between w:val="nil"/>
              </w:pBdr>
              <w:spacing w:before="191" w:line="266" w:lineRule="auto"/>
              <w:ind w:left="287" w:right="276"/>
              <w:jc w:val="center"/>
              <w:rPr>
                <w:i/>
                <w:color w:val="000000"/>
              </w:rPr>
            </w:pPr>
            <w:r>
              <w:rPr>
                <w:i/>
                <w:color w:val="231F20"/>
              </w:rPr>
              <w:t>all in complete set</w:t>
            </w:r>
          </w:p>
        </w:tc>
        <w:tc>
          <w:tcPr>
            <w:tcW w:w="2970" w:type="dxa"/>
          </w:tcPr>
          <w:p w:rsidR="0033078F" w:rsidRDefault="00BE063F">
            <w:pPr>
              <w:pBdr>
                <w:top w:val="nil"/>
                <w:left w:val="nil"/>
                <w:bottom w:val="nil"/>
                <w:right w:val="nil"/>
                <w:between w:val="nil"/>
              </w:pBdr>
              <w:spacing w:line="266" w:lineRule="auto"/>
              <w:ind w:left="399" w:right="12" w:hanging="328"/>
              <w:jc w:val="center"/>
              <w:rPr>
                <w:i/>
                <w:color w:val="000000"/>
              </w:rPr>
            </w:pPr>
            <w:r>
              <w:rPr>
                <w:i/>
                <w:sz w:val="28"/>
                <w:szCs w:val="28"/>
              </w:rPr>
              <w:t>NA</w:t>
            </w:r>
          </w:p>
        </w:tc>
        <w:tc>
          <w:tcPr>
            <w:tcW w:w="3677" w:type="dxa"/>
          </w:tcPr>
          <w:p w:rsidR="0033078F" w:rsidRDefault="0033078F">
            <w:pPr>
              <w:pBdr>
                <w:top w:val="nil"/>
                <w:left w:val="nil"/>
                <w:bottom w:val="nil"/>
                <w:right w:val="nil"/>
                <w:between w:val="nil"/>
              </w:pBdr>
              <w:spacing w:before="9"/>
              <w:rPr>
                <w:i/>
                <w:color w:val="000000"/>
                <w:sz w:val="28"/>
                <w:szCs w:val="28"/>
              </w:rPr>
            </w:pPr>
          </w:p>
          <w:p w:rsidR="0033078F" w:rsidRDefault="00BE063F">
            <w:pPr>
              <w:pBdr>
                <w:top w:val="nil"/>
                <w:left w:val="nil"/>
                <w:bottom w:val="nil"/>
                <w:right w:val="nil"/>
                <w:between w:val="nil"/>
              </w:pBdr>
              <w:spacing w:line="266" w:lineRule="auto"/>
              <w:ind w:left="1011" w:hanging="634"/>
              <w:rPr>
                <w:i/>
                <w:color w:val="000000"/>
              </w:rPr>
            </w:pPr>
            <w:r>
              <w:rPr>
                <w:i/>
                <w:color w:val="231F20"/>
              </w:rPr>
              <w:t>RBA,Lungtenphu, Thimphu</w:t>
            </w:r>
          </w:p>
        </w:tc>
        <w:tc>
          <w:tcPr>
            <w:tcW w:w="2373" w:type="dxa"/>
          </w:tcPr>
          <w:p w:rsidR="0033078F" w:rsidRDefault="00BE063F">
            <w:pPr>
              <w:pBdr>
                <w:top w:val="nil"/>
                <w:left w:val="nil"/>
                <w:bottom w:val="nil"/>
                <w:right w:val="nil"/>
                <w:between w:val="nil"/>
              </w:pBdr>
              <w:spacing w:before="191" w:line="266" w:lineRule="auto"/>
              <w:ind w:left="48" w:right="37"/>
              <w:jc w:val="center"/>
              <w:rPr>
                <w:i/>
                <w:color w:val="000000"/>
              </w:rPr>
            </w:pPr>
            <w:r>
              <w:rPr>
                <w:i/>
                <w:color w:val="231F20"/>
              </w:rPr>
              <w:t xml:space="preserve">Not later than </w:t>
            </w:r>
            <w:r w:rsidR="00473920" w:rsidRPr="00DF268C">
              <w:rPr>
                <w:i/>
                <w:color w:val="231F20"/>
              </w:rPr>
              <w:t>December 2021</w:t>
            </w:r>
          </w:p>
        </w:tc>
      </w:tr>
    </w:tbl>
    <w:p w:rsidR="0033078F" w:rsidRDefault="0033078F">
      <w:pPr>
        <w:pBdr>
          <w:top w:val="nil"/>
          <w:left w:val="nil"/>
          <w:bottom w:val="nil"/>
          <w:right w:val="nil"/>
          <w:between w:val="nil"/>
        </w:pBdr>
        <w:spacing w:before="3"/>
        <w:rPr>
          <w:i/>
          <w:color w:val="000000"/>
          <w:sz w:val="34"/>
          <w:szCs w:val="34"/>
        </w:rPr>
      </w:pPr>
    </w:p>
    <w:p w:rsidR="0033078F" w:rsidRDefault="00BE063F">
      <w:pPr>
        <w:numPr>
          <w:ilvl w:val="0"/>
          <w:numId w:val="74"/>
        </w:numPr>
        <w:pBdr>
          <w:top w:val="nil"/>
          <w:left w:val="nil"/>
          <w:bottom w:val="nil"/>
          <w:right w:val="nil"/>
          <w:between w:val="nil"/>
        </w:pBdr>
        <w:tabs>
          <w:tab w:val="left" w:pos="580"/>
          <w:tab w:val="left" w:pos="581"/>
        </w:tabs>
        <w:ind w:hanging="453"/>
        <w:sectPr w:rsidR="0033078F" w:rsidSect="00BB7052">
          <w:headerReference w:type="even" r:id="rId25"/>
          <w:pgSz w:w="26110" w:h="18740" w:orient="landscape"/>
          <w:pgMar w:top="0" w:right="1580" w:bottom="280" w:left="1120" w:header="0" w:footer="966" w:gutter="0"/>
          <w:cols w:space="720"/>
        </w:sectPr>
      </w:pPr>
      <w:r>
        <w:rPr>
          <w:color w:val="231F20"/>
        </w:rPr>
        <w:t>If applicable</w:t>
      </w:r>
    </w:p>
    <w:p w:rsidR="0033078F" w:rsidRDefault="00BE063F" w:rsidP="00B5021A">
      <w:r>
        <w:lastRenderedPageBreak/>
        <w:tab/>
        <w:t>Section VI: Schedule of Supply</w:t>
      </w:r>
      <w:r w:rsidR="00BA1181" w:rsidRPr="00BA1181">
        <w:rPr>
          <w:noProof/>
        </w:rPr>
        <w:pict>
          <v:shape id="Straight Arrow Connector 163" o:spid="_x0000_s1028" type="#_x0000_t32" alt="" style="position:absolute;margin-left:-38pt;margin-top:0;width:1pt;height:1pt;rotation:180;z-index:251705344;visibility:visible;mso-wrap-edited:f;mso-position-horizontal-relative:text;mso-position-vertical-relative:text" filled="t" strokecolor="#231f20">
            <v:stroke startarrowwidth="narrow" startarrowlength="short" endarrowwidth="narrow" endarrowlength="short"/>
            <o:lock v:ext="edit" shapetype="f"/>
            <w10:wrap type="topAndBottom"/>
          </v:shape>
        </w:pict>
      </w:r>
      <w:r w:rsidR="005D05D8">
        <w:tab/>
      </w:r>
    </w:p>
    <w:p w:rsidR="005D05D8" w:rsidRDefault="005D05D8" w:rsidP="005D05D8"/>
    <w:p w:rsidR="005D05D8" w:rsidRPr="00A3437A" w:rsidRDefault="005D05D8" w:rsidP="005D05D8">
      <w:pPr>
        <w:rPr>
          <w:b/>
        </w:rPr>
      </w:pPr>
    </w:p>
    <w:p w:rsidR="0033078F" w:rsidRPr="00A3437A" w:rsidRDefault="005D05D8" w:rsidP="00C833E9">
      <w:pPr>
        <w:pStyle w:val="Heading2"/>
        <w:rPr>
          <w:b/>
        </w:rPr>
      </w:pPr>
      <w:bookmarkStart w:id="65" w:name="_Toc78901042"/>
      <w:r w:rsidRPr="00A3437A">
        <w:rPr>
          <w:b/>
        </w:rPr>
        <w:t xml:space="preserve">3. </w:t>
      </w:r>
      <w:r w:rsidR="00BE063F" w:rsidRPr="00A3437A">
        <w:rPr>
          <w:b/>
        </w:rPr>
        <w:t>Technical Specifications</w:t>
      </w:r>
      <w:bookmarkEnd w:id="65"/>
    </w:p>
    <w:p w:rsidR="005D05D8" w:rsidRPr="005D05D8" w:rsidRDefault="005D05D8" w:rsidP="005D05D8">
      <w:pPr>
        <w:tabs>
          <w:tab w:val="left" w:pos="2070"/>
        </w:tabs>
        <w:spacing w:before="65"/>
        <w:jc w:val="both"/>
        <w:rPr>
          <w:b/>
          <w:sz w:val="24"/>
          <w:szCs w:val="24"/>
        </w:rPr>
      </w:pPr>
    </w:p>
    <w:p w:rsidR="002F14C4" w:rsidRDefault="00BE063F">
      <w:pPr>
        <w:pBdr>
          <w:top w:val="nil"/>
          <w:left w:val="nil"/>
          <w:bottom w:val="nil"/>
          <w:right w:val="nil"/>
          <w:between w:val="nil"/>
        </w:pBdr>
        <w:spacing w:before="3"/>
        <w:ind w:left="360"/>
        <w:rPr>
          <w:b/>
          <w:sz w:val="31"/>
          <w:szCs w:val="31"/>
        </w:rPr>
      </w:pPr>
      <w:r>
        <w:rPr>
          <w:b/>
          <w:sz w:val="31"/>
          <w:szCs w:val="31"/>
        </w:rPr>
        <w:t>The Specification in general is 1TPD Compressed Biogas system</w:t>
      </w:r>
      <w:r w:rsidR="001C2CAF">
        <w:rPr>
          <w:b/>
          <w:sz w:val="31"/>
          <w:szCs w:val="31"/>
        </w:rPr>
        <w:t xml:space="preserve"> from food waste</w:t>
      </w:r>
      <w:r>
        <w:rPr>
          <w:b/>
          <w:sz w:val="31"/>
          <w:szCs w:val="31"/>
        </w:rPr>
        <w:t>.</w:t>
      </w:r>
    </w:p>
    <w:p w:rsidR="002F14C4" w:rsidRDefault="00BE063F">
      <w:pPr>
        <w:pBdr>
          <w:top w:val="nil"/>
          <w:left w:val="nil"/>
          <w:bottom w:val="nil"/>
          <w:right w:val="nil"/>
          <w:between w:val="nil"/>
        </w:pBdr>
        <w:spacing w:before="3"/>
        <w:ind w:left="360"/>
        <w:rPr>
          <w:b/>
          <w:sz w:val="31"/>
          <w:szCs w:val="31"/>
        </w:rPr>
      </w:pPr>
      <w:r>
        <w:rPr>
          <w:b/>
          <w:sz w:val="31"/>
          <w:szCs w:val="31"/>
        </w:rPr>
        <w:t>The system shall comply with international standards and quality.</w:t>
      </w:r>
    </w:p>
    <w:p w:rsidR="002F14C4" w:rsidRDefault="002F14C4">
      <w:pPr>
        <w:pBdr>
          <w:top w:val="nil"/>
          <w:left w:val="nil"/>
          <w:bottom w:val="nil"/>
          <w:right w:val="nil"/>
          <w:between w:val="nil"/>
        </w:pBdr>
        <w:spacing w:before="3"/>
        <w:ind w:left="360"/>
        <w:rPr>
          <w:b/>
          <w:sz w:val="31"/>
          <w:szCs w:val="31"/>
        </w:rPr>
      </w:pPr>
    </w:p>
    <w:p w:rsidR="0033078F" w:rsidRDefault="00BE063F">
      <w:pPr>
        <w:spacing w:line="266" w:lineRule="auto"/>
        <w:ind w:left="307" w:right="325"/>
        <w:jc w:val="both"/>
        <w:rPr>
          <w:i/>
        </w:rPr>
      </w:pPr>
      <w:r>
        <w:rPr>
          <w:i/>
          <w:color w:val="231F20"/>
        </w:rPr>
        <w:t>The purpose of the Technical Specifications (TS) is to define the technical characteristics of the Goods and Related Services required by the Purchaser. The Purchaser shall prepare the detailed TS taking into account that:</w:t>
      </w:r>
    </w:p>
    <w:p w:rsidR="0033078F" w:rsidRDefault="00BE063F" w:rsidP="005D05D8">
      <w:pPr>
        <w:numPr>
          <w:ilvl w:val="1"/>
          <w:numId w:val="74"/>
        </w:numPr>
        <w:pBdr>
          <w:top w:val="nil"/>
          <w:left w:val="nil"/>
          <w:bottom w:val="nil"/>
          <w:right w:val="nil"/>
          <w:between w:val="nil"/>
        </w:pBdr>
        <w:tabs>
          <w:tab w:val="left" w:pos="818"/>
        </w:tabs>
        <w:spacing w:before="54" w:line="266" w:lineRule="auto"/>
        <w:ind w:right="325" w:hanging="510"/>
        <w:jc w:val="both"/>
      </w:pPr>
      <w:r>
        <w:rPr>
          <w:i/>
          <w:color w:val="231F20"/>
        </w:rPr>
        <w:t>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w:t>
      </w:r>
    </w:p>
    <w:p w:rsidR="0033078F" w:rsidRDefault="00BE063F" w:rsidP="005D05D8">
      <w:pPr>
        <w:numPr>
          <w:ilvl w:val="1"/>
          <w:numId w:val="74"/>
        </w:numPr>
        <w:pBdr>
          <w:top w:val="nil"/>
          <w:left w:val="nil"/>
          <w:bottom w:val="nil"/>
          <w:right w:val="nil"/>
          <w:between w:val="nil"/>
        </w:pBdr>
        <w:tabs>
          <w:tab w:val="left" w:pos="818"/>
        </w:tabs>
        <w:spacing w:before="54" w:line="266" w:lineRule="auto"/>
        <w:ind w:right="316" w:hanging="510"/>
        <w:jc w:val="both"/>
      </w:pPr>
      <w:r>
        <w:rPr>
          <w:i/>
          <w:color w:val="231F20"/>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33078F" w:rsidRDefault="00BE063F" w:rsidP="005D05D8">
      <w:pPr>
        <w:numPr>
          <w:ilvl w:val="1"/>
          <w:numId w:val="74"/>
        </w:numPr>
        <w:pBdr>
          <w:top w:val="nil"/>
          <w:left w:val="nil"/>
          <w:bottom w:val="nil"/>
          <w:right w:val="nil"/>
          <w:between w:val="nil"/>
        </w:pBdr>
        <w:tabs>
          <w:tab w:val="left" w:pos="818"/>
        </w:tabs>
        <w:spacing w:before="54" w:line="266" w:lineRule="auto"/>
        <w:ind w:right="325" w:hanging="510"/>
        <w:jc w:val="both"/>
      </w:pPr>
      <w:r>
        <w:rPr>
          <w:i/>
          <w:color w:val="231F20"/>
        </w:rPr>
        <w:t>The TS shall make use of best practices. Samples of specifications from successful similar procurements may provide a sound basis for drafting the TS.</w:t>
      </w:r>
    </w:p>
    <w:p w:rsidR="0033078F" w:rsidRDefault="00BE063F" w:rsidP="005D05D8">
      <w:pPr>
        <w:numPr>
          <w:ilvl w:val="1"/>
          <w:numId w:val="74"/>
        </w:numPr>
        <w:pBdr>
          <w:top w:val="nil"/>
          <w:left w:val="nil"/>
          <w:bottom w:val="nil"/>
          <w:right w:val="nil"/>
          <w:between w:val="nil"/>
        </w:pBdr>
        <w:tabs>
          <w:tab w:val="left" w:pos="818"/>
        </w:tabs>
        <w:spacing w:before="55" w:line="266" w:lineRule="auto"/>
        <w:ind w:right="325" w:hanging="510"/>
        <w:jc w:val="both"/>
      </w:pPr>
      <w:r>
        <w:rPr>
          <w:i/>
          <w:color w:val="231F20"/>
        </w:rPr>
        <w:t>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w:t>
      </w:r>
    </w:p>
    <w:p w:rsidR="0033078F" w:rsidRDefault="00BE063F" w:rsidP="005D05D8">
      <w:pPr>
        <w:numPr>
          <w:ilvl w:val="1"/>
          <w:numId w:val="74"/>
        </w:numPr>
        <w:pBdr>
          <w:top w:val="nil"/>
          <w:left w:val="nil"/>
          <w:bottom w:val="nil"/>
          <w:right w:val="nil"/>
          <w:between w:val="nil"/>
        </w:pBdr>
        <w:tabs>
          <w:tab w:val="left" w:pos="818"/>
        </w:tabs>
        <w:spacing w:before="54" w:line="266" w:lineRule="auto"/>
        <w:ind w:right="316" w:hanging="510"/>
        <w:jc w:val="both"/>
      </w:pPr>
      <w:r>
        <w:rPr>
          <w:i/>
          <w:color w:val="231F20"/>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equivalent or higher.” When other particular standards or codes of practice are referred to in the TS a statement should follow to the effect that other authoritative standards that ensure at least a substantially equal quality will also be acceptable.</w:t>
      </w:r>
    </w:p>
    <w:p w:rsidR="0033078F" w:rsidRDefault="00BE063F" w:rsidP="005D05D8">
      <w:pPr>
        <w:numPr>
          <w:ilvl w:val="1"/>
          <w:numId w:val="74"/>
        </w:numPr>
        <w:pBdr>
          <w:top w:val="nil"/>
          <w:left w:val="nil"/>
          <w:bottom w:val="nil"/>
          <w:right w:val="nil"/>
          <w:between w:val="nil"/>
        </w:pBdr>
        <w:tabs>
          <w:tab w:val="left" w:pos="818"/>
        </w:tabs>
        <w:spacing w:before="50" w:line="266" w:lineRule="auto"/>
        <w:ind w:right="325" w:hanging="510"/>
        <w:jc w:val="both"/>
      </w:pPr>
      <w:r>
        <w:rPr>
          <w:i/>
          <w:color w:val="231F20"/>
        </w:rPr>
        <w:t>Technical Specifications shall be fully descriptive of the requirements in respect of, but not limited to, the following:</w:t>
      </w:r>
    </w:p>
    <w:p w:rsidR="0033078F" w:rsidRDefault="00BE063F">
      <w:pPr>
        <w:numPr>
          <w:ilvl w:val="0"/>
          <w:numId w:val="60"/>
        </w:numPr>
        <w:pBdr>
          <w:top w:val="nil"/>
          <w:left w:val="nil"/>
          <w:bottom w:val="nil"/>
          <w:right w:val="nil"/>
          <w:between w:val="nil"/>
        </w:pBdr>
        <w:tabs>
          <w:tab w:val="left" w:pos="1215"/>
        </w:tabs>
        <w:spacing w:before="55" w:line="266" w:lineRule="auto"/>
        <w:ind w:right="325"/>
      </w:pPr>
      <w:r>
        <w:rPr>
          <w:color w:val="231F20"/>
        </w:rPr>
        <w:t>Standards of materials and workmanship required for the production and manufacturing of the Goods.</w:t>
      </w:r>
    </w:p>
    <w:p w:rsidR="0033078F" w:rsidRDefault="00BE063F">
      <w:pPr>
        <w:numPr>
          <w:ilvl w:val="0"/>
          <w:numId w:val="60"/>
        </w:numPr>
        <w:pBdr>
          <w:top w:val="nil"/>
          <w:left w:val="nil"/>
          <w:bottom w:val="nil"/>
          <w:right w:val="nil"/>
          <w:between w:val="nil"/>
        </w:pBdr>
        <w:tabs>
          <w:tab w:val="left" w:pos="1215"/>
        </w:tabs>
        <w:spacing w:before="55"/>
      </w:pPr>
      <w:r>
        <w:rPr>
          <w:color w:val="231F20"/>
        </w:rPr>
        <w:t>Detailed tests required (type and number).</w:t>
      </w:r>
    </w:p>
    <w:p w:rsidR="0033078F" w:rsidRDefault="00BE063F">
      <w:pPr>
        <w:numPr>
          <w:ilvl w:val="0"/>
          <w:numId w:val="60"/>
        </w:numPr>
        <w:pBdr>
          <w:top w:val="nil"/>
          <w:left w:val="nil"/>
          <w:bottom w:val="nil"/>
          <w:right w:val="nil"/>
          <w:between w:val="nil"/>
        </w:pBdr>
        <w:tabs>
          <w:tab w:val="left" w:pos="1215"/>
        </w:tabs>
        <w:spacing w:before="84" w:line="266" w:lineRule="auto"/>
        <w:ind w:right="325"/>
      </w:pPr>
      <w:r>
        <w:rPr>
          <w:color w:val="231F20"/>
        </w:rPr>
        <w:t xml:space="preserve">Other additional work and/or Related Services required </w:t>
      </w:r>
      <w:proofErr w:type="gramStart"/>
      <w:r>
        <w:rPr>
          <w:color w:val="231F20"/>
        </w:rPr>
        <w:t>to achieve</w:t>
      </w:r>
      <w:proofErr w:type="gramEnd"/>
      <w:r>
        <w:rPr>
          <w:color w:val="231F20"/>
        </w:rPr>
        <w:t xml:space="preserve"> full delivery/ completion.</w:t>
      </w:r>
    </w:p>
    <w:p w:rsidR="0033078F" w:rsidRDefault="00BE063F">
      <w:pPr>
        <w:numPr>
          <w:ilvl w:val="0"/>
          <w:numId w:val="60"/>
        </w:numPr>
        <w:pBdr>
          <w:top w:val="nil"/>
          <w:left w:val="nil"/>
          <w:bottom w:val="nil"/>
          <w:right w:val="nil"/>
          <w:between w:val="nil"/>
        </w:pBdr>
        <w:tabs>
          <w:tab w:val="left" w:pos="1215"/>
        </w:tabs>
        <w:spacing w:before="55"/>
      </w:pPr>
      <w:r>
        <w:rPr>
          <w:color w:val="231F20"/>
        </w:rPr>
        <w:t>Detailed activities to be performed by the Supplier, and participation of the Purchaser</w:t>
      </w:r>
    </w:p>
    <w:p w:rsidR="0033078F" w:rsidRDefault="00BE063F">
      <w:pPr>
        <w:pBdr>
          <w:top w:val="nil"/>
          <w:left w:val="nil"/>
          <w:bottom w:val="nil"/>
          <w:right w:val="nil"/>
          <w:between w:val="nil"/>
        </w:pBdr>
        <w:spacing w:before="27"/>
        <w:ind w:left="1214"/>
        <w:rPr>
          <w:color w:val="000000"/>
        </w:rPr>
      </w:pPr>
      <w:proofErr w:type="gramStart"/>
      <w:r>
        <w:rPr>
          <w:color w:val="231F20"/>
        </w:rPr>
        <w:t>therein</w:t>
      </w:r>
      <w:proofErr w:type="gramEnd"/>
      <w:r>
        <w:rPr>
          <w:color w:val="231F20"/>
        </w:rPr>
        <w:t>.</w:t>
      </w:r>
    </w:p>
    <w:p w:rsidR="0033078F" w:rsidRDefault="00BE063F">
      <w:pPr>
        <w:numPr>
          <w:ilvl w:val="0"/>
          <w:numId w:val="60"/>
        </w:numPr>
        <w:pBdr>
          <w:top w:val="nil"/>
          <w:left w:val="nil"/>
          <w:bottom w:val="nil"/>
          <w:right w:val="nil"/>
          <w:between w:val="nil"/>
        </w:pBdr>
        <w:tabs>
          <w:tab w:val="left" w:pos="1215"/>
        </w:tabs>
        <w:spacing w:before="84" w:line="266" w:lineRule="auto"/>
        <w:ind w:right="325"/>
      </w:pPr>
      <w:r>
        <w:rPr>
          <w:color w:val="231F20"/>
        </w:rPr>
        <w:t>List of detailed functional guarantees covered by the Warranty and the specification of the liquidated damages to be applied in the event that such guarantees are not met.</w:t>
      </w:r>
    </w:p>
    <w:p w:rsidR="0033078F" w:rsidRDefault="00BE063F" w:rsidP="005D05D8">
      <w:pPr>
        <w:numPr>
          <w:ilvl w:val="1"/>
          <w:numId w:val="74"/>
        </w:numPr>
        <w:pBdr>
          <w:top w:val="nil"/>
          <w:left w:val="nil"/>
          <w:bottom w:val="nil"/>
          <w:right w:val="nil"/>
          <w:between w:val="nil"/>
        </w:pBdr>
        <w:tabs>
          <w:tab w:val="left" w:pos="818"/>
        </w:tabs>
        <w:spacing w:before="55" w:line="266" w:lineRule="auto"/>
        <w:ind w:right="316" w:hanging="510"/>
        <w:jc w:val="both"/>
      </w:pPr>
      <w:r>
        <w:rPr>
          <w:i/>
          <w:color w:val="231F20"/>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of the corresponding acceptable or guaranteed values.</w:t>
      </w:r>
    </w:p>
    <w:p w:rsidR="0033078F" w:rsidRDefault="0033078F">
      <w:pPr>
        <w:pBdr>
          <w:top w:val="nil"/>
          <w:left w:val="nil"/>
          <w:bottom w:val="nil"/>
          <w:right w:val="nil"/>
          <w:between w:val="nil"/>
        </w:pBdr>
        <w:spacing w:before="11"/>
        <w:rPr>
          <w:i/>
          <w:color w:val="000000"/>
          <w:sz w:val="23"/>
          <w:szCs w:val="23"/>
        </w:rPr>
      </w:pPr>
    </w:p>
    <w:p w:rsidR="0033078F" w:rsidRDefault="00BE063F">
      <w:pPr>
        <w:spacing w:line="266" w:lineRule="auto"/>
        <w:ind w:left="307" w:right="325"/>
        <w:jc w:val="both"/>
        <w:rPr>
          <w:i/>
        </w:rPr>
        <w:sectPr w:rsidR="0033078F" w:rsidSect="00BB7052">
          <w:headerReference w:type="default" r:id="rId26"/>
          <w:pgSz w:w="18740" w:h="26110"/>
          <w:pgMar w:top="1100" w:right="920" w:bottom="280" w:left="940" w:header="0" w:footer="979" w:gutter="0"/>
          <w:cols w:space="720"/>
        </w:sectPr>
      </w:pPr>
      <w:r>
        <w:rPr>
          <w:i/>
          <w:color w:val="231F20"/>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33078F" w:rsidRDefault="00BE063F" w:rsidP="00B5021A">
      <w:r>
        <w:lastRenderedPageBreak/>
        <w:t>Section VI:  Schedule of Supply</w:t>
      </w:r>
      <w:r w:rsidR="00BA1181" w:rsidRPr="00BA1181">
        <w:rPr>
          <w:noProof/>
        </w:rPr>
        <w:pict>
          <v:shape id="Straight Arrow Connector 164" o:spid="_x0000_s1027" type="#_x0000_t32" style="position:absolute;margin-left:-38pt;margin-top:0;width:1pt;height:1pt;rotation:180;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p9/QEAAAwEAAAOAAAAZHJzL2Uyb0RvYy54bWysU9uO0zAQfUfiHyy/0zSBvRA1XaGW8rKC&#10;SoUPcB0nsfBNM96m/XvGTrdslwckRB4sT2bmzJk548XD0Rp2UIDau4aXszlnyknfatc3/Mf3zbt7&#10;zjAK1wrjnWr4SSF/WL59sxhDrSo/eNMqYATisB5Dw4cYQ10UKAdlBc58UI6cnQcrIpnQFy2IkdCt&#10;Kar5/LYYPbQBvFSI9Hc9Ofky43edkvFb16GKzDScuMV8Qj736SyWC1H3IMKg5ZmG+AcWVmhHRS9Q&#10;axEFewL9B5TVEjz6Ls6kt4XvOi1V7oG6KeevutkNIqjcCw0Hw2VM+P9g5dfDFphuSbu7W86csCTS&#10;LoLQ/RDZJwA/spV3jgbpgZW3H9LExoA1Ja7cFlLP8uh24dHLn0i+4sqZDAxT2LEDy8CTBOX8fp6+&#10;PDGaATtmQU4XQdQxMkk/y+qOopgkz3RNBUSdkFLhABi/KG9ZujQcz7QvfMtcQBweMU6JzwkpGb3R&#10;7UYbkw3o9ysD7CBoTzb5S41Srasw49jY8I831Q2RErSunRGRrjbQANH1ud5VBr4Ert6Xmyrv3Gvg&#10;RGwtcJgIZIRpNcE/uZaYiHpQov3sWhZPgSRy9Jp4IoOWM6Po7dElx0Whzd/jiIBxZ7UmgZJUe9+e&#10;tpAaTxatXB7B+XmknX5p56jfj3j5CwAA//8DAFBLAwQUAAYACAAAACEA0VAo1d8AAAALAQAADwAA&#10;AGRycy9kb3ducmV2LnhtbEyPT0vDQBDF74LfYRnBW7oxSKtpNkWUHkQKttr7NpnsBrOzIbv547d3&#10;POnlMcNj3rxfsVtcJyYcQutJwd0qBYFU+bolo+DzY588gAhRU607T6jgGwPsyuurQue1n+mI0yka&#10;wSEUcq3AxtjnUobKotNh5Xsk9ho/OB15HYysBz1zuOtklqZr6XRL/MHqHp8tVl+n0SnQ09i8v9ns&#10;0cbz4TCZxuzPr7NStzfLy5blaQsi4hL/LuCXgftDycUufqQ6iE5BslkzUFTAynayuefhoiBLQZaF&#10;/M9Q/gAAAP//AwBQSwECLQAUAAYACAAAACEAtoM4kv4AAADhAQAAEwAAAAAAAAAAAAAAAAAAAAAA&#10;W0NvbnRlbnRfVHlwZXNdLnhtbFBLAQItABQABgAIAAAAIQA4/SH/1gAAAJQBAAALAAAAAAAAAAAA&#10;AAAAAC8BAABfcmVscy8ucmVsc1BLAQItABQABgAIAAAAIQCYlZp9/QEAAAwEAAAOAAAAAAAAAAAA&#10;AAAAAC4CAABkcnMvZTJvRG9jLnhtbFBLAQItABQABgAIAAAAIQDRUCjV3wAAAAsBAAAPAAAAAAAA&#10;AAAAAAAAAFcEAABkcnMvZG93bnJldi54bWxQSwUGAAAAAAQABADzAAAAYwUAAAAAQUFBRmNFQUFC&#10;a2NuTXZaRzl=&#10;" filled="t" strokecolor="#231f20">
            <v:stroke startarrowwidth="narrow" startarrowlength="short" endarrowwidth="narrow" endarrowlength="short"/>
            <o:lock v:ext="edit" shapetype="f"/>
            <w10:wrap type="topAndBottom"/>
          </v:shape>
        </w:pict>
      </w:r>
    </w:p>
    <w:p w:rsidR="0033078F" w:rsidRDefault="0033078F">
      <w:pPr>
        <w:spacing w:before="68" w:line="266" w:lineRule="auto"/>
        <w:ind w:left="307" w:right="325"/>
        <w:jc w:val="both"/>
        <w:rPr>
          <w:i/>
        </w:rPr>
      </w:pPr>
    </w:p>
    <w:p w:rsidR="00C833E9" w:rsidRDefault="00BE063F" w:rsidP="00C833E9">
      <w:pPr>
        <w:pStyle w:val="Heading3"/>
      </w:pPr>
      <w:bookmarkStart w:id="66" w:name="_Toc78901043"/>
      <w:proofErr w:type="gramStart"/>
      <w:r>
        <w:t>Summary of Technical Specifications.</w:t>
      </w:r>
      <w:bookmarkEnd w:id="66"/>
      <w:proofErr w:type="gramEnd"/>
      <w:r>
        <w:t xml:space="preserve"> </w:t>
      </w:r>
    </w:p>
    <w:p w:rsidR="0033078F" w:rsidRDefault="00BE063F">
      <w:pPr>
        <w:spacing w:before="168" w:line="266" w:lineRule="auto"/>
        <w:ind w:left="307" w:right="325"/>
        <w:jc w:val="both"/>
        <w:rPr>
          <w:i/>
        </w:rPr>
      </w:pPr>
      <w:r>
        <w:rPr>
          <w:i/>
          <w:color w:val="231F20"/>
        </w:rPr>
        <w:t>The Goods and Related Services shall comply with following Technical Specifications and Standards:</w:t>
      </w:r>
    </w:p>
    <w:p w:rsidR="0033078F" w:rsidRDefault="0033078F">
      <w:pPr>
        <w:pBdr>
          <w:top w:val="nil"/>
          <w:left w:val="nil"/>
          <w:bottom w:val="nil"/>
          <w:right w:val="nil"/>
          <w:between w:val="nil"/>
        </w:pBdr>
        <w:spacing w:before="7" w:after="1"/>
        <w:rPr>
          <w:i/>
          <w:color w:val="000000"/>
          <w:sz w:val="24"/>
          <w:szCs w:val="24"/>
        </w:rPr>
      </w:pPr>
    </w:p>
    <w:tbl>
      <w:tblPr>
        <w:tblStyle w:val="aff5"/>
        <w:tblW w:w="14238"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3087"/>
        <w:gridCol w:w="4032"/>
        <w:gridCol w:w="7119"/>
      </w:tblGrid>
      <w:tr w:rsidR="0033078F" w:rsidTr="00E42226">
        <w:trPr>
          <w:trHeight w:val="787"/>
        </w:trPr>
        <w:tc>
          <w:tcPr>
            <w:tcW w:w="3087" w:type="dxa"/>
          </w:tcPr>
          <w:p w:rsidR="0033078F" w:rsidRDefault="00BE063F">
            <w:pPr>
              <w:pBdr>
                <w:top w:val="nil"/>
                <w:left w:val="nil"/>
                <w:bottom w:val="nil"/>
                <w:right w:val="nil"/>
                <w:between w:val="nil"/>
              </w:pBdr>
              <w:spacing w:before="237"/>
              <w:ind w:left="270" w:right="260"/>
              <w:jc w:val="center"/>
              <w:rPr>
                <w:b/>
                <w:i/>
                <w:color w:val="000000"/>
              </w:rPr>
            </w:pPr>
            <w:r>
              <w:rPr>
                <w:b/>
                <w:i/>
                <w:color w:val="231F20"/>
              </w:rPr>
              <w:t>Item No</w:t>
            </w:r>
          </w:p>
        </w:tc>
        <w:tc>
          <w:tcPr>
            <w:tcW w:w="4032" w:type="dxa"/>
          </w:tcPr>
          <w:p w:rsidR="0033078F" w:rsidRDefault="00BE063F">
            <w:pPr>
              <w:pBdr>
                <w:top w:val="nil"/>
                <w:left w:val="nil"/>
                <w:bottom w:val="nil"/>
                <w:right w:val="nil"/>
                <w:between w:val="nil"/>
              </w:pBdr>
              <w:spacing w:before="97" w:line="266" w:lineRule="auto"/>
              <w:ind w:left="551" w:hanging="139"/>
              <w:rPr>
                <w:b/>
                <w:i/>
                <w:color w:val="000000"/>
              </w:rPr>
            </w:pPr>
            <w:r>
              <w:rPr>
                <w:b/>
                <w:i/>
                <w:color w:val="231F20"/>
              </w:rPr>
              <w:t>Name of Goods or Related Service</w:t>
            </w:r>
          </w:p>
        </w:tc>
        <w:tc>
          <w:tcPr>
            <w:tcW w:w="7119" w:type="dxa"/>
          </w:tcPr>
          <w:p w:rsidR="0033078F" w:rsidRDefault="00BE063F">
            <w:pPr>
              <w:pBdr>
                <w:top w:val="nil"/>
                <w:left w:val="nil"/>
                <w:bottom w:val="nil"/>
                <w:right w:val="nil"/>
                <w:between w:val="nil"/>
              </w:pBdr>
              <w:spacing w:before="237"/>
              <w:ind w:left="304" w:right="294"/>
              <w:jc w:val="center"/>
              <w:rPr>
                <w:b/>
                <w:i/>
                <w:color w:val="000000"/>
              </w:rPr>
            </w:pPr>
            <w:r>
              <w:rPr>
                <w:b/>
                <w:i/>
                <w:color w:val="231F20"/>
              </w:rPr>
              <w:t>Technical Specifications and Standards</w:t>
            </w:r>
          </w:p>
        </w:tc>
      </w:tr>
      <w:tr w:rsidR="0033078F" w:rsidTr="00E42226">
        <w:trPr>
          <w:trHeight w:val="381"/>
        </w:trPr>
        <w:tc>
          <w:tcPr>
            <w:tcW w:w="3087" w:type="dxa"/>
          </w:tcPr>
          <w:p w:rsidR="0033078F" w:rsidRDefault="00BE063F">
            <w:pPr>
              <w:pBdr>
                <w:top w:val="nil"/>
                <w:left w:val="nil"/>
                <w:bottom w:val="nil"/>
                <w:right w:val="nil"/>
                <w:between w:val="nil"/>
              </w:pBdr>
              <w:spacing w:before="53"/>
              <w:ind w:left="270" w:right="260"/>
              <w:jc w:val="center"/>
              <w:rPr>
                <w:i/>
                <w:color w:val="000000"/>
              </w:rPr>
            </w:pPr>
            <w:r>
              <w:rPr>
                <w:i/>
                <w:color w:val="231F20"/>
              </w:rPr>
              <w:t>1</w:t>
            </w:r>
          </w:p>
        </w:tc>
        <w:tc>
          <w:tcPr>
            <w:tcW w:w="4032" w:type="dxa"/>
          </w:tcPr>
          <w:p w:rsidR="0033078F" w:rsidRDefault="00BE063F">
            <w:pPr>
              <w:pBdr>
                <w:top w:val="nil"/>
                <w:left w:val="nil"/>
                <w:bottom w:val="nil"/>
                <w:right w:val="nil"/>
                <w:between w:val="nil"/>
              </w:pBdr>
              <w:spacing w:before="53"/>
              <w:ind w:left="688"/>
              <w:rPr>
                <w:i/>
                <w:color w:val="000000"/>
              </w:rPr>
            </w:pPr>
            <w:r>
              <w:rPr>
                <w:i/>
                <w:color w:val="231F20"/>
              </w:rPr>
              <w:t>Supply, install and commissioning of 1TPD compressed Biogas (CBG) System</w:t>
            </w:r>
            <w:r w:rsidR="00210484">
              <w:rPr>
                <w:i/>
                <w:color w:val="231F20"/>
              </w:rPr>
              <w:t xml:space="preserve"> specifically designed for food waste</w:t>
            </w:r>
          </w:p>
        </w:tc>
        <w:tc>
          <w:tcPr>
            <w:tcW w:w="7119" w:type="dxa"/>
          </w:tcPr>
          <w:p w:rsidR="0033078F" w:rsidRDefault="00BE063F">
            <w:pPr>
              <w:pBdr>
                <w:top w:val="nil"/>
                <w:left w:val="nil"/>
                <w:bottom w:val="nil"/>
                <w:right w:val="nil"/>
                <w:between w:val="nil"/>
              </w:pBdr>
              <w:spacing w:before="53"/>
              <w:ind w:left="304" w:right="294"/>
              <w:jc w:val="center"/>
              <w:rPr>
                <w:i/>
                <w:color w:val="000000"/>
              </w:rPr>
            </w:pPr>
            <w:r>
              <w:rPr>
                <w:i/>
                <w:color w:val="231F20"/>
              </w:rPr>
              <w:t>The goods shall comply with international standards with high quality of workmanship</w:t>
            </w:r>
            <w:r w:rsidR="00760D11">
              <w:rPr>
                <w:i/>
                <w:color w:val="231F20"/>
              </w:rPr>
              <w:t>.</w:t>
            </w:r>
          </w:p>
        </w:tc>
      </w:tr>
    </w:tbl>
    <w:p w:rsidR="0033078F" w:rsidRDefault="0033078F">
      <w:pPr>
        <w:pBdr>
          <w:top w:val="nil"/>
          <w:left w:val="nil"/>
          <w:bottom w:val="nil"/>
          <w:right w:val="nil"/>
          <w:between w:val="nil"/>
        </w:pBdr>
        <w:spacing w:before="10"/>
        <w:rPr>
          <w:i/>
          <w:color w:val="000000"/>
          <w:sz w:val="23"/>
          <w:szCs w:val="23"/>
        </w:rPr>
      </w:pPr>
    </w:p>
    <w:p w:rsidR="0033078F" w:rsidRDefault="00BE063F">
      <w:pPr>
        <w:ind w:left="307"/>
        <w:jc w:val="both"/>
        <w:rPr>
          <w:i/>
        </w:rPr>
      </w:pPr>
      <w:proofErr w:type="gramStart"/>
      <w:r>
        <w:rPr>
          <w:i/>
          <w:color w:val="231F20"/>
        </w:rPr>
        <w:t>Detailed Technical Specifications and Standards [whenever necessary].</w:t>
      </w:r>
      <w:proofErr w:type="gramEnd"/>
    </w:p>
    <w:p w:rsidR="0033078F" w:rsidRDefault="0033078F">
      <w:pPr>
        <w:pBdr>
          <w:top w:val="nil"/>
          <w:left w:val="nil"/>
          <w:bottom w:val="nil"/>
          <w:right w:val="nil"/>
          <w:between w:val="nil"/>
        </w:pBdr>
        <w:spacing w:before="4"/>
        <w:rPr>
          <w:i/>
          <w:color w:val="000000"/>
          <w:sz w:val="35"/>
          <w:szCs w:val="35"/>
        </w:rPr>
      </w:pPr>
    </w:p>
    <w:p w:rsidR="0033078F" w:rsidRDefault="0033078F">
      <w:pPr>
        <w:tabs>
          <w:tab w:val="left" w:pos="9718"/>
        </w:tabs>
        <w:ind w:left="307"/>
        <w:jc w:val="both"/>
      </w:pPr>
    </w:p>
    <w:p w:rsidR="0033078F" w:rsidRDefault="00BA1181">
      <w:pPr>
        <w:pBdr>
          <w:top w:val="nil"/>
          <w:left w:val="nil"/>
          <w:bottom w:val="nil"/>
          <w:right w:val="nil"/>
          <w:between w:val="nil"/>
        </w:pBdr>
        <w:spacing w:before="3"/>
        <w:rPr>
          <w:color w:val="000000"/>
          <w:sz w:val="28"/>
          <w:szCs w:val="28"/>
        </w:rPr>
      </w:pPr>
      <w:r w:rsidRPr="00BA1181">
        <w:rPr>
          <w:noProof/>
        </w:rPr>
        <w:pict>
          <v:shape id="Straight Arrow Connector 165" o:spid="_x0000_s1026" type="#_x0000_t32" alt="" style="position:absolute;margin-left:-38pt;margin-top:0;width:1pt;height:1pt;z-index:251707392;visibility:visible;mso-wrap-edited:f" filled="t" strokecolor="#221e1f">
            <v:stroke startarrowwidth="narrow" startarrowlength="short" endarrowwidth="narrow" endarrowlength="short"/>
            <o:lock v:ext="edit" shapetype="f"/>
            <w10:wrap type="topAndBottom"/>
          </v:shape>
        </w:pict>
      </w:r>
    </w:p>
    <w:p w:rsidR="0033078F" w:rsidRDefault="00BE063F">
      <w:pPr>
        <w:tabs>
          <w:tab w:val="left" w:pos="9597"/>
        </w:tabs>
        <w:spacing w:before="102"/>
        <w:ind w:left="307"/>
        <w:rPr>
          <w:i/>
        </w:rPr>
        <w:sectPr w:rsidR="0033078F" w:rsidSect="00BB7052">
          <w:headerReference w:type="even" r:id="rId27"/>
          <w:pgSz w:w="18740" w:h="26110"/>
          <w:pgMar w:top="1100" w:right="920" w:bottom="280" w:left="940" w:header="0" w:footer="936" w:gutter="0"/>
          <w:cols w:space="720"/>
        </w:sectPr>
      </w:pPr>
      <w:r>
        <w:rPr>
          <w:color w:val="231F20"/>
          <w:u w:val="single"/>
        </w:rPr>
        <w:t xml:space="preserve"> </w:t>
      </w:r>
      <w:r>
        <w:rPr>
          <w:i/>
          <w:color w:val="231F20"/>
        </w:rPr>
        <w:t>”</w:t>
      </w:r>
    </w:p>
    <w:p w:rsidR="0033078F" w:rsidRPr="00A3437A" w:rsidRDefault="00C833E9" w:rsidP="00C833E9">
      <w:pPr>
        <w:pStyle w:val="Heading2"/>
        <w:rPr>
          <w:b/>
        </w:rPr>
      </w:pPr>
      <w:bookmarkStart w:id="67" w:name="_Toc78901044"/>
      <w:r w:rsidRPr="00A3437A">
        <w:rPr>
          <w:b/>
        </w:rPr>
        <w:lastRenderedPageBreak/>
        <w:t xml:space="preserve">4. </w:t>
      </w:r>
      <w:r w:rsidR="00BE063F" w:rsidRPr="00A3437A">
        <w:rPr>
          <w:b/>
        </w:rPr>
        <w:t>Drawings</w:t>
      </w:r>
      <w:bookmarkEnd w:id="67"/>
    </w:p>
    <w:p w:rsidR="0033078F" w:rsidRDefault="0033078F">
      <w:pPr>
        <w:pBdr>
          <w:top w:val="nil"/>
          <w:left w:val="nil"/>
          <w:bottom w:val="nil"/>
          <w:right w:val="nil"/>
          <w:between w:val="nil"/>
        </w:pBdr>
        <w:spacing w:before="3"/>
        <w:rPr>
          <w:b/>
          <w:color w:val="000000"/>
          <w:sz w:val="31"/>
          <w:szCs w:val="31"/>
        </w:rPr>
      </w:pPr>
    </w:p>
    <w:p w:rsidR="0033078F" w:rsidRDefault="00BE063F">
      <w:pPr>
        <w:ind w:left="307"/>
      </w:pPr>
      <w:r>
        <w:rPr>
          <w:color w:val="231F20"/>
        </w:rPr>
        <w:t xml:space="preserve">These Bidding Documents include </w:t>
      </w:r>
      <w:r>
        <w:rPr>
          <w:b/>
          <w:i/>
          <w:color w:val="231F20"/>
        </w:rPr>
        <w:t>No</w:t>
      </w:r>
      <w:r>
        <w:rPr>
          <w:i/>
          <w:color w:val="231F20"/>
        </w:rPr>
        <w:t xml:space="preserve"> </w:t>
      </w:r>
      <w:r>
        <w:rPr>
          <w:color w:val="231F20"/>
        </w:rPr>
        <w:t>drawings.</w:t>
      </w:r>
    </w:p>
    <w:p w:rsidR="0033078F" w:rsidRDefault="0033078F">
      <w:pPr>
        <w:pBdr>
          <w:top w:val="nil"/>
          <w:left w:val="nil"/>
          <w:bottom w:val="nil"/>
          <w:right w:val="nil"/>
          <w:between w:val="nil"/>
        </w:pBdr>
        <w:spacing w:before="8"/>
        <w:rPr>
          <w:color w:val="000000"/>
          <w:sz w:val="26"/>
          <w:szCs w:val="26"/>
        </w:rPr>
      </w:pPr>
    </w:p>
    <w:p w:rsidR="0033078F" w:rsidRDefault="00BE063F">
      <w:pPr>
        <w:ind w:left="307"/>
        <w:rPr>
          <w:b/>
          <w:i/>
        </w:rPr>
      </w:pPr>
      <w:proofErr w:type="gramStart"/>
      <w:r>
        <w:rPr>
          <w:b/>
          <w:i/>
          <w:color w:val="231F20"/>
        </w:rPr>
        <w:t xml:space="preserve">The Detail of Drawing/design of the </w:t>
      </w:r>
      <w:r w:rsidR="001B6120">
        <w:rPr>
          <w:b/>
          <w:i/>
          <w:color w:val="231F20"/>
        </w:rPr>
        <w:t>system to</w:t>
      </w:r>
      <w:r>
        <w:rPr>
          <w:b/>
          <w:i/>
          <w:color w:val="231F20"/>
        </w:rPr>
        <w:t xml:space="preserve"> be proposed by the bidder.</w:t>
      </w:r>
      <w:proofErr w:type="gramEnd"/>
      <w:r>
        <w:rPr>
          <w:b/>
          <w:i/>
          <w:color w:val="231F20"/>
        </w:rPr>
        <w:t xml:space="preserve"> The </w:t>
      </w:r>
      <w:r>
        <w:rPr>
          <w:b/>
          <w:i/>
        </w:rPr>
        <w:t xml:space="preserve">proposed drawing/design shall be under moderation by the purchaser and </w:t>
      </w:r>
      <w:r w:rsidR="009E38A4">
        <w:rPr>
          <w:b/>
          <w:i/>
        </w:rPr>
        <w:t>the purchaser</w:t>
      </w:r>
      <w:r>
        <w:rPr>
          <w:b/>
          <w:i/>
        </w:rPr>
        <w:t xml:space="preserve"> reserves the right to accept or reject the proposal.</w:t>
      </w:r>
    </w:p>
    <w:p w:rsidR="0033078F" w:rsidRDefault="00BE063F">
      <w:pPr>
        <w:ind w:left="307"/>
        <w:rPr>
          <w:i/>
          <w:color w:val="000000"/>
          <w:sz w:val="27"/>
          <w:szCs w:val="27"/>
        </w:rPr>
      </w:pPr>
      <w:r>
        <w:rPr>
          <w:i/>
        </w:rPr>
        <w:t xml:space="preserve"> </w:t>
      </w:r>
    </w:p>
    <w:p w:rsidR="0033078F" w:rsidRDefault="0033078F">
      <w:pPr>
        <w:sectPr w:rsidR="0033078F" w:rsidSect="00BB7052">
          <w:headerReference w:type="default" r:id="rId28"/>
          <w:pgSz w:w="18740" w:h="26110"/>
          <w:pgMar w:top="1540" w:right="920" w:bottom="280" w:left="940" w:header="0" w:footer="1020" w:gutter="0"/>
          <w:cols w:space="720"/>
        </w:sectPr>
      </w:pPr>
    </w:p>
    <w:p w:rsidR="0033078F" w:rsidRPr="00A3437A" w:rsidRDefault="00C833E9" w:rsidP="00C833E9">
      <w:pPr>
        <w:pStyle w:val="Heading2"/>
        <w:rPr>
          <w:b/>
        </w:rPr>
      </w:pPr>
      <w:bookmarkStart w:id="68" w:name="_Toc78901045"/>
      <w:r w:rsidRPr="00A3437A">
        <w:rPr>
          <w:b/>
        </w:rPr>
        <w:lastRenderedPageBreak/>
        <w:t>5.</w:t>
      </w:r>
      <w:r w:rsidR="00A3437A" w:rsidRPr="00A3437A">
        <w:rPr>
          <w:b/>
        </w:rPr>
        <w:t xml:space="preserve"> </w:t>
      </w:r>
      <w:r w:rsidR="00BE063F" w:rsidRPr="00A3437A">
        <w:rPr>
          <w:b/>
        </w:rPr>
        <w:t>Inspections and Tests</w:t>
      </w:r>
      <w:bookmarkEnd w:id="68"/>
    </w:p>
    <w:p w:rsidR="0033078F" w:rsidRPr="00A3437A" w:rsidRDefault="0033078F">
      <w:pPr>
        <w:pBdr>
          <w:top w:val="nil"/>
          <w:left w:val="nil"/>
          <w:bottom w:val="nil"/>
          <w:right w:val="nil"/>
          <w:between w:val="nil"/>
        </w:pBdr>
        <w:spacing w:before="3"/>
        <w:rPr>
          <w:b/>
          <w:color w:val="000000"/>
          <w:sz w:val="31"/>
          <w:szCs w:val="31"/>
        </w:rPr>
      </w:pPr>
    </w:p>
    <w:p w:rsidR="0033078F" w:rsidRDefault="00BE063F">
      <w:pPr>
        <w:ind w:left="307"/>
        <w:rPr>
          <w:color w:val="231F20"/>
        </w:rPr>
      </w:pPr>
      <w:r>
        <w:rPr>
          <w:color w:val="231F20"/>
        </w:rPr>
        <w:t xml:space="preserve">The following inspections and tests shall be performed: </w:t>
      </w:r>
    </w:p>
    <w:p w:rsidR="0033078F" w:rsidRDefault="0033078F">
      <w:pPr>
        <w:ind w:left="307"/>
        <w:rPr>
          <w:color w:val="231F20"/>
        </w:rPr>
      </w:pPr>
    </w:p>
    <w:p w:rsidR="0033078F" w:rsidRDefault="00BE063F">
      <w:pPr>
        <w:ind w:left="307"/>
        <w:rPr>
          <w:b/>
          <w:i/>
          <w:color w:val="231F20"/>
        </w:rPr>
      </w:pPr>
      <w:r>
        <w:rPr>
          <w:b/>
          <w:i/>
          <w:color w:val="231F20"/>
        </w:rPr>
        <w:t>The following inspections and tests shall be performed:. Tests shall be performed in accordance with the relevant standards. The routine tests, including but not limited to those listed below, shall be carried out.</w:t>
      </w:r>
    </w:p>
    <w:p w:rsidR="0033078F" w:rsidRDefault="0033078F">
      <w:pPr>
        <w:ind w:left="307"/>
        <w:rPr>
          <w:b/>
          <w:i/>
          <w:color w:val="231F20"/>
        </w:rPr>
      </w:pPr>
    </w:p>
    <w:p w:rsidR="0033078F" w:rsidRDefault="00BE063F">
      <w:pPr>
        <w:ind w:left="307"/>
        <w:rPr>
          <w:b/>
          <w:i/>
          <w:color w:val="231F20"/>
        </w:rPr>
      </w:pPr>
      <w:r>
        <w:rPr>
          <w:b/>
          <w:i/>
          <w:color w:val="231F20"/>
        </w:rPr>
        <w:t xml:space="preserve"> If the tests are not witnessed by the Purchaser’s representative, test certificates shall be submitted to the Purchaser for approval. Dispatch clearance will be given only if the test results are approved. If the purchaser is unable to physically visit the factory site for the inspection and testing due to current COVID situation, the supplier shall submit a following test report with evidences to the purchaser for clearance,</w:t>
      </w:r>
    </w:p>
    <w:p w:rsidR="0033078F" w:rsidRDefault="0033078F">
      <w:pPr>
        <w:ind w:left="307"/>
        <w:rPr>
          <w:b/>
          <w:i/>
          <w:color w:val="231F20"/>
        </w:rPr>
      </w:pPr>
    </w:p>
    <w:p w:rsidR="0033078F" w:rsidRDefault="00BE063F">
      <w:pPr>
        <w:ind w:left="307"/>
        <w:rPr>
          <w:b/>
          <w:i/>
          <w:color w:val="231F20"/>
        </w:rPr>
      </w:pPr>
      <w:r>
        <w:rPr>
          <w:b/>
          <w:i/>
          <w:color w:val="231F20"/>
        </w:rPr>
        <w:t xml:space="preserve">a. Inspection for conformity with the technical specifications as per the standards mentioned in technical specification </w:t>
      </w:r>
    </w:p>
    <w:p w:rsidR="0033078F" w:rsidRDefault="00BE063F">
      <w:pPr>
        <w:ind w:left="307"/>
        <w:rPr>
          <w:b/>
          <w:i/>
          <w:color w:val="231F20"/>
        </w:rPr>
      </w:pPr>
      <w:r>
        <w:rPr>
          <w:b/>
          <w:i/>
          <w:color w:val="231F20"/>
        </w:rPr>
        <w:t>b. Functional Tests,</w:t>
      </w:r>
    </w:p>
    <w:p w:rsidR="0033078F" w:rsidRDefault="00BE063F">
      <w:pPr>
        <w:ind w:left="307"/>
        <w:rPr>
          <w:b/>
          <w:i/>
          <w:color w:val="231F20"/>
        </w:rPr>
      </w:pPr>
      <w:r>
        <w:rPr>
          <w:b/>
          <w:i/>
          <w:color w:val="231F20"/>
        </w:rPr>
        <w:t xml:space="preserve">c. Check of dimensions and quality of workmanship </w:t>
      </w:r>
      <w:r w:rsidR="00B661D0">
        <w:rPr>
          <w:b/>
          <w:i/>
          <w:color w:val="231F20"/>
        </w:rPr>
        <w:t>will be carried out at site</w:t>
      </w:r>
    </w:p>
    <w:p w:rsidR="009B1C4F" w:rsidRPr="00E42226" w:rsidRDefault="00BE063F" w:rsidP="00514744">
      <w:pPr>
        <w:ind w:left="307"/>
        <w:rPr>
          <w:rFonts w:ascii="Arial" w:eastAsia="Arial" w:hAnsi="Arial" w:cs="Arial"/>
          <w:sz w:val="40"/>
          <w:szCs w:val="40"/>
        </w:rPr>
      </w:pPr>
      <w:r>
        <w:rPr>
          <w:b/>
          <w:i/>
          <w:color w:val="231F20"/>
        </w:rPr>
        <w:t>e. The inspection</w:t>
      </w:r>
      <w:r w:rsidR="001B6120">
        <w:rPr>
          <w:b/>
          <w:i/>
          <w:color w:val="231F20"/>
        </w:rPr>
        <w:t xml:space="preserve"> and supervision</w:t>
      </w:r>
      <w:r>
        <w:rPr>
          <w:b/>
          <w:i/>
          <w:color w:val="231F20"/>
        </w:rPr>
        <w:t xml:space="preserve"> shall be carried out a</w:t>
      </w:r>
      <w:r w:rsidR="001B6120">
        <w:rPr>
          <w:b/>
          <w:i/>
          <w:color w:val="231F20"/>
        </w:rPr>
        <w:t>t site by the purchaser.</w:t>
      </w:r>
    </w:p>
    <w:sectPr w:rsidR="009B1C4F" w:rsidRPr="00E42226" w:rsidSect="00BB7052">
      <w:headerReference w:type="even" r:id="rId29"/>
      <w:pgSz w:w="18740" w:h="26110"/>
      <w:pgMar w:top="1580" w:right="920" w:bottom="280" w:left="940" w:header="0" w:footer="9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D2" w:rsidRDefault="00CD4FD2">
      <w:r>
        <w:separator/>
      </w:r>
    </w:p>
  </w:endnote>
  <w:endnote w:type="continuationSeparator" w:id="0">
    <w:p w:rsidR="00CD4FD2" w:rsidRDefault="00CD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175645"/>
      <w:docPartObj>
        <w:docPartGallery w:val="Page Numbers (Bottom of Page)"/>
        <w:docPartUnique/>
      </w:docPartObj>
    </w:sdtPr>
    <w:sdtContent>
      <w:p w:rsidR="003E2F47" w:rsidRDefault="00BA1181" w:rsidP="007E3124">
        <w:pPr>
          <w:pStyle w:val="Footer"/>
          <w:framePr w:wrap="none" w:vAnchor="text" w:hAnchor="margin" w:xAlign="right" w:y="1"/>
          <w:rPr>
            <w:rStyle w:val="PageNumber"/>
          </w:rPr>
        </w:pPr>
        <w:r>
          <w:rPr>
            <w:rStyle w:val="PageNumber"/>
          </w:rPr>
          <w:fldChar w:fldCharType="begin"/>
        </w:r>
        <w:r w:rsidR="003E2F47">
          <w:rPr>
            <w:rStyle w:val="PageNumber"/>
          </w:rPr>
          <w:instrText xml:space="preserve"> PAGE </w:instrText>
        </w:r>
        <w:r>
          <w:rPr>
            <w:rStyle w:val="PageNumber"/>
          </w:rPr>
          <w:fldChar w:fldCharType="end"/>
        </w:r>
      </w:p>
    </w:sdtContent>
  </w:sdt>
  <w:p w:rsidR="003E2F47" w:rsidRDefault="003E2F47" w:rsidP="007E31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175650"/>
      <w:docPartObj>
        <w:docPartGallery w:val="Page Numbers (Bottom of Page)"/>
        <w:docPartUnique/>
      </w:docPartObj>
    </w:sdtPr>
    <w:sdtContent>
      <w:p w:rsidR="003E2F47" w:rsidRDefault="00BA1181" w:rsidP="003E2F47">
        <w:pPr>
          <w:pStyle w:val="Footer"/>
          <w:framePr w:wrap="none" w:vAnchor="text" w:hAnchor="margin" w:xAlign="right" w:y="1"/>
          <w:rPr>
            <w:rStyle w:val="PageNumber"/>
          </w:rPr>
        </w:pPr>
        <w:r>
          <w:rPr>
            <w:rStyle w:val="PageNumber"/>
          </w:rPr>
          <w:fldChar w:fldCharType="begin"/>
        </w:r>
        <w:r w:rsidR="003E2F47">
          <w:rPr>
            <w:rStyle w:val="PageNumber"/>
          </w:rPr>
          <w:instrText xml:space="preserve"> PAGE </w:instrText>
        </w:r>
        <w:r>
          <w:rPr>
            <w:rStyle w:val="PageNumber"/>
          </w:rPr>
          <w:fldChar w:fldCharType="separate"/>
        </w:r>
        <w:r w:rsidR="00A3437A">
          <w:rPr>
            <w:rStyle w:val="PageNumber"/>
            <w:noProof/>
          </w:rPr>
          <w:t>1</w:t>
        </w:r>
        <w:r>
          <w:rPr>
            <w:rStyle w:val="PageNumber"/>
          </w:rPr>
          <w:fldChar w:fldCharType="end"/>
        </w:r>
      </w:p>
    </w:sdtContent>
  </w:sdt>
  <w:p w:rsidR="003E2F47" w:rsidRDefault="003E2F47" w:rsidP="007E3124">
    <w:pPr>
      <w:pStyle w:val="Footer"/>
      <w:framePr w:wrap="none" w:vAnchor="text" w:hAnchor="margin" w:xAlign="center" w:y="1"/>
      <w:ind w:right="360"/>
      <w:rPr>
        <w:rStyle w:val="PageNumber"/>
      </w:rPr>
    </w:pPr>
  </w:p>
  <w:p w:rsidR="003E2F47" w:rsidRDefault="003E2F47" w:rsidP="00CF0B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D2" w:rsidRDefault="00CD4FD2">
      <w:r>
        <w:separator/>
      </w:r>
    </w:p>
  </w:footnote>
  <w:footnote w:type="continuationSeparator" w:id="0">
    <w:p w:rsidR="00CD4FD2" w:rsidRDefault="00CD4FD2">
      <w:r>
        <w:continuationSeparator/>
      </w:r>
    </w:p>
  </w:footnote>
  <w:footnote w:id="1">
    <w:p w:rsidR="003E2F47" w:rsidRDefault="003E2F47" w:rsidP="00545641">
      <w:pPr>
        <w:numPr>
          <w:ilvl w:val="0"/>
          <w:numId w:val="80"/>
        </w:numPr>
        <w:pBdr>
          <w:top w:val="nil"/>
          <w:left w:val="nil"/>
          <w:bottom w:val="nil"/>
          <w:right w:val="nil"/>
          <w:between w:val="nil"/>
        </w:pBdr>
        <w:tabs>
          <w:tab w:val="left" w:pos="550"/>
        </w:tabs>
        <w:spacing w:before="5" w:line="249" w:lineRule="auto"/>
        <w:ind w:right="327" w:hanging="284"/>
        <w:jc w:val="both"/>
      </w:pPr>
      <w:r>
        <w:rPr>
          <w:color w:val="231F20"/>
          <w:sz w:val="16"/>
          <w:szCs w:val="16"/>
        </w:rPr>
        <w:t>A brief description of the type(s) of Goods should be provided, including quantities, location of Project, required delivery period and other information necessary to enable potential Bidders to decide whether or not to respond to the Invitation. The Bidding Documents may require Bidders to have specific experience or capabilities; such requirements should also be included in this paragraph,</w:t>
      </w:r>
    </w:p>
    <w:p w:rsidR="003E2F47" w:rsidRPr="00545641" w:rsidRDefault="003E2F47">
      <w:pPr>
        <w:pStyle w:val="FootnoteText"/>
        <w:rPr>
          <w:lang w:val="en-US"/>
        </w:rPr>
      </w:pPr>
    </w:p>
  </w:footnote>
  <w:footnote w:id="2">
    <w:p w:rsidR="003E2F47" w:rsidRDefault="003E2F47" w:rsidP="00545641">
      <w:pPr>
        <w:numPr>
          <w:ilvl w:val="0"/>
          <w:numId w:val="80"/>
        </w:numPr>
        <w:pBdr>
          <w:top w:val="nil"/>
          <w:left w:val="nil"/>
          <w:bottom w:val="nil"/>
          <w:right w:val="nil"/>
          <w:between w:val="nil"/>
        </w:pBdr>
        <w:tabs>
          <w:tab w:val="left" w:pos="553"/>
        </w:tabs>
        <w:spacing w:before="31"/>
        <w:ind w:left="552" w:right="18" w:hanging="245"/>
      </w:pPr>
      <w:r>
        <w:rPr>
          <w:color w:val="231F20"/>
          <w:sz w:val="16"/>
          <w:szCs w:val="16"/>
        </w:rPr>
        <w:t>Occasionally, contracts may be financed out of special funds that would restrict eligibility to a particular group of countries. When</w:t>
      </w:r>
    </w:p>
    <w:p w:rsidR="003E2F47" w:rsidRDefault="003E2F47" w:rsidP="00545641">
      <w:pPr>
        <w:spacing w:before="8"/>
        <w:ind w:left="591"/>
        <w:rPr>
          <w:sz w:val="16"/>
          <w:szCs w:val="16"/>
        </w:rPr>
      </w:pPr>
      <w:r>
        <w:rPr>
          <w:color w:val="231F20"/>
          <w:sz w:val="16"/>
          <w:szCs w:val="16"/>
        </w:rPr>
        <w:t>this is the case, it should be mentioned in this paragraph</w:t>
      </w:r>
    </w:p>
    <w:p w:rsidR="003E2F47" w:rsidRPr="00545641" w:rsidRDefault="003E2F47">
      <w:pPr>
        <w:pStyle w:val="FootnoteText"/>
        <w:rPr>
          <w:lang w:val="en-US"/>
        </w:rPr>
      </w:pPr>
    </w:p>
  </w:footnote>
  <w:footnote w:id="3">
    <w:p w:rsidR="003E2F47" w:rsidRPr="00ED66B6" w:rsidRDefault="003E2F47" w:rsidP="00545641">
      <w:pPr>
        <w:numPr>
          <w:ilvl w:val="0"/>
          <w:numId w:val="80"/>
        </w:numPr>
        <w:pBdr>
          <w:top w:val="nil"/>
          <w:left w:val="nil"/>
          <w:bottom w:val="nil"/>
          <w:right w:val="nil"/>
          <w:between w:val="nil"/>
        </w:pBdr>
        <w:tabs>
          <w:tab w:val="left" w:pos="553"/>
        </w:tabs>
        <w:spacing w:before="36"/>
        <w:ind w:left="552" w:hanging="245"/>
      </w:pPr>
      <w:r>
        <w:rPr>
          <w:color w:val="231F20"/>
          <w:sz w:val="16"/>
          <w:szCs w:val="16"/>
        </w:rPr>
        <w:t>For example, 9.00 AM to 5.00 PM.</w:t>
      </w:r>
    </w:p>
    <w:p w:rsidR="003E2F47" w:rsidRDefault="003E2F47" w:rsidP="00545641">
      <w:pPr>
        <w:numPr>
          <w:ilvl w:val="0"/>
          <w:numId w:val="80"/>
        </w:numPr>
        <w:pBdr>
          <w:top w:val="nil"/>
          <w:left w:val="nil"/>
          <w:bottom w:val="nil"/>
          <w:right w:val="nil"/>
          <w:between w:val="nil"/>
        </w:pBdr>
        <w:tabs>
          <w:tab w:val="left" w:pos="553"/>
        </w:tabs>
        <w:spacing w:before="36"/>
        <w:ind w:left="552" w:hanging="245"/>
      </w:pPr>
      <w:r>
        <w:rPr>
          <w:color w:val="231F20"/>
          <w:sz w:val="16"/>
          <w:szCs w:val="16"/>
        </w:rPr>
        <w:t>For example, cashier’s check, direct deposit to specified account number, etc</w:t>
      </w:r>
    </w:p>
    <w:p w:rsidR="003E2F47" w:rsidRPr="00545641" w:rsidRDefault="003E2F47">
      <w:pPr>
        <w:pStyle w:val="FootnoteText"/>
        <w:rPr>
          <w:lang w:val="en-US"/>
        </w:rPr>
      </w:pPr>
    </w:p>
  </w:footnote>
  <w:footnote w:id="4">
    <w:p w:rsidR="003E2F47" w:rsidRPr="00ED66B6" w:rsidRDefault="003E2F47">
      <w:pPr>
        <w:pStyle w:val="FootnoteText"/>
        <w:rPr>
          <w:lang w:val="en-US"/>
        </w:rPr>
      </w:pPr>
    </w:p>
  </w:footnote>
  <w:footnote w:id="5">
    <w:p w:rsidR="003E2F47" w:rsidRDefault="003E2F47">
      <w:pPr>
        <w:pStyle w:val="FootnoteText"/>
        <w:rPr>
          <w:color w:val="231F20"/>
          <w:sz w:val="16"/>
          <w:szCs w:val="16"/>
        </w:rPr>
      </w:pPr>
      <w:r>
        <w:rPr>
          <w:rStyle w:val="FootnoteReference"/>
        </w:rPr>
        <w:footnoteRef/>
      </w:r>
      <w:r>
        <w:t xml:space="preserve">  </w:t>
      </w:r>
      <w:r>
        <w:rPr>
          <w:color w:val="231F20"/>
          <w:sz w:val="16"/>
          <w:szCs w:val="16"/>
        </w:rPr>
        <w:t>In this context, any action taken by a Bidder, Supplier, Contractor or a Subcontractor to influence the procurement process or contract execution for undue advantage is improper.</w:t>
      </w:r>
    </w:p>
    <w:p w:rsidR="003E2F47" w:rsidRPr="00437F25" w:rsidRDefault="003E2F47">
      <w:pPr>
        <w:pStyle w:val="FootnoteText"/>
        <w:rPr>
          <w:lang w:val="en-US"/>
        </w:rPr>
      </w:pPr>
    </w:p>
  </w:footnote>
  <w:footnote w:id="6">
    <w:p w:rsidR="003E2F47" w:rsidRDefault="003E2F47" w:rsidP="00794133">
      <w:pPr>
        <w:pBdr>
          <w:top w:val="nil"/>
          <w:left w:val="nil"/>
          <w:bottom w:val="nil"/>
          <w:right w:val="nil"/>
          <w:between w:val="nil"/>
        </w:pBdr>
        <w:tabs>
          <w:tab w:val="left" w:pos="547"/>
        </w:tabs>
        <w:spacing w:before="29" w:line="249" w:lineRule="auto"/>
        <w:ind w:right="318"/>
        <w:jc w:val="both"/>
      </w:pPr>
      <w:r>
        <w:rPr>
          <w:rStyle w:val="FootnoteReference"/>
        </w:rPr>
        <w:footnoteRef/>
      </w:r>
      <w:r>
        <w:t xml:space="preserve"> </w:t>
      </w:r>
      <w:r>
        <w:rPr>
          <w:color w:val="231F20"/>
          <w:sz w:val="16"/>
          <w:szCs w:val="16"/>
        </w:rPr>
        <w:t>“</w:t>
      </w:r>
      <w:proofErr w:type="gramStart"/>
      <w:r>
        <w:rPr>
          <w:color w:val="231F20"/>
          <w:sz w:val="16"/>
          <w:szCs w:val="16"/>
        </w:rPr>
        <w:t>another</w:t>
      </w:r>
      <w:proofErr w:type="gramEnd"/>
      <w:r>
        <w:rPr>
          <w:color w:val="231F20"/>
          <w:sz w:val="16"/>
          <w:szCs w:val="16"/>
        </w:rPr>
        <w:t xml:space="preserve"> party” refers to a public official acting in relation to the procurement process or contract execution. In this context, “public official” includes staff and employees of any organizations (including any institutions providing finance for the Goods) taking or reviewing procurement decisions.</w:t>
      </w:r>
    </w:p>
    <w:p w:rsidR="003E2F47" w:rsidRPr="00794133" w:rsidRDefault="003E2F47">
      <w:pPr>
        <w:pStyle w:val="FootnoteText"/>
        <w:rPr>
          <w:lang w:val="en-US"/>
        </w:rPr>
      </w:pPr>
    </w:p>
  </w:footnote>
  <w:footnote w:id="7">
    <w:p w:rsidR="003E2F47" w:rsidRPr="00794133" w:rsidRDefault="003E2F47">
      <w:pPr>
        <w:pStyle w:val="FootnoteText"/>
        <w:rPr>
          <w:lang w:val="en-US"/>
        </w:rPr>
      </w:pPr>
      <w:r>
        <w:rPr>
          <w:rStyle w:val="FootnoteReference"/>
        </w:rPr>
        <w:footnoteRef/>
      </w:r>
      <w:r>
        <w:t xml:space="preserve"> </w:t>
      </w:r>
      <w:r>
        <w:rPr>
          <w:color w:val="231F20"/>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8">
    <w:p w:rsidR="003E2F47" w:rsidRDefault="003E2F47">
      <w:pPr>
        <w:pStyle w:val="FootnoteText"/>
      </w:pPr>
    </w:p>
    <w:p w:rsidR="003E2F47" w:rsidRPr="00794133" w:rsidRDefault="003E2F47">
      <w:pPr>
        <w:pStyle w:val="FootnoteText"/>
        <w:rPr>
          <w:lang w:val="en-US"/>
        </w:rPr>
      </w:pPr>
      <w:r>
        <w:rPr>
          <w:rStyle w:val="FootnoteReference"/>
        </w:rPr>
        <w:footnoteRef/>
      </w:r>
      <w:r>
        <w:t xml:space="preserve"> </w:t>
      </w: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footnote>
  <w:footnote w:id="9">
    <w:p w:rsidR="003E2F47" w:rsidRDefault="003E2F47" w:rsidP="00794133">
      <w:pPr>
        <w:pStyle w:val="FootnoteText"/>
      </w:pPr>
      <w:r>
        <w:rPr>
          <w:rStyle w:val="FootnoteReference"/>
        </w:rPr>
        <w:footnoteRef/>
      </w:r>
      <w:r>
        <w:t xml:space="preserve"> “parties” refers to participants in the procurement process (including public officials) and an “improper purpose” includes attempting </w:t>
      </w:r>
    </w:p>
    <w:p w:rsidR="003E2F47" w:rsidRDefault="003E2F47" w:rsidP="00794133">
      <w:pPr>
        <w:pStyle w:val="FootnoteText"/>
      </w:pPr>
      <w:proofErr w:type="gramStart"/>
      <w:r>
        <w:t>to</w:t>
      </w:r>
      <w:proofErr w:type="gramEnd"/>
      <w:r>
        <w:t xml:space="preserve"> establish bid prices at artificial, non competitive levels.</w:t>
      </w:r>
    </w:p>
    <w:p w:rsidR="00A3437A" w:rsidRPr="007E3124" w:rsidRDefault="00A3437A" w:rsidP="00794133">
      <w:pPr>
        <w:pStyle w:val="FootnoteText"/>
      </w:pPr>
    </w:p>
  </w:footnote>
  <w:footnote w:id="10">
    <w:p w:rsidR="003E2F47" w:rsidRPr="00794133" w:rsidRDefault="003E2F47" w:rsidP="00794133">
      <w:pPr>
        <w:pStyle w:val="FootnoteText"/>
        <w:rPr>
          <w:lang w:val="en-US"/>
        </w:rPr>
      </w:pPr>
      <w:r>
        <w:rPr>
          <w:rStyle w:val="FootnoteReference"/>
        </w:rPr>
        <w:footnoteRef/>
      </w:r>
      <w:r>
        <w:t xml:space="preserve"> </w:t>
      </w:r>
      <w:r w:rsidRPr="00794133">
        <w:t>a “party” refers to a participant in the procurement process or contract execution.</w:t>
      </w:r>
    </w:p>
    <w:p w:rsidR="003E2F47" w:rsidRPr="00794133" w:rsidRDefault="003E2F47">
      <w:pPr>
        <w:pStyle w:val="FootnoteText"/>
        <w:rPr>
          <w:lang w:val="en-US"/>
        </w:rPr>
      </w:pPr>
    </w:p>
  </w:footnote>
  <w:footnote w:id="11">
    <w:p w:rsidR="002C388B" w:rsidRDefault="002C388B" w:rsidP="002C388B">
      <w:pPr>
        <w:pBdr>
          <w:top w:val="nil"/>
          <w:left w:val="nil"/>
          <w:bottom w:val="nil"/>
          <w:right w:val="nil"/>
          <w:between w:val="nil"/>
        </w:pBdr>
        <w:tabs>
          <w:tab w:val="left" w:pos="498"/>
          <w:tab w:val="left" w:pos="500"/>
        </w:tabs>
        <w:spacing w:before="63"/>
      </w:pPr>
      <w:r>
        <w:rPr>
          <w:rStyle w:val="FootnoteReference"/>
        </w:rPr>
        <w:footnoteRef/>
      </w:r>
      <w:r>
        <w:t xml:space="preserve"> </w:t>
      </w:r>
      <w:r>
        <w:rPr>
          <w:color w:val="231F20"/>
          <w:sz w:val="16"/>
          <w:szCs w:val="16"/>
        </w:rPr>
        <w:t>Bidding process, for the purpose of this IP, shall mean the procedures covering tendering process starting from bid preparation,</w:t>
      </w:r>
    </w:p>
    <w:p w:rsidR="002C388B" w:rsidRDefault="002C388B" w:rsidP="002C388B">
      <w:pPr>
        <w:pStyle w:val="FootnoteText"/>
        <w:rPr>
          <w:color w:val="231F20"/>
          <w:sz w:val="16"/>
          <w:szCs w:val="16"/>
        </w:rPr>
      </w:pPr>
      <w:r>
        <w:rPr>
          <w:color w:val="231F20"/>
          <w:sz w:val="16"/>
          <w:szCs w:val="16"/>
        </w:rPr>
        <w:t>bid submission, bid processing, and bid evaluation</w:t>
      </w:r>
    </w:p>
    <w:p w:rsidR="002C388B" w:rsidRPr="002C388B" w:rsidRDefault="002C388B" w:rsidP="002C388B">
      <w:pPr>
        <w:pStyle w:val="FootnoteText"/>
        <w:rPr>
          <w:lang w:val="en-US"/>
        </w:rPr>
      </w:pPr>
    </w:p>
  </w:footnote>
  <w:footnote w:id="12">
    <w:p w:rsidR="002C388B" w:rsidRPr="002C388B" w:rsidRDefault="002C388B">
      <w:pPr>
        <w:pStyle w:val="FootnoteText"/>
        <w:rPr>
          <w:lang w:val="en-US"/>
        </w:rPr>
      </w:pPr>
      <w:r>
        <w:rPr>
          <w:rStyle w:val="FootnoteReference"/>
        </w:rPr>
        <w:footnoteRef/>
      </w:r>
      <w:r>
        <w:t xml:space="preserve"> </w:t>
      </w:r>
      <w:r>
        <w:rPr>
          <w:color w:val="231F20"/>
          <w:sz w:val="16"/>
          <w:szCs w:val="16"/>
        </w:rPr>
        <w:t>Contract administration, for the purpose of this IP, shall mean contract award, contract implementation, un-authorized sub- contracting and contract handing/taking over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44"/>
      <w:docPartObj>
        <w:docPartGallery w:val="Page Numbers (Top of Page)"/>
        <w:docPartUnique/>
      </w:docPartObj>
    </w:sdtPr>
    <w:sdtContent>
      <w:p w:rsidR="003E2F47" w:rsidRDefault="00BA1181">
        <w:pPr>
          <w:pStyle w:val="Header"/>
        </w:pPr>
        <w:fldSimple w:instr=" PAGE   \* MERGEFORMAT ">
          <w:r w:rsidR="003E2F47">
            <w:rPr>
              <w:noProof/>
            </w:rPr>
            <w:t>2</w:t>
          </w:r>
        </w:fldSimple>
      </w:p>
    </w:sdtContent>
  </w:sdt>
  <w:p w:rsidR="003E2F47" w:rsidRDefault="003E2F4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7" w:rsidRDefault="003E2F47">
    <w:pPr>
      <w:pBdr>
        <w:top w:val="nil"/>
        <w:left w:val="nil"/>
        <w:bottom w:val="nil"/>
        <w:right w:val="nil"/>
        <w:between w:val="nil"/>
      </w:pBdr>
      <w:spacing w:line="14" w:lineRule="auto"/>
      <w:rPr>
        <w:color w:val="00000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CB"/>
    <w:multiLevelType w:val="multilevel"/>
    <w:tmpl w:val="397EFA5E"/>
    <w:lvl w:ilvl="0">
      <w:start w:val="12"/>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1">
    <w:nsid w:val="00FE3773"/>
    <w:multiLevelType w:val="multilevel"/>
    <w:tmpl w:val="E6142394"/>
    <w:lvl w:ilvl="0">
      <w:start w:val="23"/>
      <w:numFmt w:val="decimal"/>
      <w:lvlText w:val="%1"/>
      <w:lvlJc w:val="left"/>
      <w:pPr>
        <w:ind w:left="420" w:hanging="420"/>
      </w:pPr>
      <w:rPr>
        <w:rFonts w:hint="default"/>
        <w:color w:val="231F20"/>
      </w:rPr>
    </w:lvl>
    <w:lvl w:ilvl="1">
      <w:start w:val="4"/>
      <w:numFmt w:val="decimal"/>
      <w:lvlText w:val="%1.%2"/>
      <w:lvlJc w:val="left"/>
      <w:pPr>
        <w:ind w:left="554" w:hanging="420"/>
      </w:pPr>
      <w:rPr>
        <w:rFonts w:hint="default"/>
        <w:color w:val="231F20"/>
      </w:rPr>
    </w:lvl>
    <w:lvl w:ilvl="2">
      <w:start w:val="1"/>
      <w:numFmt w:val="decimal"/>
      <w:lvlText w:val="%1.%2.%3"/>
      <w:lvlJc w:val="left"/>
      <w:pPr>
        <w:ind w:left="988" w:hanging="720"/>
      </w:pPr>
      <w:rPr>
        <w:rFonts w:hint="default"/>
        <w:color w:val="231F20"/>
      </w:rPr>
    </w:lvl>
    <w:lvl w:ilvl="3">
      <w:start w:val="1"/>
      <w:numFmt w:val="decimal"/>
      <w:lvlText w:val="%1.%2.%3.%4"/>
      <w:lvlJc w:val="left"/>
      <w:pPr>
        <w:ind w:left="1122" w:hanging="720"/>
      </w:pPr>
      <w:rPr>
        <w:rFonts w:hint="default"/>
        <w:color w:val="231F20"/>
      </w:rPr>
    </w:lvl>
    <w:lvl w:ilvl="4">
      <w:start w:val="1"/>
      <w:numFmt w:val="decimal"/>
      <w:lvlText w:val="%1.%2.%3.%4.%5"/>
      <w:lvlJc w:val="left"/>
      <w:pPr>
        <w:ind w:left="1616" w:hanging="1080"/>
      </w:pPr>
      <w:rPr>
        <w:rFonts w:hint="default"/>
        <w:color w:val="231F20"/>
      </w:rPr>
    </w:lvl>
    <w:lvl w:ilvl="5">
      <w:start w:val="1"/>
      <w:numFmt w:val="decimal"/>
      <w:lvlText w:val="%1.%2.%3.%4.%5.%6"/>
      <w:lvlJc w:val="left"/>
      <w:pPr>
        <w:ind w:left="1750" w:hanging="1080"/>
      </w:pPr>
      <w:rPr>
        <w:rFonts w:hint="default"/>
        <w:color w:val="231F20"/>
      </w:rPr>
    </w:lvl>
    <w:lvl w:ilvl="6">
      <w:start w:val="1"/>
      <w:numFmt w:val="decimal"/>
      <w:lvlText w:val="%1.%2.%3.%4.%5.%6.%7"/>
      <w:lvlJc w:val="left"/>
      <w:pPr>
        <w:ind w:left="2244" w:hanging="1440"/>
      </w:pPr>
      <w:rPr>
        <w:rFonts w:hint="default"/>
        <w:color w:val="231F20"/>
      </w:rPr>
    </w:lvl>
    <w:lvl w:ilvl="7">
      <w:start w:val="1"/>
      <w:numFmt w:val="decimal"/>
      <w:lvlText w:val="%1.%2.%3.%4.%5.%6.%7.%8"/>
      <w:lvlJc w:val="left"/>
      <w:pPr>
        <w:ind w:left="2378" w:hanging="1440"/>
      </w:pPr>
      <w:rPr>
        <w:rFonts w:hint="default"/>
        <w:color w:val="231F20"/>
      </w:rPr>
    </w:lvl>
    <w:lvl w:ilvl="8">
      <w:start w:val="1"/>
      <w:numFmt w:val="decimal"/>
      <w:lvlText w:val="%1.%2.%3.%4.%5.%6.%7.%8.%9"/>
      <w:lvlJc w:val="left"/>
      <w:pPr>
        <w:ind w:left="2512" w:hanging="1440"/>
      </w:pPr>
      <w:rPr>
        <w:rFonts w:hint="default"/>
        <w:color w:val="231F20"/>
      </w:rPr>
    </w:lvl>
  </w:abstractNum>
  <w:abstractNum w:abstractNumId="2">
    <w:nsid w:val="025B0C92"/>
    <w:multiLevelType w:val="multilevel"/>
    <w:tmpl w:val="E2C415D4"/>
    <w:lvl w:ilvl="0">
      <w:start w:val="27"/>
      <w:numFmt w:val="decimal"/>
      <w:lvlText w:val="%1"/>
      <w:lvlJc w:val="left"/>
      <w:pPr>
        <w:ind w:left="759" w:hanging="510"/>
      </w:pPr>
    </w:lvl>
    <w:lvl w:ilvl="1">
      <w:start w:val="1"/>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3">
    <w:nsid w:val="049D1F66"/>
    <w:multiLevelType w:val="multilevel"/>
    <w:tmpl w:val="7D9EAE32"/>
    <w:lvl w:ilvl="0">
      <w:start w:val="4"/>
      <w:numFmt w:val="decimal"/>
      <w:lvlText w:val="%1"/>
      <w:lvlJc w:val="left"/>
      <w:pPr>
        <w:ind w:left="856" w:hanging="511"/>
      </w:pPr>
    </w:lvl>
    <w:lvl w:ilvl="1">
      <w:start w:val="1"/>
      <w:numFmt w:val="decimal"/>
      <w:lvlText w:val="%1.%2."/>
      <w:lvlJc w:val="left"/>
      <w:pPr>
        <w:ind w:left="856" w:hanging="511"/>
      </w:pPr>
      <w:rPr>
        <w:rFonts w:ascii="Times New Roman" w:eastAsia="Times New Roman" w:hAnsi="Times New Roman" w:cs="Times New Roman"/>
        <w:color w:val="231F20"/>
        <w:sz w:val="22"/>
        <w:szCs w:val="22"/>
      </w:rPr>
    </w:lvl>
    <w:lvl w:ilvl="2">
      <w:start w:val="1"/>
      <w:numFmt w:val="lowerLetter"/>
      <w:lvlText w:val="(%3)"/>
      <w:lvlJc w:val="left"/>
      <w:pPr>
        <w:ind w:left="1253" w:hanging="397"/>
      </w:pPr>
      <w:rPr>
        <w:rFonts w:ascii="Times New Roman" w:eastAsia="Times New Roman" w:hAnsi="Times New Roman" w:cs="Times New Roman"/>
        <w:color w:val="231F20"/>
        <w:sz w:val="22"/>
        <w:szCs w:val="22"/>
      </w:rPr>
    </w:lvl>
    <w:lvl w:ilvl="3">
      <w:numFmt w:val="bullet"/>
      <w:lvlText w:val="•"/>
      <w:lvlJc w:val="left"/>
      <w:pPr>
        <w:ind w:left="2620" w:hanging="397"/>
      </w:pPr>
    </w:lvl>
    <w:lvl w:ilvl="4">
      <w:numFmt w:val="bullet"/>
      <w:lvlText w:val="•"/>
      <w:lvlJc w:val="left"/>
      <w:pPr>
        <w:ind w:left="3300" w:hanging="397"/>
      </w:pPr>
    </w:lvl>
    <w:lvl w:ilvl="5">
      <w:numFmt w:val="bullet"/>
      <w:lvlText w:val="•"/>
      <w:lvlJc w:val="left"/>
      <w:pPr>
        <w:ind w:left="3980" w:hanging="397"/>
      </w:pPr>
    </w:lvl>
    <w:lvl w:ilvl="6">
      <w:numFmt w:val="bullet"/>
      <w:lvlText w:val="•"/>
      <w:lvlJc w:val="left"/>
      <w:pPr>
        <w:ind w:left="4661" w:hanging="397"/>
      </w:pPr>
    </w:lvl>
    <w:lvl w:ilvl="7">
      <w:numFmt w:val="bullet"/>
      <w:lvlText w:val="•"/>
      <w:lvlJc w:val="left"/>
      <w:pPr>
        <w:ind w:left="5341" w:hanging="397"/>
      </w:pPr>
    </w:lvl>
    <w:lvl w:ilvl="8">
      <w:numFmt w:val="bullet"/>
      <w:lvlText w:val="•"/>
      <w:lvlJc w:val="left"/>
      <w:pPr>
        <w:ind w:left="6021" w:hanging="397"/>
      </w:pPr>
    </w:lvl>
  </w:abstractNum>
  <w:abstractNum w:abstractNumId="4">
    <w:nsid w:val="057E6674"/>
    <w:multiLevelType w:val="multilevel"/>
    <w:tmpl w:val="7F9E6418"/>
    <w:lvl w:ilvl="0">
      <w:start w:val="19"/>
      <w:numFmt w:val="decimal"/>
      <w:lvlText w:val="%1"/>
      <w:lvlJc w:val="left"/>
      <w:pPr>
        <w:ind w:left="850" w:hanging="511"/>
      </w:pPr>
    </w:lvl>
    <w:lvl w:ilvl="1">
      <w:start w:val="3"/>
      <w:numFmt w:val="decimal"/>
      <w:lvlText w:val="%1.%2."/>
      <w:lvlJc w:val="left"/>
      <w:pPr>
        <w:ind w:left="850" w:hanging="511"/>
      </w:pPr>
      <w:rPr>
        <w:rFonts w:ascii="Times New Roman" w:eastAsia="Times New Roman" w:hAnsi="Times New Roman" w:cs="Times New Roman"/>
        <w:color w:val="231F20"/>
        <w:sz w:val="22"/>
        <w:szCs w:val="22"/>
      </w:rPr>
    </w:lvl>
    <w:lvl w:ilvl="2">
      <w:numFmt w:val="bullet"/>
      <w:lvlText w:val="•"/>
      <w:lvlJc w:val="left"/>
      <w:pPr>
        <w:ind w:left="2163" w:hanging="510"/>
      </w:pPr>
    </w:lvl>
    <w:lvl w:ilvl="3">
      <w:numFmt w:val="bullet"/>
      <w:lvlText w:val="•"/>
      <w:lvlJc w:val="left"/>
      <w:pPr>
        <w:ind w:left="2815" w:hanging="511"/>
      </w:pPr>
    </w:lvl>
    <w:lvl w:ilvl="4">
      <w:numFmt w:val="bullet"/>
      <w:lvlText w:val="•"/>
      <w:lvlJc w:val="left"/>
      <w:pPr>
        <w:ind w:left="3467" w:hanging="511"/>
      </w:pPr>
    </w:lvl>
    <w:lvl w:ilvl="5">
      <w:numFmt w:val="bullet"/>
      <w:lvlText w:val="•"/>
      <w:lvlJc w:val="left"/>
      <w:pPr>
        <w:ind w:left="4119" w:hanging="511"/>
      </w:pPr>
    </w:lvl>
    <w:lvl w:ilvl="6">
      <w:numFmt w:val="bullet"/>
      <w:lvlText w:val="•"/>
      <w:lvlJc w:val="left"/>
      <w:pPr>
        <w:ind w:left="4771" w:hanging="511"/>
      </w:pPr>
    </w:lvl>
    <w:lvl w:ilvl="7">
      <w:numFmt w:val="bullet"/>
      <w:lvlText w:val="•"/>
      <w:lvlJc w:val="left"/>
      <w:pPr>
        <w:ind w:left="5423" w:hanging="511"/>
      </w:pPr>
    </w:lvl>
    <w:lvl w:ilvl="8">
      <w:numFmt w:val="bullet"/>
      <w:lvlText w:val="•"/>
      <w:lvlJc w:val="left"/>
      <w:pPr>
        <w:ind w:left="6075" w:hanging="511"/>
      </w:pPr>
    </w:lvl>
  </w:abstractNum>
  <w:abstractNum w:abstractNumId="5">
    <w:nsid w:val="063C4F8E"/>
    <w:multiLevelType w:val="multilevel"/>
    <w:tmpl w:val="913C0D0E"/>
    <w:lvl w:ilvl="0">
      <w:start w:val="41"/>
      <w:numFmt w:val="decimal"/>
      <w:lvlText w:val="%1"/>
      <w:lvlJc w:val="left"/>
      <w:pPr>
        <w:ind w:left="666" w:hanging="511"/>
      </w:pPr>
    </w:lvl>
    <w:lvl w:ilvl="1">
      <w:start w:val="1"/>
      <w:numFmt w:val="decimal"/>
      <w:lvlText w:val="%1.%2."/>
      <w:lvlJc w:val="left"/>
      <w:pPr>
        <w:ind w:left="666" w:hanging="511"/>
      </w:pPr>
      <w:rPr>
        <w:rFonts w:ascii="Times New Roman" w:eastAsia="Times New Roman" w:hAnsi="Times New Roman" w:cs="Times New Roman"/>
        <w:color w:val="231F20"/>
        <w:sz w:val="22"/>
        <w:szCs w:val="22"/>
      </w:rPr>
    </w:lvl>
    <w:lvl w:ilvl="2">
      <w:start w:val="1"/>
      <w:numFmt w:val="lowerLetter"/>
      <w:lvlText w:val="(%3)"/>
      <w:lvlJc w:val="left"/>
      <w:pPr>
        <w:ind w:left="1063" w:hanging="397"/>
      </w:pPr>
      <w:rPr>
        <w:rFonts w:ascii="Times New Roman" w:eastAsia="Times New Roman" w:hAnsi="Times New Roman" w:cs="Times New Roman"/>
        <w:color w:val="231F20"/>
        <w:sz w:val="22"/>
        <w:szCs w:val="22"/>
      </w:rPr>
    </w:lvl>
    <w:lvl w:ilvl="3">
      <w:numFmt w:val="bullet"/>
      <w:lvlText w:val="•"/>
      <w:lvlJc w:val="left"/>
      <w:pPr>
        <w:ind w:left="2424" w:hanging="397"/>
      </w:pPr>
    </w:lvl>
    <w:lvl w:ilvl="4">
      <w:numFmt w:val="bullet"/>
      <w:lvlText w:val="•"/>
      <w:lvlJc w:val="left"/>
      <w:pPr>
        <w:ind w:left="3107" w:hanging="397"/>
      </w:pPr>
    </w:lvl>
    <w:lvl w:ilvl="5">
      <w:numFmt w:val="bullet"/>
      <w:lvlText w:val="•"/>
      <w:lvlJc w:val="left"/>
      <w:pPr>
        <w:ind w:left="3789" w:hanging="397"/>
      </w:pPr>
    </w:lvl>
    <w:lvl w:ilvl="6">
      <w:numFmt w:val="bullet"/>
      <w:lvlText w:val="•"/>
      <w:lvlJc w:val="left"/>
      <w:pPr>
        <w:ind w:left="4472" w:hanging="397"/>
      </w:pPr>
    </w:lvl>
    <w:lvl w:ilvl="7">
      <w:numFmt w:val="bullet"/>
      <w:lvlText w:val="•"/>
      <w:lvlJc w:val="left"/>
      <w:pPr>
        <w:ind w:left="5154" w:hanging="397"/>
      </w:pPr>
    </w:lvl>
    <w:lvl w:ilvl="8">
      <w:numFmt w:val="bullet"/>
      <w:lvlText w:val="•"/>
      <w:lvlJc w:val="left"/>
      <w:pPr>
        <w:ind w:left="5837" w:hanging="397"/>
      </w:pPr>
    </w:lvl>
  </w:abstractNum>
  <w:abstractNum w:abstractNumId="6">
    <w:nsid w:val="066E6645"/>
    <w:multiLevelType w:val="multilevel"/>
    <w:tmpl w:val="4F4229FC"/>
    <w:lvl w:ilvl="0">
      <w:start w:val="14"/>
      <w:numFmt w:val="decimal"/>
      <w:lvlText w:val="%1"/>
      <w:lvlJc w:val="left"/>
      <w:pPr>
        <w:ind w:left="704" w:hanging="510"/>
      </w:pPr>
    </w:lvl>
    <w:lvl w:ilvl="1">
      <w:start w:val="1"/>
      <w:numFmt w:val="decimal"/>
      <w:lvlText w:val="%1.%2."/>
      <w:lvlJc w:val="left"/>
      <w:pPr>
        <w:ind w:left="704" w:hanging="510"/>
      </w:pPr>
      <w:rPr>
        <w:rFonts w:ascii="Times New Roman" w:eastAsia="Times New Roman" w:hAnsi="Times New Roman" w:cs="Times New Roman"/>
        <w:color w:val="231F20"/>
        <w:sz w:val="22"/>
        <w:szCs w:val="22"/>
      </w:rPr>
    </w:lvl>
    <w:lvl w:ilvl="2">
      <w:start w:val="1"/>
      <w:numFmt w:val="lowerLetter"/>
      <w:lvlText w:val="(%3)"/>
      <w:lvlJc w:val="left"/>
      <w:pPr>
        <w:ind w:left="1101"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7">
    <w:nsid w:val="067D0734"/>
    <w:multiLevelType w:val="hybridMultilevel"/>
    <w:tmpl w:val="F82C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071BC"/>
    <w:multiLevelType w:val="multilevel"/>
    <w:tmpl w:val="F7F2874E"/>
    <w:lvl w:ilvl="0">
      <w:start w:val="43"/>
      <w:numFmt w:val="decimal"/>
      <w:lvlText w:val="%1"/>
      <w:lvlJc w:val="left"/>
      <w:pPr>
        <w:ind w:left="632" w:hanging="511"/>
      </w:pPr>
    </w:lvl>
    <w:lvl w:ilvl="1">
      <w:start w:val="1"/>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9">
    <w:nsid w:val="09E1278C"/>
    <w:multiLevelType w:val="multilevel"/>
    <w:tmpl w:val="D86673D2"/>
    <w:lvl w:ilvl="0">
      <w:start w:val="23"/>
      <w:numFmt w:val="decimal"/>
      <w:lvlText w:val="%1"/>
      <w:lvlJc w:val="left"/>
      <w:pPr>
        <w:ind w:left="702" w:hanging="511"/>
      </w:pPr>
    </w:lvl>
    <w:lvl w:ilvl="1">
      <w:start w:val="1"/>
      <w:numFmt w:val="decimal"/>
      <w:lvlText w:val="%1.%2."/>
      <w:lvlJc w:val="left"/>
      <w:pPr>
        <w:ind w:left="702" w:hanging="511"/>
      </w:pPr>
      <w:rPr>
        <w:rFonts w:ascii="Times New Roman" w:eastAsia="Times New Roman" w:hAnsi="Times New Roman" w:cs="Times New Roman"/>
        <w:color w:val="231F20"/>
        <w:sz w:val="22"/>
        <w:szCs w:val="22"/>
      </w:rPr>
    </w:lvl>
    <w:lvl w:ilvl="2">
      <w:start w:val="1"/>
      <w:numFmt w:val="lowerLetter"/>
      <w:lvlText w:val="(%3)"/>
      <w:lvlJc w:val="left"/>
      <w:pPr>
        <w:ind w:left="1099"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10">
    <w:nsid w:val="0AE17A51"/>
    <w:multiLevelType w:val="multilevel"/>
    <w:tmpl w:val="77F214B8"/>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numFmt w:val="bullet"/>
      <w:lvlText w:val="•"/>
      <w:lvlJc w:val="left"/>
      <w:pPr>
        <w:ind w:left="2102" w:hanging="397"/>
      </w:pPr>
    </w:lvl>
    <w:lvl w:ilvl="2">
      <w:numFmt w:val="bullet"/>
      <w:lvlText w:val="•"/>
      <w:lvlJc w:val="left"/>
      <w:pPr>
        <w:ind w:left="2985" w:hanging="397"/>
      </w:pPr>
    </w:lvl>
    <w:lvl w:ilvl="3">
      <w:numFmt w:val="bullet"/>
      <w:lvlText w:val="•"/>
      <w:lvlJc w:val="left"/>
      <w:pPr>
        <w:ind w:left="3867" w:hanging="397"/>
      </w:pPr>
    </w:lvl>
    <w:lvl w:ilvl="4">
      <w:numFmt w:val="bullet"/>
      <w:lvlText w:val="•"/>
      <w:lvlJc w:val="left"/>
      <w:pPr>
        <w:ind w:left="4750" w:hanging="397"/>
      </w:pPr>
    </w:lvl>
    <w:lvl w:ilvl="5">
      <w:numFmt w:val="bullet"/>
      <w:lvlText w:val="•"/>
      <w:lvlJc w:val="left"/>
      <w:pPr>
        <w:ind w:left="5632" w:hanging="397"/>
      </w:pPr>
    </w:lvl>
    <w:lvl w:ilvl="6">
      <w:numFmt w:val="bullet"/>
      <w:lvlText w:val="•"/>
      <w:lvlJc w:val="left"/>
      <w:pPr>
        <w:ind w:left="6515" w:hanging="397"/>
      </w:pPr>
    </w:lvl>
    <w:lvl w:ilvl="7">
      <w:numFmt w:val="bullet"/>
      <w:lvlText w:val="•"/>
      <w:lvlJc w:val="left"/>
      <w:pPr>
        <w:ind w:left="7397" w:hanging="397"/>
      </w:pPr>
    </w:lvl>
    <w:lvl w:ilvl="8">
      <w:numFmt w:val="bullet"/>
      <w:lvlText w:val="•"/>
      <w:lvlJc w:val="left"/>
      <w:pPr>
        <w:ind w:left="8280" w:hanging="397"/>
      </w:pPr>
    </w:lvl>
  </w:abstractNum>
  <w:abstractNum w:abstractNumId="11">
    <w:nsid w:val="0B2B3340"/>
    <w:multiLevelType w:val="multilevel"/>
    <w:tmpl w:val="DA5207D2"/>
    <w:lvl w:ilvl="0">
      <w:start w:val="5"/>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12">
    <w:nsid w:val="0D5D4CDC"/>
    <w:multiLevelType w:val="multilevel"/>
    <w:tmpl w:val="CBE22DC2"/>
    <w:lvl w:ilvl="0">
      <w:start w:val="51"/>
      <w:numFmt w:val="decimal"/>
      <w:lvlText w:val="%1"/>
      <w:lvlJc w:val="left"/>
      <w:pPr>
        <w:ind w:left="829" w:hanging="510"/>
      </w:pPr>
    </w:lvl>
    <w:lvl w:ilvl="1">
      <w:start w:val="1"/>
      <w:numFmt w:val="decimal"/>
      <w:lvlText w:val="%1.%2."/>
      <w:lvlJc w:val="left"/>
      <w:pPr>
        <w:ind w:left="829" w:hanging="510"/>
      </w:pPr>
      <w:rPr>
        <w:rFonts w:ascii="Times New Roman" w:eastAsia="Times New Roman" w:hAnsi="Times New Roman" w:cs="Times New Roman"/>
        <w:color w:val="231F20"/>
        <w:sz w:val="22"/>
        <w:szCs w:val="22"/>
      </w:rPr>
    </w:lvl>
    <w:lvl w:ilvl="2">
      <w:start w:val="1"/>
      <w:numFmt w:val="lowerLetter"/>
      <w:lvlText w:val="(%3)"/>
      <w:lvlJc w:val="left"/>
      <w:pPr>
        <w:ind w:left="1226" w:hanging="397"/>
      </w:pPr>
      <w:rPr>
        <w:rFonts w:ascii="Times New Roman" w:eastAsia="Times New Roman" w:hAnsi="Times New Roman" w:cs="Times New Roman"/>
        <w:color w:val="231F20"/>
        <w:sz w:val="22"/>
        <w:szCs w:val="22"/>
      </w:rPr>
    </w:lvl>
    <w:lvl w:ilvl="3">
      <w:numFmt w:val="bullet"/>
      <w:lvlText w:val="•"/>
      <w:lvlJc w:val="left"/>
      <w:pPr>
        <w:ind w:left="2583" w:hanging="397"/>
      </w:pPr>
    </w:lvl>
    <w:lvl w:ilvl="4">
      <w:numFmt w:val="bullet"/>
      <w:lvlText w:val="•"/>
      <w:lvlJc w:val="left"/>
      <w:pPr>
        <w:ind w:left="3265" w:hanging="397"/>
      </w:pPr>
    </w:lvl>
    <w:lvl w:ilvl="5">
      <w:numFmt w:val="bullet"/>
      <w:lvlText w:val="•"/>
      <w:lvlJc w:val="left"/>
      <w:pPr>
        <w:ind w:left="3946" w:hanging="396"/>
      </w:pPr>
    </w:lvl>
    <w:lvl w:ilvl="6">
      <w:numFmt w:val="bullet"/>
      <w:lvlText w:val="•"/>
      <w:lvlJc w:val="left"/>
      <w:pPr>
        <w:ind w:left="4628" w:hanging="397"/>
      </w:pPr>
    </w:lvl>
    <w:lvl w:ilvl="7">
      <w:numFmt w:val="bullet"/>
      <w:lvlText w:val="•"/>
      <w:lvlJc w:val="left"/>
      <w:pPr>
        <w:ind w:left="5310" w:hanging="397"/>
      </w:pPr>
    </w:lvl>
    <w:lvl w:ilvl="8">
      <w:numFmt w:val="bullet"/>
      <w:lvlText w:val="•"/>
      <w:lvlJc w:val="left"/>
      <w:pPr>
        <w:ind w:left="5991" w:hanging="397"/>
      </w:pPr>
    </w:lvl>
  </w:abstractNum>
  <w:abstractNum w:abstractNumId="13">
    <w:nsid w:val="0EEC2E29"/>
    <w:multiLevelType w:val="multilevel"/>
    <w:tmpl w:val="081C6608"/>
    <w:lvl w:ilvl="0">
      <w:start w:val="1"/>
      <w:numFmt w:val="decimal"/>
      <w:lvlText w:val="%1."/>
      <w:lvlJc w:val="left"/>
      <w:pPr>
        <w:ind w:left="760" w:hanging="454"/>
      </w:pPr>
      <w:rPr>
        <w:rFonts w:ascii="Times New Roman" w:eastAsia="Times New Roman" w:hAnsi="Times New Roman" w:cs="Times New Roman"/>
        <w:i/>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14">
    <w:nsid w:val="0F1B3B2A"/>
    <w:multiLevelType w:val="multilevel"/>
    <w:tmpl w:val="FFB8E7A2"/>
    <w:lvl w:ilvl="0">
      <w:start w:val="31"/>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start w:val="1"/>
      <w:numFmt w:val="lowerLetter"/>
      <w:lvlText w:val="(%3)"/>
      <w:lvlJc w:val="left"/>
      <w:pPr>
        <w:ind w:left="1015" w:hanging="397"/>
      </w:pPr>
      <w:rPr>
        <w:rFonts w:ascii="Times New Roman" w:eastAsia="Times New Roman" w:hAnsi="Times New Roman" w:cs="Times New Roman"/>
        <w:color w:val="231F20"/>
        <w:sz w:val="22"/>
        <w:szCs w:val="22"/>
      </w:rPr>
    </w:lvl>
    <w:lvl w:ilvl="3">
      <w:numFmt w:val="bullet"/>
      <w:lvlText w:val="•"/>
      <w:lvlJc w:val="left"/>
      <w:pPr>
        <w:ind w:left="2382" w:hanging="397"/>
      </w:pPr>
    </w:lvl>
    <w:lvl w:ilvl="4">
      <w:numFmt w:val="bullet"/>
      <w:lvlText w:val="•"/>
      <w:lvlJc w:val="left"/>
      <w:pPr>
        <w:ind w:left="3064" w:hanging="397"/>
      </w:pPr>
    </w:lvl>
    <w:lvl w:ilvl="5">
      <w:numFmt w:val="bullet"/>
      <w:lvlText w:val="•"/>
      <w:lvlJc w:val="left"/>
      <w:pPr>
        <w:ind w:left="3745" w:hanging="397"/>
      </w:pPr>
    </w:lvl>
    <w:lvl w:ilvl="6">
      <w:numFmt w:val="bullet"/>
      <w:lvlText w:val="•"/>
      <w:lvlJc w:val="left"/>
      <w:pPr>
        <w:ind w:left="4426" w:hanging="396"/>
      </w:pPr>
    </w:lvl>
    <w:lvl w:ilvl="7">
      <w:numFmt w:val="bullet"/>
      <w:lvlText w:val="•"/>
      <w:lvlJc w:val="left"/>
      <w:pPr>
        <w:ind w:left="5108" w:hanging="397"/>
      </w:pPr>
    </w:lvl>
    <w:lvl w:ilvl="8">
      <w:numFmt w:val="bullet"/>
      <w:lvlText w:val="•"/>
      <w:lvlJc w:val="left"/>
      <w:pPr>
        <w:ind w:left="5789" w:hanging="397"/>
      </w:pPr>
    </w:lvl>
  </w:abstractNum>
  <w:abstractNum w:abstractNumId="15">
    <w:nsid w:val="0F5D16D8"/>
    <w:multiLevelType w:val="multilevel"/>
    <w:tmpl w:val="2F2E3EEA"/>
    <w:lvl w:ilvl="0">
      <w:start w:val="21"/>
      <w:numFmt w:val="decimal"/>
      <w:lvlText w:val="%1"/>
      <w:lvlJc w:val="left"/>
      <w:pPr>
        <w:ind w:left="850" w:hanging="511"/>
      </w:pPr>
    </w:lvl>
    <w:lvl w:ilvl="1">
      <w:start w:val="1"/>
      <w:numFmt w:val="decimal"/>
      <w:lvlText w:val="%1.%2."/>
      <w:lvlJc w:val="left"/>
      <w:pPr>
        <w:ind w:left="850" w:hanging="511"/>
      </w:pPr>
      <w:rPr>
        <w:rFonts w:ascii="Times New Roman" w:eastAsia="Times New Roman" w:hAnsi="Times New Roman" w:cs="Times New Roman"/>
        <w:color w:val="231F20"/>
        <w:sz w:val="22"/>
        <w:szCs w:val="22"/>
      </w:rPr>
    </w:lvl>
    <w:lvl w:ilvl="2">
      <w:start w:val="1"/>
      <w:numFmt w:val="lowerLetter"/>
      <w:lvlText w:val="(%3)"/>
      <w:lvlJc w:val="left"/>
      <w:pPr>
        <w:ind w:left="1247" w:hanging="397"/>
      </w:pPr>
      <w:rPr>
        <w:rFonts w:ascii="Times New Roman" w:eastAsia="Times New Roman" w:hAnsi="Times New Roman" w:cs="Times New Roman"/>
        <w:color w:val="231F20"/>
        <w:sz w:val="22"/>
        <w:szCs w:val="22"/>
      </w:rPr>
    </w:lvl>
    <w:lvl w:ilvl="3">
      <w:numFmt w:val="bullet"/>
      <w:lvlText w:val="•"/>
      <w:lvlJc w:val="left"/>
      <w:pPr>
        <w:ind w:left="2604" w:hanging="397"/>
      </w:pPr>
    </w:lvl>
    <w:lvl w:ilvl="4">
      <w:numFmt w:val="bullet"/>
      <w:lvlText w:val="•"/>
      <w:lvlJc w:val="left"/>
      <w:pPr>
        <w:ind w:left="3286" w:hanging="396"/>
      </w:pPr>
    </w:lvl>
    <w:lvl w:ilvl="5">
      <w:numFmt w:val="bullet"/>
      <w:lvlText w:val="•"/>
      <w:lvlJc w:val="left"/>
      <w:pPr>
        <w:ind w:left="3968" w:hanging="397"/>
      </w:pPr>
    </w:lvl>
    <w:lvl w:ilvl="6">
      <w:numFmt w:val="bullet"/>
      <w:lvlText w:val="•"/>
      <w:lvlJc w:val="left"/>
      <w:pPr>
        <w:ind w:left="4650" w:hanging="397"/>
      </w:pPr>
    </w:lvl>
    <w:lvl w:ilvl="7">
      <w:numFmt w:val="bullet"/>
      <w:lvlText w:val="•"/>
      <w:lvlJc w:val="left"/>
      <w:pPr>
        <w:ind w:left="5332" w:hanging="396"/>
      </w:pPr>
    </w:lvl>
    <w:lvl w:ilvl="8">
      <w:numFmt w:val="bullet"/>
      <w:lvlText w:val="•"/>
      <w:lvlJc w:val="left"/>
      <w:pPr>
        <w:ind w:left="6014" w:hanging="397"/>
      </w:pPr>
    </w:lvl>
  </w:abstractNum>
  <w:abstractNum w:abstractNumId="16">
    <w:nsid w:val="115D4DDC"/>
    <w:multiLevelType w:val="multilevel"/>
    <w:tmpl w:val="660442D0"/>
    <w:lvl w:ilvl="0">
      <w:start w:val="21"/>
      <w:numFmt w:val="decimal"/>
      <w:lvlText w:val="%1"/>
      <w:lvlJc w:val="left"/>
      <w:pPr>
        <w:ind w:left="702" w:hanging="511"/>
      </w:pPr>
    </w:lvl>
    <w:lvl w:ilvl="1">
      <w:start w:val="4"/>
      <w:numFmt w:val="decimal"/>
      <w:lvlText w:val="%1.%2."/>
      <w:lvlJc w:val="left"/>
      <w:pPr>
        <w:ind w:left="702" w:hanging="511"/>
      </w:pPr>
      <w:rPr>
        <w:rFonts w:ascii="Times New Roman" w:eastAsia="Times New Roman" w:hAnsi="Times New Roman" w:cs="Times New Roman"/>
        <w:color w:val="231F20"/>
        <w:sz w:val="22"/>
        <w:szCs w:val="22"/>
      </w:rPr>
    </w:lvl>
    <w:lvl w:ilvl="2">
      <w:numFmt w:val="bullet"/>
      <w:lvlText w:val="•"/>
      <w:lvlJc w:val="left"/>
      <w:pPr>
        <w:ind w:left="2006" w:hanging="511"/>
      </w:pPr>
    </w:lvl>
    <w:lvl w:ilvl="3">
      <w:numFmt w:val="bullet"/>
      <w:lvlText w:val="•"/>
      <w:lvlJc w:val="left"/>
      <w:pPr>
        <w:ind w:left="2659" w:hanging="511"/>
      </w:pPr>
    </w:lvl>
    <w:lvl w:ilvl="4">
      <w:numFmt w:val="bullet"/>
      <w:lvlText w:val="•"/>
      <w:lvlJc w:val="left"/>
      <w:pPr>
        <w:ind w:left="3312" w:hanging="511"/>
      </w:pPr>
    </w:lvl>
    <w:lvl w:ilvl="5">
      <w:numFmt w:val="bullet"/>
      <w:lvlText w:val="•"/>
      <w:lvlJc w:val="left"/>
      <w:pPr>
        <w:ind w:left="3965" w:hanging="511"/>
      </w:pPr>
    </w:lvl>
    <w:lvl w:ilvl="6">
      <w:numFmt w:val="bullet"/>
      <w:lvlText w:val="•"/>
      <w:lvlJc w:val="left"/>
      <w:pPr>
        <w:ind w:left="4618" w:hanging="511"/>
      </w:pPr>
    </w:lvl>
    <w:lvl w:ilvl="7">
      <w:numFmt w:val="bullet"/>
      <w:lvlText w:val="•"/>
      <w:lvlJc w:val="left"/>
      <w:pPr>
        <w:ind w:left="5271" w:hanging="511"/>
      </w:pPr>
    </w:lvl>
    <w:lvl w:ilvl="8">
      <w:numFmt w:val="bullet"/>
      <w:lvlText w:val="•"/>
      <w:lvlJc w:val="left"/>
      <w:pPr>
        <w:ind w:left="5924" w:hanging="511"/>
      </w:pPr>
    </w:lvl>
  </w:abstractNum>
  <w:abstractNum w:abstractNumId="17">
    <w:nsid w:val="12FB5F74"/>
    <w:multiLevelType w:val="multilevel"/>
    <w:tmpl w:val="7B9A2104"/>
    <w:lvl w:ilvl="0">
      <w:start w:val="31"/>
      <w:numFmt w:val="decimal"/>
      <w:lvlText w:val="%1"/>
      <w:lvlJc w:val="left"/>
      <w:pPr>
        <w:ind w:left="647" w:hanging="511"/>
      </w:pPr>
    </w:lvl>
    <w:lvl w:ilvl="1">
      <w:start w:val="1"/>
      <w:numFmt w:val="decimal"/>
      <w:lvlText w:val="%1.%2."/>
      <w:lvlJc w:val="left"/>
      <w:pPr>
        <w:ind w:left="647" w:hanging="511"/>
      </w:pPr>
      <w:rPr>
        <w:rFonts w:ascii="Times New Roman" w:eastAsia="Times New Roman" w:hAnsi="Times New Roman" w:cs="Times New Roman"/>
        <w:color w:val="231F20"/>
        <w:sz w:val="22"/>
        <w:szCs w:val="22"/>
      </w:rPr>
    </w:lvl>
    <w:lvl w:ilvl="2">
      <w:start w:val="1"/>
      <w:numFmt w:val="lowerLetter"/>
      <w:lvlText w:val="(%3)"/>
      <w:lvlJc w:val="left"/>
      <w:pPr>
        <w:ind w:left="1044" w:hanging="397"/>
      </w:pPr>
      <w:rPr>
        <w:rFonts w:ascii="Times New Roman" w:eastAsia="Times New Roman" w:hAnsi="Times New Roman" w:cs="Times New Roman"/>
        <w:color w:val="231F20"/>
        <w:sz w:val="22"/>
        <w:szCs w:val="22"/>
      </w:rPr>
    </w:lvl>
    <w:lvl w:ilvl="3">
      <w:numFmt w:val="bullet"/>
      <w:lvlText w:val="•"/>
      <w:lvlJc w:val="left"/>
      <w:pPr>
        <w:ind w:left="2403" w:hanging="396"/>
      </w:pPr>
    </w:lvl>
    <w:lvl w:ilvl="4">
      <w:numFmt w:val="bullet"/>
      <w:lvlText w:val="•"/>
      <w:lvlJc w:val="left"/>
      <w:pPr>
        <w:ind w:left="3085" w:hanging="397"/>
      </w:pPr>
    </w:lvl>
    <w:lvl w:ilvl="5">
      <w:numFmt w:val="bullet"/>
      <w:lvlText w:val="•"/>
      <w:lvlJc w:val="left"/>
      <w:pPr>
        <w:ind w:left="3766" w:hanging="396"/>
      </w:pPr>
    </w:lvl>
    <w:lvl w:ilvl="6">
      <w:numFmt w:val="bullet"/>
      <w:lvlText w:val="•"/>
      <w:lvlJc w:val="left"/>
      <w:pPr>
        <w:ind w:left="4448" w:hanging="397"/>
      </w:pPr>
    </w:lvl>
    <w:lvl w:ilvl="7">
      <w:numFmt w:val="bullet"/>
      <w:lvlText w:val="•"/>
      <w:lvlJc w:val="left"/>
      <w:pPr>
        <w:ind w:left="5130" w:hanging="397"/>
      </w:pPr>
    </w:lvl>
    <w:lvl w:ilvl="8">
      <w:numFmt w:val="bullet"/>
      <w:lvlText w:val="•"/>
      <w:lvlJc w:val="left"/>
      <w:pPr>
        <w:ind w:left="5811" w:hanging="397"/>
      </w:pPr>
    </w:lvl>
  </w:abstractNum>
  <w:abstractNum w:abstractNumId="18">
    <w:nsid w:val="14FB0BD1"/>
    <w:multiLevelType w:val="multilevel"/>
    <w:tmpl w:val="1FBE0F18"/>
    <w:lvl w:ilvl="0">
      <w:start w:val="48"/>
      <w:numFmt w:val="decimal"/>
      <w:lvlText w:val="%1"/>
      <w:lvlJc w:val="left"/>
      <w:pPr>
        <w:ind w:left="795" w:hanging="511"/>
      </w:pPr>
    </w:lvl>
    <w:lvl w:ilvl="1">
      <w:start w:val="3"/>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19">
    <w:nsid w:val="17461C6B"/>
    <w:multiLevelType w:val="multilevel"/>
    <w:tmpl w:val="D62E3F32"/>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20">
    <w:nsid w:val="17AD0BC4"/>
    <w:multiLevelType w:val="multilevel"/>
    <w:tmpl w:val="1E9A7D5E"/>
    <w:lvl w:ilvl="0">
      <w:start w:val="52"/>
      <w:numFmt w:val="decimal"/>
      <w:lvlText w:val="%1"/>
      <w:lvlJc w:val="left"/>
      <w:pPr>
        <w:ind w:left="719" w:hanging="510"/>
      </w:pPr>
    </w:lvl>
    <w:lvl w:ilvl="1">
      <w:start w:val="1"/>
      <w:numFmt w:val="decimal"/>
      <w:lvlText w:val="%1.%2."/>
      <w:lvlJc w:val="left"/>
      <w:pPr>
        <w:ind w:left="719" w:hanging="510"/>
      </w:pPr>
      <w:rPr>
        <w:rFonts w:ascii="Times New Roman" w:eastAsia="Times New Roman" w:hAnsi="Times New Roman" w:cs="Times New Roman"/>
        <w:color w:val="231F20"/>
        <w:sz w:val="22"/>
        <w:szCs w:val="22"/>
      </w:rPr>
    </w:lvl>
    <w:lvl w:ilvl="2">
      <w:numFmt w:val="bullet"/>
      <w:lvlText w:val="•"/>
      <w:lvlJc w:val="left"/>
      <w:pPr>
        <w:ind w:left="2025" w:hanging="511"/>
      </w:pPr>
    </w:lvl>
    <w:lvl w:ilvl="3">
      <w:numFmt w:val="bullet"/>
      <w:lvlText w:val="•"/>
      <w:lvlJc w:val="left"/>
      <w:pPr>
        <w:ind w:left="2677" w:hanging="511"/>
      </w:pPr>
    </w:lvl>
    <w:lvl w:ilvl="4">
      <w:numFmt w:val="bullet"/>
      <w:lvlText w:val="•"/>
      <w:lvlJc w:val="left"/>
      <w:pPr>
        <w:ind w:left="3330" w:hanging="511"/>
      </w:pPr>
    </w:lvl>
    <w:lvl w:ilvl="5">
      <w:numFmt w:val="bullet"/>
      <w:lvlText w:val="•"/>
      <w:lvlJc w:val="left"/>
      <w:pPr>
        <w:ind w:left="3982" w:hanging="511"/>
      </w:pPr>
    </w:lvl>
    <w:lvl w:ilvl="6">
      <w:numFmt w:val="bullet"/>
      <w:lvlText w:val="•"/>
      <w:lvlJc w:val="left"/>
      <w:pPr>
        <w:ind w:left="4635" w:hanging="511"/>
      </w:pPr>
    </w:lvl>
    <w:lvl w:ilvl="7">
      <w:numFmt w:val="bullet"/>
      <w:lvlText w:val="•"/>
      <w:lvlJc w:val="left"/>
      <w:pPr>
        <w:ind w:left="5287" w:hanging="511"/>
      </w:pPr>
    </w:lvl>
    <w:lvl w:ilvl="8">
      <w:numFmt w:val="bullet"/>
      <w:lvlText w:val="•"/>
      <w:lvlJc w:val="left"/>
      <w:pPr>
        <w:ind w:left="5940" w:hanging="511"/>
      </w:pPr>
    </w:lvl>
  </w:abstractNum>
  <w:abstractNum w:abstractNumId="21">
    <w:nsid w:val="18C86854"/>
    <w:multiLevelType w:val="multilevel"/>
    <w:tmpl w:val="6BB8E3F8"/>
    <w:lvl w:ilvl="0">
      <w:start w:val="29"/>
      <w:numFmt w:val="decimal"/>
      <w:lvlText w:val="%1"/>
      <w:lvlJc w:val="left"/>
      <w:pPr>
        <w:ind w:left="936" w:hanging="511"/>
      </w:pPr>
    </w:lvl>
    <w:lvl w:ilvl="1">
      <w:start w:val="1"/>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22">
    <w:nsid w:val="196B569A"/>
    <w:multiLevelType w:val="multilevel"/>
    <w:tmpl w:val="335A4C3A"/>
    <w:lvl w:ilvl="0">
      <w:start w:val="26"/>
      <w:numFmt w:val="decimal"/>
      <w:lvlText w:val="%1"/>
      <w:lvlJc w:val="left"/>
      <w:pPr>
        <w:ind w:left="759" w:hanging="510"/>
      </w:pPr>
    </w:lvl>
    <w:lvl w:ilvl="1">
      <w:start w:val="6"/>
      <w:numFmt w:val="decimal"/>
      <w:lvlText w:val="%1.%2."/>
      <w:lvlJc w:val="left"/>
      <w:pPr>
        <w:ind w:left="759" w:hanging="510"/>
      </w:pPr>
      <w:rPr>
        <w:rFonts w:ascii="Times New Roman" w:eastAsia="Times New Roman" w:hAnsi="Times New Roman" w:cs="Times New Roman"/>
        <w:color w:val="231F20"/>
        <w:sz w:val="22"/>
        <w:szCs w:val="22"/>
      </w:rPr>
    </w:lvl>
    <w:lvl w:ilvl="2">
      <w:start w:val="1"/>
      <w:numFmt w:val="lowerLetter"/>
      <w:lvlText w:val="(%3)"/>
      <w:lvlJc w:val="left"/>
      <w:pPr>
        <w:ind w:left="1156" w:hanging="397"/>
      </w:pPr>
      <w:rPr>
        <w:rFonts w:ascii="Times New Roman" w:eastAsia="Times New Roman" w:hAnsi="Times New Roman" w:cs="Times New Roman"/>
        <w:color w:val="231F20"/>
        <w:sz w:val="22"/>
        <w:szCs w:val="22"/>
      </w:rPr>
    </w:lvl>
    <w:lvl w:ilvl="3">
      <w:start w:val="1"/>
      <w:numFmt w:val="lowerRoman"/>
      <w:lvlText w:val="(%4)"/>
      <w:lvlJc w:val="left"/>
      <w:pPr>
        <w:ind w:left="1667" w:hanging="511"/>
      </w:pPr>
      <w:rPr>
        <w:rFonts w:ascii="Times New Roman" w:eastAsia="Times New Roman" w:hAnsi="Times New Roman" w:cs="Times New Roman"/>
        <w:color w:val="231F20"/>
        <w:sz w:val="22"/>
        <w:szCs w:val="22"/>
      </w:rPr>
    </w:lvl>
    <w:lvl w:ilvl="4">
      <w:numFmt w:val="bullet"/>
      <w:lvlText w:val="•"/>
      <w:lvlJc w:val="left"/>
      <w:pPr>
        <w:ind w:left="3068" w:hanging="511"/>
      </w:pPr>
    </w:lvl>
    <w:lvl w:ilvl="5">
      <w:numFmt w:val="bullet"/>
      <w:lvlText w:val="•"/>
      <w:lvlJc w:val="left"/>
      <w:pPr>
        <w:ind w:left="3772" w:hanging="511"/>
      </w:pPr>
    </w:lvl>
    <w:lvl w:ilvl="6">
      <w:numFmt w:val="bullet"/>
      <w:lvlText w:val="•"/>
      <w:lvlJc w:val="left"/>
      <w:pPr>
        <w:ind w:left="4477" w:hanging="511"/>
      </w:pPr>
    </w:lvl>
    <w:lvl w:ilvl="7">
      <w:numFmt w:val="bullet"/>
      <w:lvlText w:val="•"/>
      <w:lvlJc w:val="left"/>
      <w:pPr>
        <w:ind w:left="5181" w:hanging="511"/>
      </w:pPr>
    </w:lvl>
    <w:lvl w:ilvl="8">
      <w:numFmt w:val="bullet"/>
      <w:lvlText w:val="•"/>
      <w:lvlJc w:val="left"/>
      <w:pPr>
        <w:ind w:left="5885" w:hanging="511"/>
      </w:pPr>
    </w:lvl>
  </w:abstractNum>
  <w:abstractNum w:abstractNumId="23">
    <w:nsid w:val="19BE47E2"/>
    <w:multiLevelType w:val="multilevel"/>
    <w:tmpl w:val="D64EFF32"/>
    <w:lvl w:ilvl="0">
      <w:start w:val="22"/>
      <w:numFmt w:val="decimal"/>
      <w:lvlText w:val="%1"/>
      <w:lvlJc w:val="left"/>
      <w:pPr>
        <w:ind w:left="667" w:hanging="360"/>
      </w:pPr>
      <w:rPr>
        <w:rFonts w:ascii="Times New Roman" w:eastAsia="Times New Roman" w:hAnsi="Times New Roman" w:cs="Times New Roman"/>
        <w:color w:val="231F20"/>
        <w:sz w:val="16"/>
        <w:szCs w:val="16"/>
      </w:rPr>
    </w:lvl>
    <w:lvl w:ilvl="1">
      <w:numFmt w:val="bullet"/>
      <w:lvlText w:val="•"/>
      <w:lvlJc w:val="left"/>
      <w:pPr>
        <w:ind w:left="1598" w:hanging="360"/>
      </w:pPr>
    </w:lvl>
    <w:lvl w:ilvl="2">
      <w:numFmt w:val="bullet"/>
      <w:lvlText w:val="•"/>
      <w:lvlJc w:val="left"/>
      <w:pPr>
        <w:ind w:left="2537" w:hanging="360"/>
      </w:pPr>
    </w:lvl>
    <w:lvl w:ilvl="3">
      <w:numFmt w:val="bullet"/>
      <w:lvlText w:val="•"/>
      <w:lvlJc w:val="left"/>
      <w:pPr>
        <w:ind w:left="3475" w:hanging="360"/>
      </w:pPr>
    </w:lvl>
    <w:lvl w:ilvl="4">
      <w:numFmt w:val="bullet"/>
      <w:lvlText w:val="•"/>
      <w:lvlJc w:val="left"/>
      <w:pPr>
        <w:ind w:left="4414" w:hanging="360"/>
      </w:pPr>
    </w:lvl>
    <w:lvl w:ilvl="5">
      <w:numFmt w:val="bullet"/>
      <w:lvlText w:val="•"/>
      <w:lvlJc w:val="left"/>
      <w:pPr>
        <w:ind w:left="5352" w:hanging="360"/>
      </w:pPr>
    </w:lvl>
    <w:lvl w:ilvl="6">
      <w:numFmt w:val="bullet"/>
      <w:lvlText w:val="•"/>
      <w:lvlJc w:val="left"/>
      <w:pPr>
        <w:ind w:left="6291" w:hanging="360"/>
      </w:pPr>
    </w:lvl>
    <w:lvl w:ilvl="7">
      <w:numFmt w:val="bullet"/>
      <w:lvlText w:val="•"/>
      <w:lvlJc w:val="left"/>
      <w:pPr>
        <w:ind w:left="7229" w:hanging="360"/>
      </w:pPr>
    </w:lvl>
    <w:lvl w:ilvl="8">
      <w:numFmt w:val="bullet"/>
      <w:lvlText w:val="•"/>
      <w:lvlJc w:val="left"/>
      <w:pPr>
        <w:ind w:left="8168" w:hanging="360"/>
      </w:pPr>
    </w:lvl>
  </w:abstractNum>
  <w:abstractNum w:abstractNumId="24">
    <w:nsid w:val="19E106AA"/>
    <w:multiLevelType w:val="multilevel"/>
    <w:tmpl w:val="99B8B5AC"/>
    <w:lvl w:ilvl="0">
      <w:start w:val="37"/>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25">
    <w:nsid w:val="1A29496E"/>
    <w:multiLevelType w:val="multilevel"/>
    <w:tmpl w:val="8F565FF2"/>
    <w:lvl w:ilvl="0">
      <w:start w:val="34"/>
      <w:numFmt w:val="decimal"/>
      <w:lvlText w:val="%1"/>
      <w:lvlJc w:val="left"/>
      <w:pPr>
        <w:ind w:left="725" w:hanging="511"/>
      </w:pPr>
    </w:lvl>
    <w:lvl w:ilvl="1">
      <w:start w:val="1"/>
      <w:numFmt w:val="decimal"/>
      <w:lvlText w:val="%1.%2."/>
      <w:lvlJc w:val="left"/>
      <w:pPr>
        <w:ind w:left="725" w:hanging="511"/>
      </w:pPr>
      <w:rPr>
        <w:rFonts w:ascii="Times New Roman" w:eastAsia="Times New Roman" w:hAnsi="Times New Roman" w:cs="Times New Roman"/>
        <w:color w:val="231F20"/>
        <w:sz w:val="22"/>
        <w:szCs w:val="22"/>
      </w:rPr>
    </w:lvl>
    <w:lvl w:ilvl="2">
      <w:start w:val="1"/>
      <w:numFmt w:val="lowerLetter"/>
      <w:lvlText w:val="(%3)"/>
      <w:lvlJc w:val="left"/>
      <w:pPr>
        <w:ind w:left="1122" w:hanging="397"/>
      </w:pPr>
      <w:rPr>
        <w:rFonts w:ascii="Times New Roman" w:eastAsia="Times New Roman" w:hAnsi="Times New Roman" w:cs="Times New Roman"/>
        <w:color w:val="231F20"/>
        <w:sz w:val="22"/>
        <w:szCs w:val="22"/>
      </w:rPr>
    </w:lvl>
    <w:lvl w:ilvl="3">
      <w:numFmt w:val="bullet"/>
      <w:lvlText w:val="•"/>
      <w:lvlJc w:val="left"/>
      <w:pPr>
        <w:ind w:left="2483" w:hanging="397"/>
      </w:pPr>
    </w:lvl>
    <w:lvl w:ilvl="4">
      <w:numFmt w:val="bullet"/>
      <w:lvlText w:val="•"/>
      <w:lvlJc w:val="left"/>
      <w:pPr>
        <w:ind w:left="3164" w:hanging="397"/>
      </w:pPr>
    </w:lvl>
    <w:lvl w:ilvl="5">
      <w:numFmt w:val="bullet"/>
      <w:lvlText w:val="•"/>
      <w:lvlJc w:val="left"/>
      <w:pPr>
        <w:ind w:left="3846" w:hanging="396"/>
      </w:pPr>
    </w:lvl>
    <w:lvl w:ilvl="6">
      <w:numFmt w:val="bullet"/>
      <w:lvlText w:val="•"/>
      <w:lvlJc w:val="left"/>
      <w:pPr>
        <w:ind w:left="4527" w:hanging="397"/>
      </w:pPr>
    </w:lvl>
    <w:lvl w:ilvl="7">
      <w:numFmt w:val="bullet"/>
      <w:lvlText w:val="•"/>
      <w:lvlJc w:val="left"/>
      <w:pPr>
        <w:ind w:left="5209" w:hanging="397"/>
      </w:pPr>
    </w:lvl>
    <w:lvl w:ilvl="8">
      <w:numFmt w:val="bullet"/>
      <w:lvlText w:val="•"/>
      <w:lvlJc w:val="left"/>
      <w:pPr>
        <w:ind w:left="5890" w:hanging="397"/>
      </w:pPr>
    </w:lvl>
  </w:abstractNum>
  <w:abstractNum w:abstractNumId="26">
    <w:nsid w:val="1A322C47"/>
    <w:multiLevelType w:val="multilevel"/>
    <w:tmpl w:val="BEA67468"/>
    <w:lvl w:ilvl="0">
      <w:start w:val="1"/>
      <w:numFmt w:val="decimal"/>
      <w:lvlText w:val="%1."/>
      <w:lvlJc w:val="left"/>
      <w:pPr>
        <w:ind w:left="637" w:hanging="511"/>
      </w:pPr>
      <w:rPr>
        <w:rFonts w:ascii="Times New Roman" w:eastAsia="Times New Roman" w:hAnsi="Times New Roman" w:cs="Times New Roman"/>
        <w:b/>
        <w:color w:val="231F20"/>
        <w:sz w:val="24"/>
        <w:szCs w:val="24"/>
      </w:r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27">
    <w:nsid w:val="1A7521AA"/>
    <w:multiLevelType w:val="hybridMultilevel"/>
    <w:tmpl w:val="3BC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1B4502"/>
    <w:multiLevelType w:val="multilevel"/>
    <w:tmpl w:val="26109B3C"/>
    <w:lvl w:ilvl="0">
      <w:start w:val="2"/>
      <w:numFmt w:val="lowerLetter"/>
      <w:lvlText w:val="(%1)"/>
      <w:lvlJc w:val="left"/>
      <w:pPr>
        <w:ind w:left="3590" w:hanging="397"/>
      </w:pPr>
      <w:rPr>
        <w:rFonts w:ascii="Times New Roman" w:eastAsia="Times New Roman" w:hAnsi="Times New Roman" w:cs="Times New Roman"/>
        <w:color w:val="231F20"/>
        <w:sz w:val="22"/>
        <w:szCs w:val="22"/>
      </w:rPr>
    </w:lvl>
    <w:lvl w:ilvl="1">
      <w:numFmt w:val="bullet"/>
      <w:lvlText w:val="•"/>
      <w:lvlJc w:val="left"/>
      <w:pPr>
        <w:ind w:left="4244" w:hanging="397"/>
      </w:pPr>
    </w:lvl>
    <w:lvl w:ilvl="2">
      <w:numFmt w:val="bullet"/>
      <w:lvlText w:val="•"/>
      <w:lvlJc w:val="left"/>
      <w:pPr>
        <w:ind w:left="4889" w:hanging="397"/>
      </w:pPr>
    </w:lvl>
    <w:lvl w:ilvl="3">
      <w:numFmt w:val="bullet"/>
      <w:lvlText w:val="•"/>
      <w:lvlJc w:val="left"/>
      <w:pPr>
        <w:ind w:left="5533" w:hanging="397"/>
      </w:pPr>
    </w:lvl>
    <w:lvl w:ilvl="4">
      <w:numFmt w:val="bullet"/>
      <w:lvlText w:val="•"/>
      <w:lvlJc w:val="left"/>
      <w:pPr>
        <w:ind w:left="6178" w:hanging="397"/>
      </w:pPr>
    </w:lvl>
    <w:lvl w:ilvl="5">
      <w:numFmt w:val="bullet"/>
      <w:lvlText w:val="•"/>
      <w:lvlJc w:val="left"/>
      <w:pPr>
        <w:ind w:left="6822" w:hanging="397"/>
      </w:pPr>
    </w:lvl>
    <w:lvl w:ilvl="6">
      <w:numFmt w:val="bullet"/>
      <w:lvlText w:val="•"/>
      <w:lvlJc w:val="left"/>
      <w:pPr>
        <w:ind w:left="7467" w:hanging="397"/>
      </w:pPr>
    </w:lvl>
    <w:lvl w:ilvl="7">
      <w:numFmt w:val="bullet"/>
      <w:lvlText w:val="•"/>
      <w:lvlJc w:val="left"/>
      <w:pPr>
        <w:ind w:left="8111" w:hanging="397"/>
      </w:pPr>
    </w:lvl>
    <w:lvl w:ilvl="8">
      <w:numFmt w:val="bullet"/>
      <w:lvlText w:val="•"/>
      <w:lvlJc w:val="left"/>
      <w:pPr>
        <w:ind w:left="8756" w:hanging="397"/>
      </w:pPr>
    </w:lvl>
  </w:abstractNum>
  <w:abstractNum w:abstractNumId="29">
    <w:nsid w:val="1DBD1C0C"/>
    <w:multiLevelType w:val="multilevel"/>
    <w:tmpl w:val="4FB8C902"/>
    <w:lvl w:ilvl="0">
      <w:start w:val="25"/>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30">
    <w:nsid w:val="1DCE2459"/>
    <w:multiLevelType w:val="multilevel"/>
    <w:tmpl w:val="A9720B30"/>
    <w:lvl w:ilvl="0">
      <w:start w:val="4"/>
      <w:numFmt w:val="decimal"/>
      <w:lvlText w:val="%1."/>
      <w:lvlJc w:val="left"/>
      <w:pPr>
        <w:ind w:left="4727" w:hanging="511"/>
      </w:pPr>
      <w:rPr>
        <w:rFonts w:ascii="Times New Roman" w:eastAsia="Times New Roman" w:hAnsi="Times New Roman" w:cs="Times New Roman"/>
        <w:b/>
        <w:color w:val="231F20"/>
        <w:sz w:val="24"/>
        <w:szCs w:val="24"/>
      </w:rPr>
    </w:lvl>
    <w:lvl w:ilvl="1">
      <w:numFmt w:val="bullet"/>
      <w:lvlText w:val="•"/>
      <w:lvlJc w:val="left"/>
      <w:pPr>
        <w:ind w:left="5252" w:hanging="511"/>
      </w:pPr>
    </w:lvl>
    <w:lvl w:ilvl="2">
      <w:numFmt w:val="bullet"/>
      <w:lvlText w:val="•"/>
      <w:lvlJc w:val="left"/>
      <w:pPr>
        <w:ind w:left="5785" w:hanging="511"/>
      </w:pPr>
    </w:lvl>
    <w:lvl w:ilvl="3">
      <w:numFmt w:val="bullet"/>
      <w:lvlText w:val="•"/>
      <w:lvlJc w:val="left"/>
      <w:pPr>
        <w:ind w:left="6317" w:hanging="511"/>
      </w:pPr>
    </w:lvl>
    <w:lvl w:ilvl="4">
      <w:numFmt w:val="bullet"/>
      <w:lvlText w:val="•"/>
      <w:lvlJc w:val="left"/>
      <w:pPr>
        <w:ind w:left="6850" w:hanging="511"/>
      </w:pPr>
    </w:lvl>
    <w:lvl w:ilvl="5">
      <w:numFmt w:val="bullet"/>
      <w:lvlText w:val="•"/>
      <w:lvlJc w:val="left"/>
      <w:pPr>
        <w:ind w:left="7382" w:hanging="511"/>
      </w:pPr>
    </w:lvl>
    <w:lvl w:ilvl="6">
      <w:numFmt w:val="bullet"/>
      <w:lvlText w:val="•"/>
      <w:lvlJc w:val="left"/>
      <w:pPr>
        <w:ind w:left="7915" w:hanging="511"/>
      </w:pPr>
    </w:lvl>
    <w:lvl w:ilvl="7">
      <w:numFmt w:val="bullet"/>
      <w:lvlText w:val="•"/>
      <w:lvlJc w:val="left"/>
      <w:pPr>
        <w:ind w:left="8447" w:hanging="511"/>
      </w:pPr>
    </w:lvl>
    <w:lvl w:ilvl="8">
      <w:numFmt w:val="bullet"/>
      <w:lvlText w:val="•"/>
      <w:lvlJc w:val="left"/>
      <w:pPr>
        <w:ind w:left="8980" w:hanging="511"/>
      </w:pPr>
    </w:lvl>
  </w:abstractNum>
  <w:abstractNum w:abstractNumId="31">
    <w:nsid w:val="1FA5261D"/>
    <w:multiLevelType w:val="multilevel"/>
    <w:tmpl w:val="C1AC5B78"/>
    <w:lvl w:ilvl="0">
      <w:start w:val="1"/>
      <w:numFmt w:val="decimal"/>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32">
    <w:nsid w:val="1FF07ED3"/>
    <w:multiLevelType w:val="hybridMultilevel"/>
    <w:tmpl w:val="5652F518"/>
    <w:lvl w:ilvl="0" w:tplc="713EFBD8">
      <w:start w:val="1"/>
      <w:numFmt w:val="upperLetter"/>
      <w:lvlText w:val="%1."/>
      <w:lvlJc w:val="left"/>
      <w:pPr>
        <w:ind w:left="1574" w:hanging="360"/>
      </w:pPr>
      <w:rPr>
        <w:rFonts w:eastAsia="Arial"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33">
    <w:nsid w:val="2125392B"/>
    <w:multiLevelType w:val="multilevel"/>
    <w:tmpl w:val="E19EF282"/>
    <w:lvl w:ilvl="0">
      <w:start w:val="3"/>
      <w:numFmt w:val="decimal"/>
      <w:lvlText w:val="%1"/>
      <w:lvlJc w:val="left"/>
      <w:pPr>
        <w:ind w:left="856" w:hanging="511"/>
      </w:pPr>
    </w:lvl>
    <w:lvl w:ilvl="1">
      <w:start w:val="3"/>
      <w:numFmt w:val="decimal"/>
      <w:lvlText w:val="%1.%2."/>
      <w:lvlJc w:val="left"/>
      <w:pPr>
        <w:ind w:left="856" w:hanging="511"/>
      </w:pPr>
      <w:rPr>
        <w:rFonts w:ascii="Times New Roman" w:eastAsia="Times New Roman" w:hAnsi="Times New Roman" w:cs="Times New Roman"/>
        <w:color w:val="231F20"/>
        <w:sz w:val="22"/>
        <w:szCs w:val="22"/>
      </w:rPr>
    </w:lvl>
    <w:lvl w:ilvl="2">
      <w:numFmt w:val="bullet"/>
      <w:lvlText w:val="•"/>
      <w:lvlJc w:val="left"/>
      <w:pPr>
        <w:ind w:left="2164" w:hanging="511"/>
      </w:pPr>
    </w:lvl>
    <w:lvl w:ilvl="3">
      <w:numFmt w:val="bullet"/>
      <w:lvlText w:val="•"/>
      <w:lvlJc w:val="left"/>
      <w:pPr>
        <w:ind w:left="2816" w:hanging="510"/>
      </w:pPr>
    </w:lvl>
    <w:lvl w:ilvl="4">
      <w:numFmt w:val="bullet"/>
      <w:lvlText w:val="•"/>
      <w:lvlJc w:val="left"/>
      <w:pPr>
        <w:ind w:left="3468" w:hanging="511"/>
      </w:pPr>
    </w:lvl>
    <w:lvl w:ilvl="5">
      <w:numFmt w:val="bullet"/>
      <w:lvlText w:val="•"/>
      <w:lvlJc w:val="left"/>
      <w:pPr>
        <w:ind w:left="4121" w:hanging="511"/>
      </w:pPr>
    </w:lvl>
    <w:lvl w:ilvl="6">
      <w:numFmt w:val="bullet"/>
      <w:lvlText w:val="•"/>
      <w:lvlJc w:val="left"/>
      <w:pPr>
        <w:ind w:left="4773" w:hanging="511"/>
      </w:pPr>
    </w:lvl>
    <w:lvl w:ilvl="7">
      <w:numFmt w:val="bullet"/>
      <w:lvlText w:val="•"/>
      <w:lvlJc w:val="left"/>
      <w:pPr>
        <w:ind w:left="5425" w:hanging="511"/>
      </w:pPr>
    </w:lvl>
    <w:lvl w:ilvl="8">
      <w:numFmt w:val="bullet"/>
      <w:lvlText w:val="•"/>
      <w:lvlJc w:val="left"/>
      <w:pPr>
        <w:ind w:left="6077" w:hanging="511"/>
      </w:pPr>
    </w:lvl>
  </w:abstractNum>
  <w:abstractNum w:abstractNumId="34">
    <w:nsid w:val="214B63AE"/>
    <w:multiLevelType w:val="multilevel"/>
    <w:tmpl w:val="9BD00A60"/>
    <w:lvl w:ilvl="0">
      <w:start w:val="1"/>
      <w:numFmt w:val="decimal"/>
      <w:lvlText w:val="%1."/>
      <w:lvlJc w:val="left"/>
      <w:pPr>
        <w:ind w:left="760" w:hanging="454"/>
      </w:pPr>
      <w:rPr>
        <w:rFonts w:ascii="Times New Roman" w:eastAsia="Times New Roman" w:hAnsi="Times New Roman" w:cs="Times New Roman"/>
        <w:color w:val="231F20"/>
        <w:sz w:val="22"/>
        <w:szCs w:val="22"/>
      </w:rPr>
    </w:lvl>
    <w:lvl w:ilvl="1">
      <w:start w:val="1"/>
      <w:numFmt w:val="lowerLetter"/>
      <w:lvlText w:val="(%2)"/>
      <w:lvlJc w:val="left"/>
      <w:pPr>
        <w:ind w:left="1214" w:hanging="397"/>
      </w:pPr>
      <w:rPr>
        <w:rFonts w:ascii="Times New Roman" w:eastAsia="Times New Roman" w:hAnsi="Times New Roman" w:cs="Times New Roman"/>
        <w:color w:val="231F20"/>
        <w:sz w:val="22"/>
        <w:szCs w:val="22"/>
      </w:rPr>
    </w:lvl>
    <w:lvl w:ilvl="2">
      <w:numFmt w:val="bullet"/>
      <w:lvlText w:val="•"/>
      <w:lvlJc w:val="left"/>
      <w:pPr>
        <w:ind w:left="2200" w:hanging="397"/>
      </w:p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35">
    <w:nsid w:val="21FF7C67"/>
    <w:multiLevelType w:val="multilevel"/>
    <w:tmpl w:val="C186B070"/>
    <w:lvl w:ilvl="0">
      <w:start w:val="38"/>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numFmt w:val="bullet"/>
      <w:lvlText w:val="•"/>
      <w:lvlJc w:val="left"/>
      <w:pPr>
        <w:ind w:left="1986" w:hanging="511"/>
      </w:pPr>
    </w:lvl>
    <w:lvl w:ilvl="3">
      <w:numFmt w:val="bullet"/>
      <w:lvlText w:val="•"/>
      <w:lvlJc w:val="left"/>
      <w:pPr>
        <w:ind w:left="2639" w:hanging="511"/>
      </w:pPr>
    </w:lvl>
    <w:lvl w:ilvl="4">
      <w:numFmt w:val="bullet"/>
      <w:lvlText w:val="•"/>
      <w:lvlJc w:val="left"/>
      <w:pPr>
        <w:ind w:left="3293" w:hanging="511"/>
      </w:pPr>
    </w:lvl>
    <w:lvl w:ilvl="5">
      <w:numFmt w:val="bullet"/>
      <w:lvlText w:val="•"/>
      <w:lvlJc w:val="left"/>
      <w:pPr>
        <w:ind w:left="3946" w:hanging="511"/>
      </w:pPr>
    </w:lvl>
    <w:lvl w:ilvl="6">
      <w:numFmt w:val="bullet"/>
      <w:lvlText w:val="•"/>
      <w:lvlJc w:val="left"/>
      <w:pPr>
        <w:ind w:left="4599" w:hanging="511"/>
      </w:pPr>
    </w:lvl>
    <w:lvl w:ilvl="7">
      <w:numFmt w:val="bullet"/>
      <w:lvlText w:val="•"/>
      <w:lvlJc w:val="left"/>
      <w:pPr>
        <w:ind w:left="5253" w:hanging="511"/>
      </w:pPr>
    </w:lvl>
    <w:lvl w:ilvl="8">
      <w:numFmt w:val="bullet"/>
      <w:lvlText w:val="•"/>
      <w:lvlJc w:val="left"/>
      <w:pPr>
        <w:ind w:left="5906" w:hanging="511"/>
      </w:pPr>
    </w:lvl>
  </w:abstractNum>
  <w:abstractNum w:abstractNumId="36">
    <w:nsid w:val="2238714D"/>
    <w:multiLevelType w:val="multilevel"/>
    <w:tmpl w:val="C276A3D2"/>
    <w:lvl w:ilvl="0">
      <w:start w:val="1"/>
      <w:numFmt w:val="decimal"/>
      <w:lvlText w:val="%1."/>
      <w:lvlJc w:val="left"/>
      <w:pPr>
        <w:ind w:left="760" w:hanging="454"/>
      </w:pPr>
      <w:rPr>
        <w:rFonts w:ascii="Times New Roman" w:eastAsia="Times New Roman" w:hAnsi="Times New Roman" w:cs="Times New Roman"/>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37">
    <w:nsid w:val="232E658B"/>
    <w:multiLevelType w:val="multilevel"/>
    <w:tmpl w:val="A8AE8BD2"/>
    <w:lvl w:ilvl="0">
      <w:start w:val="3"/>
      <w:numFmt w:val="decimal"/>
      <w:lvlText w:val="%1"/>
      <w:lvlJc w:val="left"/>
      <w:pPr>
        <w:ind w:left="675" w:hanging="511"/>
      </w:pPr>
    </w:lvl>
    <w:lvl w:ilvl="1">
      <w:start w:val="1"/>
      <w:numFmt w:val="decimal"/>
      <w:lvlText w:val="%1.%2."/>
      <w:lvlJc w:val="left"/>
      <w:pPr>
        <w:ind w:left="675" w:hanging="511"/>
      </w:pPr>
      <w:rPr>
        <w:rFonts w:ascii="Times New Roman" w:eastAsia="Times New Roman" w:hAnsi="Times New Roman" w:cs="Times New Roman"/>
        <w:color w:val="231F20"/>
        <w:sz w:val="22"/>
        <w:szCs w:val="22"/>
      </w:rPr>
    </w:lvl>
    <w:lvl w:ilvl="2">
      <w:start w:val="1"/>
      <w:numFmt w:val="lowerLetter"/>
      <w:lvlText w:val="(%3)"/>
      <w:lvlJc w:val="left"/>
      <w:pPr>
        <w:ind w:left="1072"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3" w:hanging="397"/>
      </w:pPr>
    </w:lvl>
    <w:lvl w:ilvl="5">
      <w:numFmt w:val="bullet"/>
      <w:lvlText w:val="•"/>
      <w:lvlJc w:val="left"/>
      <w:pPr>
        <w:ind w:left="3804" w:hanging="397"/>
      </w:pPr>
    </w:lvl>
    <w:lvl w:ilvl="6">
      <w:numFmt w:val="bullet"/>
      <w:lvlText w:val="•"/>
      <w:lvlJc w:val="left"/>
      <w:pPr>
        <w:ind w:left="4485" w:hanging="397"/>
      </w:pPr>
    </w:lvl>
    <w:lvl w:ilvl="7">
      <w:numFmt w:val="bullet"/>
      <w:lvlText w:val="•"/>
      <w:lvlJc w:val="left"/>
      <w:pPr>
        <w:ind w:left="5166" w:hanging="397"/>
      </w:pPr>
    </w:lvl>
    <w:lvl w:ilvl="8">
      <w:numFmt w:val="bullet"/>
      <w:lvlText w:val="•"/>
      <w:lvlJc w:val="left"/>
      <w:pPr>
        <w:ind w:left="5847" w:hanging="397"/>
      </w:pPr>
    </w:lvl>
  </w:abstractNum>
  <w:abstractNum w:abstractNumId="38">
    <w:nsid w:val="25294FBA"/>
    <w:multiLevelType w:val="multilevel"/>
    <w:tmpl w:val="BE0A326E"/>
    <w:lvl w:ilvl="0">
      <w:start w:val="31"/>
      <w:numFmt w:val="decimal"/>
      <w:lvlText w:val="%1"/>
      <w:lvlJc w:val="left"/>
      <w:pPr>
        <w:ind w:left="618" w:hanging="511"/>
      </w:pPr>
    </w:lvl>
    <w:lvl w:ilvl="1">
      <w:start w:val="3"/>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39">
    <w:nsid w:val="2582222F"/>
    <w:multiLevelType w:val="multilevel"/>
    <w:tmpl w:val="502E5D5E"/>
    <w:lvl w:ilvl="0">
      <w:start w:val="8"/>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40">
    <w:nsid w:val="25A3150A"/>
    <w:multiLevelType w:val="multilevel"/>
    <w:tmpl w:val="8640E118"/>
    <w:lvl w:ilvl="0">
      <w:start w:val="2"/>
      <w:numFmt w:val="lowerRoman"/>
      <w:lvlText w:val="(%1)"/>
      <w:lvlJc w:val="left"/>
      <w:pPr>
        <w:ind w:left="566" w:hanging="511"/>
      </w:pPr>
      <w:rPr>
        <w:rFonts w:ascii="Times New Roman" w:eastAsia="Times New Roman" w:hAnsi="Times New Roman" w:cs="Times New Roman"/>
        <w:color w:val="231F20"/>
        <w:sz w:val="22"/>
        <w:szCs w:val="22"/>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41">
    <w:nsid w:val="28BE38C7"/>
    <w:multiLevelType w:val="hybridMultilevel"/>
    <w:tmpl w:val="CF78BE3E"/>
    <w:lvl w:ilvl="0" w:tplc="FF32BC48">
      <w:start w:val="1"/>
      <w:numFmt w:val="upperLetter"/>
      <w:lvlText w:val="%1."/>
      <w:lvlJc w:val="left"/>
      <w:pPr>
        <w:ind w:left="5018" w:hanging="360"/>
      </w:pPr>
      <w:rPr>
        <w:rFonts w:ascii="Arial" w:eastAsia="Arial" w:hAnsi="Arial" w:cs="Arial" w:hint="default"/>
        <w:b/>
        <w:color w:val="231F20"/>
        <w:sz w:val="24"/>
      </w:rPr>
    </w:lvl>
    <w:lvl w:ilvl="1" w:tplc="04090019" w:tentative="1">
      <w:start w:val="1"/>
      <w:numFmt w:val="lowerLetter"/>
      <w:lvlText w:val="%2."/>
      <w:lvlJc w:val="left"/>
      <w:pPr>
        <w:ind w:left="5738" w:hanging="360"/>
      </w:pPr>
    </w:lvl>
    <w:lvl w:ilvl="2" w:tplc="0409001B" w:tentative="1">
      <w:start w:val="1"/>
      <w:numFmt w:val="lowerRoman"/>
      <w:lvlText w:val="%3."/>
      <w:lvlJc w:val="right"/>
      <w:pPr>
        <w:ind w:left="6458" w:hanging="180"/>
      </w:pPr>
    </w:lvl>
    <w:lvl w:ilvl="3" w:tplc="0409000F" w:tentative="1">
      <w:start w:val="1"/>
      <w:numFmt w:val="decimal"/>
      <w:lvlText w:val="%4."/>
      <w:lvlJc w:val="left"/>
      <w:pPr>
        <w:ind w:left="7178" w:hanging="360"/>
      </w:pPr>
    </w:lvl>
    <w:lvl w:ilvl="4" w:tplc="04090019" w:tentative="1">
      <w:start w:val="1"/>
      <w:numFmt w:val="lowerLetter"/>
      <w:lvlText w:val="%5."/>
      <w:lvlJc w:val="left"/>
      <w:pPr>
        <w:ind w:left="7898" w:hanging="360"/>
      </w:pPr>
    </w:lvl>
    <w:lvl w:ilvl="5" w:tplc="0409001B" w:tentative="1">
      <w:start w:val="1"/>
      <w:numFmt w:val="lowerRoman"/>
      <w:lvlText w:val="%6."/>
      <w:lvlJc w:val="right"/>
      <w:pPr>
        <w:ind w:left="8618" w:hanging="180"/>
      </w:pPr>
    </w:lvl>
    <w:lvl w:ilvl="6" w:tplc="0409000F" w:tentative="1">
      <w:start w:val="1"/>
      <w:numFmt w:val="decimal"/>
      <w:lvlText w:val="%7."/>
      <w:lvlJc w:val="left"/>
      <w:pPr>
        <w:ind w:left="9338" w:hanging="360"/>
      </w:pPr>
    </w:lvl>
    <w:lvl w:ilvl="7" w:tplc="04090019" w:tentative="1">
      <w:start w:val="1"/>
      <w:numFmt w:val="lowerLetter"/>
      <w:lvlText w:val="%8."/>
      <w:lvlJc w:val="left"/>
      <w:pPr>
        <w:ind w:left="10058" w:hanging="360"/>
      </w:pPr>
    </w:lvl>
    <w:lvl w:ilvl="8" w:tplc="0409001B" w:tentative="1">
      <w:start w:val="1"/>
      <w:numFmt w:val="lowerRoman"/>
      <w:lvlText w:val="%9."/>
      <w:lvlJc w:val="right"/>
      <w:pPr>
        <w:ind w:left="10778" w:hanging="180"/>
      </w:pPr>
    </w:lvl>
  </w:abstractNum>
  <w:abstractNum w:abstractNumId="42">
    <w:nsid w:val="29420B2D"/>
    <w:multiLevelType w:val="multilevel"/>
    <w:tmpl w:val="E168E66A"/>
    <w:lvl w:ilvl="0">
      <w:start w:val="41"/>
      <w:numFmt w:val="decimal"/>
      <w:lvlText w:val="%1"/>
      <w:lvlJc w:val="left"/>
      <w:pPr>
        <w:ind w:left="632" w:hanging="511"/>
      </w:pPr>
    </w:lvl>
    <w:lvl w:ilvl="1">
      <w:start w:val="5"/>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43">
    <w:nsid w:val="2B6F7F68"/>
    <w:multiLevelType w:val="multilevel"/>
    <w:tmpl w:val="3698BBA8"/>
    <w:lvl w:ilvl="0">
      <w:start w:val="3"/>
      <w:numFmt w:val="lowerLetter"/>
      <w:lvlText w:val="(%1)"/>
      <w:lvlJc w:val="left"/>
      <w:pPr>
        <w:ind w:left="1142" w:hanging="397"/>
      </w:pPr>
      <w:rPr>
        <w:rFonts w:ascii="Times New Roman" w:eastAsia="Times New Roman" w:hAnsi="Times New Roman" w:cs="Times New Roman"/>
        <w:color w:val="231F20"/>
        <w:sz w:val="22"/>
        <w:szCs w:val="22"/>
      </w:rPr>
    </w:lvl>
    <w:lvl w:ilvl="1">
      <w:start w:val="1"/>
      <w:numFmt w:val="lowerRoman"/>
      <w:lvlText w:val="(%2)"/>
      <w:lvlJc w:val="left"/>
      <w:pPr>
        <w:ind w:left="1652" w:hanging="511"/>
      </w:pPr>
      <w:rPr>
        <w:rFonts w:ascii="Times New Roman" w:eastAsia="Times New Roman" w:hAnsi="Times New Roman" w:cs="Times New Roman"/>
        <w:color w:val="231F20"/>
        <w:sz w:val="22"/>
        <w:szCs w:val="22"/>
      </w:rPr>
    </w:lvl>
    <w:lvl w:ilvl="2">
      <w:numFmt w:val="bullet"/>
      <w:lvlText w:val="•"/>
      <w:lvlJc w:val="left"/>
      <w:pPr>
        <w:ind w:left="2283" w:hanging="510"/>
      </w:pPr>
    </w:lvl>
    <w:lvl w:ilvl="3">
      <w:numFmt w:val="bullet"/>
      <w:lvlText w:val="•"/>
      <w:lvlJc w:val="left"/>
      <w:pPr>
        <w:ind w:left="2907" w:hanging="511"/>
      </w:pPr>
    </w:lvl>
    <w:lvl w:ilvl="4">
      <w:numFmt w:val="bullet"/>
      <w:lvlText w:val="•"/>
      <w:lvlJc w:val="left"/>
      <w:pPr>
        <w:ind w:left="3531" w:hanging="511"/>
      </w:pPr>
    </w:lvl>
    <w:lvl w:ilvl="5">
      <w:numFmt w:val="bullet"/>
      <w:lvlText w:val="•"/>
      <w:lvlJc w:val="left"/>
      <w:pPr>
        <w:ind w:left="4155" w:hanging="511"/>
      </w:pPr>
    </w:lvl>
    <w:lvl w:ilvl="6">
      <w:numFmt w:val="bullet"/>
      <w:lvlText w:val="•"/>
      <w:lvlJc w:val="left"/>
      <w:pPr>
        <w:ind w:left="4778" w:hanging="511"/>
      </w:pPr>
    </w:lvl>
    <w:lvl w:ilvl="7">
      <w:numFmt w:val="bullet"/>
      <w:lvlText w:val="•"/>
      <w:lvlJc w:val="left"/>
      <w:pPr>
        <w:ind w:left="5402" w:hanging="511"/>
      </w:pPr>
    </w:lvl>
    <w:lvl w:ilvl="8">
      <w:numFmt w:val="bullet"/>
      <w:lvlText w:val="•"/>
      <w:lvlJc w:val="left"/>
      <w:pPr>
        <w:ind w:left="6026" w:hanging="511"/>
      </w:pPr>
    </w:lvl>
  </w:abstractNum>
  <w:abstractNum w:abstractNumId="44">
    <w:nsid w:val="2C0A467E"/>
    <w:multiLevelType w:val="multilevel"/>
    <w:tmpl w:val="3D4E4516"/>
    <w:lvl w:ilvl="0">
      <w:start w:val="48"/>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numFmt w:val="bullet"/>
      <w:lvlText w:val="•"/>
      <w:lvlJc w:val="left"/>
      <w:pPr>
        <w:ind w:left="1946" w:hanging="511"/>
      </w:pPr>
    </w:lvl>
    <w:lvl w:ilvl="3">
      <w:numFmt w:val="bullet"/>
      <w:lvlText w:val="•"/>
      <w:lvlJc w:val="left"/>
      <w:pPr>
        <w:ind w:left="2599" w:hanging="511"/>
      </w:pPr>
    </w:lvl>
    <w:lvl w:ilvl="4">
      <w:numFmt w:val="bullet"/>
      <w:lvlText w:val="•"/>
      <w:lvlJc w:val="left"/>
      <w:pPr>
        <w:ind w:left="3252" w:hanging="511"/>
      </w:pPr>
    </w:lvl>
    <w:lvl w:ilvl="5">
      <w:numFmt w:val="bullet"/>
      <w:lvlText w:val="•"/>
      <w:lvlJc w:val="left"/>
      <w:pPr>
        <w:ind w:left="3905" w:hanging="511"/>
      </w:pPr>
    </w:lvl>
    <w:lvl w:ilvl="6">
      <w:numFmt w:val="bullet"/>
      <w:lvlText w:val="•"/>
      <w:lvlJc w:val="left"/>
      <w:pPr>
        <w:ind w:left="4558" w:hanging="511"/>
      </w:pPr>
    </w:lvl>
    <w:lvl w:ilvl="7">
      <w:numFmt w:val="bullet"/>
      <w:lvlText w:val="•"/>
      <w:lvlJc w:val="left"/>
      <w:pPr>
        <w:ind w:left="5211" w:hanging="511"/>
      </w:pPr>
    </w:lvl>
    <w:lvl w:ilvl="8">
      <w:numFmt w:val="bullet"/>
      <w:lvlText w:val="•"/>
      <w:lvlJc w:val="left"/>
      <w:pPr>
        <w:ind w:left="5864" w:hanging="511"/>
      </w:pPr>
    </w:lvl>
  </w:abstractNum>
  <w:abstractNum w:abstractNumId="45">
    <w:nsid w:val="2D9E3ECC"/>
    <w:multiLevelType w:val="multilevel"/>
    <w:tmpl w:val="B358CB38"/>
    <w:lvl w:ilvl="0">
      <w:start w:val="1"/>
      <w:numFmt w:val="decimal"/>
      <w:lvlText w:val="%1"/>
      <w:lvlJc w:val="left"/>
      <w:pPr>
        <w:ind w:left="591" w:hanging="243"/>
      </w:pPr>
      <w:rPr>
        <w:rFonts w:ascii="Times New Roman" w:eastAsia="Times New Roman" w:hAnsi="Times New Roman" w:cs="Times New Roman"/>
        <w:color w:val="231F20"/>
        <w:sz w:val="16"/>
        <w:szCs w:val="16"/>
      </w:rPr>
    </w:lvl>
    <w:lvl w:ilvl="1">
      <w:numFmt w:val="bullet"/>
      <w:lvlText w:val="•"/>
      <w:lvlJc w:val="left"/>
      <w:pPr>
        <w:ind w:left="1544" w:hanging="243"/>
      </w:pPr>
    </w:lvl>
    <w:lvl w:ilvl="2">
      <w:numFmt w:val="bullet"/>
      <w:lvlText w:val="•"/>
      <w:lvlJc w:val="left"/>
      <w:pPr>
        <w:ind w:left="2489" w:hanging="243"/>
      </w:pPr>
    </w:lvl>
    <w:lvl w:ilvl="3">
      <w:numFmt w:val="bullet"/>
      <w:lvlText w:val="•"/>
      <w:lvlJc w:val="left"/>
      <w:pPr>
        <w:ind w:left="3433" w:hanging="243"/>
      </w:pPr>
    </w:lvl>
    <w:lvl w:ilvl="4">
      <w:numFmt w:val="bullet"/>
      <w:lvlText w:val="•"/>
      <w:lvlJc w:val="left"/>
      <w:pPr>
        <w:ind w:left="4378" w:hanging="243"/>
      </w:pPr>
    </w:lvl>
    <w:lvl w:ilvl="5">
      <w:numFmt w:val="bullet"/>
      <w:lvlText w:val="•"/>
      <w:lvlJc w:val="left"/>
      <w:pPr>
        <w:ind w:left="5322" w:hanging="243"/>
      </w:pPr>
    </w:lvl>
    <w:lvl w:ilvl="6">
      <w:numFmt w:val="bullet"/>
      <w:lvlText w:val="•"/>
      <w:lvlJc w:val="left"/>
      <w:pPr>
        <w:ind w:left="6267" w:hanging="242"/>
      </w:pPr>
    </w:lvl>
    <w:lvl w:ilvl="7">
      <w:numFmt w:val="bullet"/>
      <w:lvlText w:val="•"/>
      <w:lvlJc w:val="left"/>
      <w:pPr>
        <w:ind w:left="7211" w:hanging="242"/>
      </w:pPr>
    </w:lvl>
    <w:lvl w:ilvl="8">
      <w:numFmt w:val="bullet"/>
      <w:lvlText w:val="•"/>
      <w:lvlJc w:val="left"/>
      <w:pPr>
        <w:ind w:left="8156" w:hanging="242"/>
      </w:pPr>
    </w:lvl>
  </w:abstractNum>
  <w:abstractNum w:abstractNumId="46">
    <w:nsid w:val="2E425A1D"/>
    <w:multiLevelType w:val="multilevel"/>
    <w:tmpl w:val="BA2A87B0"/>
    <w:lvl w:ilvl="0">
      <w:start w:val="8"/>
      <w:numFmt w:val="lowerLetter"/>
      <w:lvlText w:val="(%1)"/>
      <w:lvlJc w:val="left"/>
      <w:pPr>
        <w:ind w:left="1046"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8" w:hanging="396"/>
      </w:pPr>
    </w:lvl>
    <w:lvl w:ilvl="3">
      <w:numFmt w:val="bullet"/>
      <w:lvlText w:val="•"/>
      <w:lvlJc w:val="left"/>
      <w:pPr>
        <w:ind w:left="2883" w:hanging="397"/>
      </w:pPr>
    </w:lvl>
    <w:lvl w:ilvl="4">
      <w:numFmt w:val="bullet"/>
      <w:lvlText w:val="•"/>
      <w:lvlJc w:val="left"/>
      <w:pPr>
        <w:ind w:left="3497" w:hanging="397"/>
      </w:pPr>
    </w:lvl>
    <w:lvl w:ilvl="5">
      <w:numFmt w:val="bullet"/>
      <w:lvlText w:val="•"/>
      <w:lvlJc w:val="left"/>
      <w:pPr>
        <w:ind w:left="4112" w:hanging="397"/>
      </w:pPr>
    </w:lvl>
    <w:lvl w:ilvl="6">
      <w:numFmt w:val="bullet"/>
      <w:lvlText w:val="•"/>
      <w:lvlJc w:val="left"/>
      <w:pPr>
        <w:ind w:left="4726" w:hanging="397"/>
      </w:pPr>
    </w:lvl>
    <w:lvl w:ilvl="7">
      <w:numFmt w:val="bullet"/>
      <w:lvlText w:val="•"/>
      <w:lvlJc w:val="left"/>
      <w:pPr>
        <w:ind w:left="5340" w:hanging="397"/>
      </w:pPr>
    </w:lvl>
    <w:lvl w:ilvl="8">
      <w:numFmt w:val="bullet"/>
      <w:lvlText w:val="•"/>
      <w:lvlJc w:val="left"/>
      <w:pPr>
        <w:ind w:left="5955" w:hanging="397"/>
      </w:pPr>
    </w:lvl>
  </w:abstractNum>
  <w:abstractNum w:abstractNumId="47">
    <w:nsid w:val="2EC62FA4"/>
    <w:multiLevelType w:val="multilevel"/>
    <w:tmpl w:val="C44C5164"/>
    <w:lvl w:ilvl="0">
      <w:numFmt w:val="bullet"/>
      <w:lvlText w:val="●"/>
      <w:lvlJc w:val="left"/>
      <w:pPr>
        <w:ind w:left="539" w:hanging="397"/>
      </w:pPr>
      <w:rPr>
        <w:rFonts w:ascii="Noto Sans Symbols" w:eastAsia="Noto Sans Symbols" w:hAnsi="Noto Sans Symbols" w:cs="Noto Sans Symbols"/>
        <w:color w:val="231F20"/>
        <w:sz w:val="22"/>
        <w:szCs w:val="22"/>
      </w:rPr>
    </w:lvl>
    <w:lvl w:ilvl="1">
      <w:numFmt w:val="bullet"/>
      <w:lvlText w:val="•"/>
      <w:lvlJc w:val="left"/>
      <w:pPr>
        <w:ind w:left="1204" w:hanging="397"/>
      </w:pPr>
    </w:lvl>
    <w:lvl w:ilvl="2">
      <w:numFmt w:val="bullet"/>
      <w:lvlText w:val="•"/>
      <w:lvlJc w:val="left"/>
      <w:pPr>
        <w:ind w:left="1869" w:hanging="397"/>
      </w:pPr>
    </w:lvl>
    <w:lvl w:ilvl="3">
      <w:numFmt w:val="bullet"/>
      <w:lvlText w:val="•"/>
      <w:lvlJc w:val="left"/>
      <w:pPr>
        <w:ind w:left="2534" w:hanging="397"/>
      </w:pPr>
    </w:lvl>
    <w:lvl w:ilvl="4">
      <w:numFmt w:val="bullet"/>
      <w:lvlText w:val="•"/>
      <w:lvlJc w:val="left"/>
      <w:pPr>
        <w:ind w:left="3198" w:hanging="397"/>
      </w:pPr>
    </w:lvl>
    <w:lvl w:ilvl="5">
      <w:numFmt w:val="bullet"/>
      <w:lvlText w:val="•"/>
      <w:lvlJc w:val="left"/>
      <w:pPr>
        <w:ind w:left="3863" w:hanging="397"/>
      </w:pPr>
    </w:lvl>
    <w:lvl w:ilvl="6">
      <w:numFmt w:val="bullet"/>
      <w:lvlText w:val="•"/>
      <w:lvlJc w:val="left"/>
      <w:pPr>
        <w:ind w:left="4528" w:hanging="397"/>
      </w:pPr>
    </w:lvl>
    <w:lvl w:ilvl="7">
      <w:numFmt w:val="bullet"/>
      <w:lvlText w:val="•"/>
      <w:lvlJc w:val="left"/>
      <w:pPr>
        <w:ind w:left="5192" w:hanging="396"/>
      </w:pPr>
    </w:lvl>
    <w:lvl w:ilvl="8">
      <w:numFmt w:val="bullet"/>
      <w:lvlText w:val="•"/>
      <w:lvlJc w:val="left"/>
      <w:pPr>
        <w:ind w:left="5857" w:hanging="397"/>
      </w:pPr>
    </w:lvl>
  </w:abstractNum>
  <w:abstractNum w:abstractNumId="48">
    <w:nsid w:val="2EC85A96"/>
    <w:multiLevelType w:val="multilevel"/>
    <w:tmpl w:val="DC0C600E"/>
    <w:lvl w:ilvl="0">
      <w:start w:val="23"/>
      <w:numFmt w:val="decimal"/>
      <w:lvlText w:val="%1"/>
      <w:lvlJc w:val="left"/>
      <w:pPr>
        <w:ind w:left="645" w:hanging="511"/>
      </w:pPr>
    </w:lvl>
    <w:lvl w:ilvl="1">
      <w:start w:val="1"/>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49">
    <w:nsid w:val="2FA74386"/>
    <w:multiLevelType w:val="multilevel"/>
    <w:tmpl w:val="62827F4A"/>
    <w:lvl w:ilvl="0">
      <w:start w:val="36"/>
      <w:numFmt w:val="decimal"/>
      <w:lvlText w:val="%1"/>
      <w:lvlJc w:val="left"/>
      <w:pPr>
        <w:ind w:left="923" w:hanging="511"/>
      </w:pPr>
    </w:lvl>
    <w:lvl w:ilvl="1">
      <w:start w:val="3"/>
      <w:numFmt w:val="decimal"/>
      <w:lvlText w:val="%1.%2."/>
      <w:lvlJc w:val="left"/>
      <w:pPr>
        <w:ind w:left="923" w:hanging="511"/>
      </w:pPr>
      <w:rPr>
        <w:rFonts w:ascii="Times New Roman" w:eastAsia="Times New Roman" w:hAnsi="Times New Roman" w:cs="Times New Roman"/>
        <w:color w:val="231F20"/>
        <w:sz w:val="22"/>
        <w:szCs w:val="22"/>
      </w:rPr>
    </w:lvl>
    <w:lvl w:ilvl="2">
      <w:start w:val="1"/>
      <w:numFmt w:val="lowerLetter"/>
      <w:lvlText w:val="(%3)"/>
      <w:lvlJc w:val="left"/>
      <w:pPr>
        <w:ind w:left="1320" w:hanging="397"/>
      </w:pPr>
      <w:rPr>
        <w:rFonts w:ascii="Times New Roman" w:eastAsia="Times New Roman" w:hAnsi="Times New Roman" w:cs="Times New Roman"/>
        <w:color w:val="231F20"/>
        <w:sz w:val="22"/>
        <w:szCs w:val="22"/>
      </w:rPr>
    </w:lvl>
    <w:lvl w:ilvl="3">
      <w:start w:val="1"/>
      <w:numFmt w:val="lowerRoman"/>
      <w:lvlText w:val="(%4)"/>
      <w:lvlJc w:val="left"/>
      <w:pPr>
        <w:ind w:left="1830" w:hanging="511"/>
      </w:pPr>
      <w:rPr>
        <w:rFonts w:ascii="Times New Roman" w:eastAsia="Times New Roman" w:hAnsi="Times New Roman" w:cs="Times New Roman"/>
        <w:color w:val="231F20"/>
        <w:sz w:val="22"/>
        <w:szCs w:val="22"/>
      </w:rPr>
    </w:lvl>
    <w:lvl w:ilvl="4">
      <w:numFmt w:val="bullet"/>
      <w:lvlText w:val="•"/>
      <w:lvlJc w:val="left"/>
      <w:pPr>
        <w:ind w:left="3243" w:hanging="511"/>
      </w:pPr>
    </w:lvl>
    <w:lvl w:ilvl="5">
      <w:numFmt w:val="bullet"/>
      <w:lvlText w:val="•"/>
      <w:lvlJc w:val="left"/>
      <w:pPr>
        <w:ind w:left="3944" w:hanging="511"/>
      </w:pPr>
    </w:lvl>
    <w:lvl w:ilvl="6">
      <w:numFmt w:val="bullet"/>
      <w:lvlText w:val="•"/>
      <w:lvlJc w:val="left"/>
      <w:pPr>
        <w:ind w:left="4646" w:hanging="511"/>
      </w:pPr>
    </w:lvl>
    <w:lvl w:ilvl="7">
      <w:numFmt w:val="bullet"/>
      <w:lvlText w:val="•"/>
      <w:lvlJc w:val="left"/>
      <w:pPr>
        <w:ind w:left="5347" w:hanging="511"/>
      </w:pPr>
    </w:lvl>
    <w:lvl w:ilvl="8">
      <w:numFmt w:val="bullet"/>
      <w:lvlText w:val="•"/>
      <w:lvlJc w:val="left"/>
      <w:pPr>
        <w:ind w:left="6049" w:hanging="511"/>
      </w:pPr>
    </w:lvl>
  </w:abstractNum>
  <w:abstractNum w:abstractNumId="50">
    <w:nsid w:val="2FF347AD"/>
    <w:multiLevelType w:val="multilevel"/>
    <w:tmpl w:val="F70E7356"/>
    <w:lvl w:ilvl="0">
      <w:start w:val="27"/>
      <w:numFmt w:val="decimal"/>
      <w:lvlText w:val="%1"/>
      <w:lvlJc w:val="left"/>
      <w:pPr>
        <w:ind w:left="669" w:hanging="510"/>
      </w:pPr>
    </w:lvl>
    <w:lvl w:ilvl="1">
      <w:start w:val="1"/>
      <w:numFmt w:val="decimal"/>
      <w:lvlText w:val="%1.%2."/>
      <w:lvlJc w:val="left"/>
      <w:pPr>
        <w:ind w:left="669" w:hanging="510"/>
      </w:pPr>
      <w:rPr>
        <w:rFonts w:ascii="Times New Roman" w:eastAsia="Times New Roman" w:hAnsi="Times New Roman" w:cs="Times New Roman"/>
        <w:color w:val="231F20"/>
        <w:sz w:val="22"/>
        <w:szCs w:val="22"/>
      </w:rPr>
    </w:lvl>
    <w:lvl w:ilvl="2">
      <w:numFmt w:val="bullet"/>
      <w:lvlText w:val="•"/>
      <w:lvlJc w:val="left"/>
      <w:pPr>
        <w:ind w:left="1967" w:hanging="511"/>
      </w:pPr>
    </w:lvl>
    <w:lvl w:ilvl="3">
      <w:numFmt w:val="bullet"/>
      <w:lvlText w:val="•"/>
      <w:lvlJc w:val="left"/>
      <w:pPr>
        <w:ind w:left="2621" w:hanging="510"/>
      </w:pPr>
    </w:lvl>
    <w:lvl w:ilvl="4">
      <w:numFmt w:val="bullet"/>
      <w:lvlText w:val="•"/>
      <w:lvlJc w:val="left"/>
      <w:pPr>
        <w:ind w:left="3274" w:hanging="511"/>
      </w:pPr>
    </w:lvl>
    <w:lvl w:ilvl="5">
      <w:numFmt w:val="bullet"/>
      <w:lvlText w:val="•"/>
      <w:lvlJc w:val="left"/>
      <w:pPr>
        <w:ind w:left="3928" w:hanging="511"/>
      </w:pPr>
    </w:lvl>
    <w:lvl w:ilvl="6">
      <w:numFmt w:val="bullet"/>
      <w:lvlText w:val="•"/>
      <w:lvlJc w:val="left"/>
      <w:pPr>
        <w:ind w:left="4582" w:hanging="511"/>
      </w:pPr>
    </w:lvl>
    <w:lvl w:ilvl="7">
      <w:numFmt w:val="bullet"/>
      <w:lvlText w:val="•"/>
      <w:lvlJc w:val="left"/>
      <w:pPr>
        <w:ind w:left="5235" w:hanging="511"/>
      </w:pPr>
    </w:lvl>
    <w:lvl w:ilvl="8">
      <w:numFmt w:val="bullet"/>
      <w:lvlText w:val="•"/>
      <w:lvlJc w:val="left"/>
      <w:pPr>
        <w:ind w:left="5889" w:hanging="511"/>
      </w:pPr>
    </w:lvl>
  </w:abstractNum>
  <w:abstractNum w:abstractNumId="51">
    <w:nsid w:val="301C4E93"/>
    <w:multiLevelType w:val="multilevel"/>
    <w:tmpl w:val="5046FADC"/>
    <w:lvl w:ilvl="0">
      <w:start w:val="1"/>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numFmt w:val="bullet"/>
      <w:lvlText w:val="•"/>
      <w:lvlJc w:val="left"/>
      <w:pPr>
        <w:ind w:left="2429" w:hanging="397"/>
      </w:pPr>
    </w:lvl>
    <w:lvl w:ilvl="4">
      <w:numFmt w:val="bullet"/>
      <w:lvlText w:val="•"/>
      <w:lvlJc w:val="left"/>
      <w:pPr>
        <w:ind w:left="3134" w:hanging="397"/>
      </w:pPr>
    </w:lvl>
    <w:lvl w:ilvl="5">
      <w:numFmt w:val="bullet"/>
      <w:lvlText w:val="•"/>
      <w:lvlJc w:val="left"/>
      <w:pPr>
        <w:ind w:left="3838" w:hanging="397"/>
      </w:pPr>
    </w:lvl>
    <w:lvl w:ilvl="6">
      <w:numFmt w:val="bullet"/>
      <w:lvlText w:val="•"/>
      <w:lvlJc w:val="left"/>
      <w:pPr>
        <w:ind w:left="4543" w:hanging="397"/>
      </w:pPr>
    </w:lvl>
    <w:lvl w:ilvl="7">
      <w:numFmt w:val="bullet"/>
      <w:lvlText w:val="•"/>
      <w:lvlJc w:val="left"/>
      <w:pPr>
        <w:ind w:left="5248" w:hanging="397"/>
      </w:pPr>
    </w:lvl>
    <w:lvl w:ilvl="8">
      <w:numFmt w:val="bullet"/>
      <w:lvlText w:val="•"/>
      <w:lvlJc w:val="left"/>
      <w:pPr>
        <w:ind w:left="5952" w:hanging="397"/>
      </w:pPr>
    </w:lvl>
  </w:abstractNum>
  <w:abstractNum w:abstractNumId="52">
    <w:nsid w:val="3064188B"/>
    <w:multiLevelType w:val="multilevel"/>
    <w:tmpl w:val="A9720B30"/>
    <w:lvl w:ilvl="0">
      <w:start w:val="4"/>
      <w:numFmt w:val="decimal"/>
      <w:lvlText w:val="%1."/>
      <w:lvlJc w:val="left"/>
      <w:pPr>
        <w:ind w:left="4727" w:hanging="511"/>
      </w:pPr>
      <w:rPr>
        <w:rFonts w:ascii="Times New Roman" w:eastAsia="Times New Roman" w:hAnsi="Times New Roman" w:cs="Times New Roman"/>
        <w:b/>
        <w:color w:val="231F20"/>
        <w:sz w:val="24"/>
        <w:szCs w:val="24"/>
      </w:rPr>
    </w:lvl>
    <w:lvl w:ilvl="1">
      <w:numFmt w:val="bullet"/>
      <w:lvlText w:val="•"/>
      <w:lvlJc w:val="left"/>
      <w:pPr>
        <w:ind w:left="5252" w:hanging="511"/>
      </w:pPr>
    </w:lvl>
    <w:lvl w:ilvl="2">
      <w:numFmt w:val="bullet"/>
      <w:lvlText w:val="•"/>
      <w:lvlJc w:val="left"/>
      <w:pPr>
        <w:ind w:left="5785" w:hanging="511"/>
      </w:pPr>
    </w:lvl>
    <w:lvl w:ilvl="3">
      <w:numFmt w:val="bullet"/>
      <w:lvlText w:val="•"/>
      <w:lvlJc w:val="left"/>
      <w:pPr>
        <w:ind w:left="6317" w:hanging="511"/>
      </w:pPr>
    </w:lvl>
    <w:lvl w:ilvl="4">
      <w:numFmt w:val="bullet"/>
      <w:lvlText w:val="•"/>
      <w:lvlJc w:val="left"/>
      <w:pPr>
        <w:ind w:left="6850" w:hanging="511"/>
      </w:pPr>
    </w:lvl>
    <w:lvl w:ilvl="5">
      <w:numFmt w:val="bullet"/>
      <w:lvlText w:val="•"/>
      <w:lvlJc w:val="left"/>
      <w:pPr>
        <w:ind w:left="7382" w:hanging="511"/>
      </w:pPr>
    </w:lvl>
    <w:lvl w:ilvl="6">
      <w:numFmt w:val="bullet"/>
      <w:lvlText w:val="•"/>
      <w:lvlJc w:val="left"/>
      <w:pPr>
        <w:ind w:left="7915" w:hanging="511"/>
      </w:pPr>
    </w:lvl>
    <w:lvl w:ilvl="7">
      <w:numFmt w:val="bullet"/>
      <w:lvlText w:val="•"/>
      <w:lvlJc w:val="left"/>
      <w:pPr>
        <w:ind w:left="8447" w:hanging="511"/>
      </w:pPr>
    </w:lvl>
    <w:lvl w:ilvl="8">
      <w:numFmt w:val="bullet"/>
      <w:lvlText w:val="•"/>
      <w:lvlJc w:val="left"/>
      <w:pPr>
        <w:ind w:left="8980" w:hanging="511"/>
      </w:pPr>
    </w:lvl>
  </w:abstractNum>
  <w:abstractNum w:abstractNumId="53">
    <w:nsid w:val="30A27065"/>
    <w:multiLevelType w:val="multilevel"/>
    <w:tmpl w:val="67A46B92"/>
    <w:lvl w:ilvl="0">
      <w:start w:val="23"/>
      <w:numFmt w:val="decimal"/>
      <w:lvlText w:val="%1"/>
      <w:lvlJc w:val="left"/>
      <w:pPr>
        <w:ind w:left="624" w:hanging="511"/>
      </w:pPr>
    </w:lvl>
    <w:lvl w:ilvl="1">
      <w:start w:val="3"/>
      <w:numFmt w:val="decimal"/>
      <w:lvlText w:val="%1.%2."/>
      <w:lvlJc w:val="left"/>
      <w:pPr>
        <w:ind w:left="624" w:hanging="511"/>
      </w:pPr>
      <w:rPr>
        <w:rFonts w:ascii="Times New Roman" w:eastAsia="Times New Roman" w:hAnsi="Times New Roman" w:cs="Times New Roman"/>
        <w:color w:val="231F20"/>
        <w:sz w:val="22"/>
        <w:szCs w:val="22"/>
      </w:rPr>
    </w:lvl>
    <w:lvl w:ilvl="2">
      <w:numFmt w:val="bullet"/>
      <w:lvlText w:val="•"/>
      <w:lvlJc w:val="left"/>
      <w:pPr>
        <w:ind w:left="1927" w:hanging="511"/>
      </w:pPr>
    </w:lvl>
    <w:lvl w:ilvl="3">
      <w:numFmt w:val="bullet"/>
      <w:lvlText w:val="•"/>
      <w:lvlJc w:val="left"/>
      <w:pPr>
        <w:ind w:left="2581" w:hanging="510"/>
      </w:pPr>
    </w:lvl>
    <w:lvl w:ilvl="4">
      <w:numFmt w:val="bullet"/>
      <w:lvlText w:val="•"/>
      <w:lvlJc w:val="left"/>
      <w:pPr>
        <w:ind w:left="3235" w:hanging="511"/>
      </w:pPr>
    </w:lvl>
    <w:lvl w:ilvl="5">
      <w:numFmt w:val="bullet"/>
      <w:lvlText w:val="•"/>
      <w:lvlJc w:val="left"/>
      <w:pPr>
        <w:ind w:left="3889" w:hanging="511"/>
      </w:pPr>
    </w:lvl>
    <w:lvl w:ilvl="6">
      <w:numFmt w:val="bullet"/>
      <w:lvlText w:val="•"/>
      <w:lvlJc w:val="left"/>
      <w:pPr>
        <w:ind w:left="4542" w:hanging="511"/>
      </w:pPr>
    </w:lvl>
    <w:lvl w:ilvl="7">
      <w:numFmt w:val="bullet"/>
      <w:lvlText w:val="•"/>
      <w:lvlJc w:val="left"/>
      <w:pPr>
        <w:ind w:left="5196" w:hanging="511"/>
      </w:pPr>
    </w:lvl>
    <w:lvl w:ilvl="8">
      <w:numFmt w:val="bullet"/>
      <w:lvlText w:val="•"/>
      <w:lvlJc w:val="left"/>
      <w:pPr>
        <w:ind w:left="5850" w:hanging="511"/>
      </w:pPr>
    </w:lvl>
  </w:abstractNum>
  <w:abstractNum w:abstractNumId="54">
    <w:nsid w:val="31430F1D"/>
    <w:multiLevelType w:val="multilevel"/>
    <w:tmpl w:val="1286EC7E"/>
    <w:lvl w:ilvl="0">
      <w:start w:val="32"/>
      <w:numFmt w:val="decimal"/>
      <w:lvlText w:val="%1"/>
      <w:lvlJc w:val="left"/>
      <w:pPr>
        <w:ind w:left="846" w:hanging="511"/>
      </w:pPr>
    </w:lvl>
    <w:lvl w:ilvl="1">
      <w:start w:val="1"/>
      <w:numFmt w:val="decimal"/>
      <w:lvlText w:val="%1.%2."/>
      <w:lvlJc w:val="left"/>
      <w:pPr>
        <w:ind w:left="846" w:hanging="511"/>
      </w:pPr>
      <w:rPr>
        <w:rFonts w:ascii="Times New Roman" w:eastAsia="Times New Roman" w:hAnsi="Times New Roman" w:cs="Times New Roman"/>
        <w:color w:val="231F20"/>
        <w:sz w:val="22"/>
        <w:szCs w:val="22"/>
      </w:rPr>
    </w:lvl>
    <w:lvl w:ilvl="2">
      <w:numFmt w:val="bullet"/>
      <w:lvlText w:val="•"/>
      <w:lvlJc w:val="left"/>
      <w:pPr>
        <w:ind w:left="2148" w:hanging="510"/>
      </w:pPr>
    </w:lvl>
    <w:lvl w:ilvl="3">
      <w:numFmt w:val="bullet"/>
      <w:lvlText w:val="•"/>
      <w:lvlJc w:val="left"/>
      <w:pPr>
        <w:ind w:left="2802" w:hanging="511"/>
      </w:pPr>
    </w:lvl>
    <w:lvl w:ilvl="4">
      <w:numFmt w:val="bullet"/>
      <w:lvlText w:val="•"/>
      <w:lvlJc w:val="left"/>
      <w:pPr>
        <w:ind w:left="3456" w:hanging="511"/>
      </w:pPr>
    </w:lvl>
    <w:lvl w:ilvl="5">
      <w:numFmt w:val="bullet"/>
      <w:lvlText w:val="•"/>
      <w:lvlJc w:val="left"/>
      <w:pPr>
        <w:ind w:left="4110" w:hanging="511"/>
      </w:pPr>
    </w:lvl>
    <w:lvl w:ilvl="6">
      <w:numFmt w:val="bullet"/>
      <w:lvlText w:val="•"/>
      <w:lvlJc w:val="left"/>
      <w:pPr>
        <w:ind w:left="4764" w:hanging="511"/>
      </w:pPr>
    </w:lvl>
    <w:lvl w:ilvl="7">
      <w:numFmt w:val="bullet"/>
      <w:lvlText w:val="•"/>
      <w:lvlJc w:val="left"/>
      <w:pPr>
        <w:ind w:left="5418" w:hanging="511"/>
      </w:pPr>
    </w:lvl>
    <w:lvl w:ilvl="8">
      <w:numFmt w:val="bullet"/>
      <w:lvlText w:val="•"/>
      <w:lvlJc w:val="left"/>
      <w:pPr>
        <w:ind w:left="6072" w:hanging="511"/>
      </w:pPr>
    </w:lvl>
  </w:abstractNum>
  <w:abstractNum w:abstractNumId="55">
    <w:nsid w:val="3208186B"/>
    <w:multiLevelType w:val="multilevel"/>
    <w:tmpl w:val="E70EA5F2"/>
    <w:lvl w:ilvl="0">
      <w:start w:val="19"/>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56">
    <w:nsid w:val="320D5888"/>
    <w:multiLevelType w:val="multilevel"/>
    <w:tmpl w:val="478C252E"/>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57">
    <w:nsid w:val="3224533D"/>
    <w:multiLevelType w:val="multilevel"/>
    <w:tmpl w:val="1CFC4FE8"/>
    <w:lvl w:ilvl="0">
      <w:start w:val="1"/>
      <w:numFmt w:val="lowerLetter"/>
      <w:lvlText w:val="(%1)"/>
      <w:lvlJc w:val="left"/>
      <w:pPr>
        <w:ind w:left="637" w:hanging="511"/>
      </w:pPr>
      <w:rPr>
        <w:rFonts w:ascii="Times New Roman" w:eastAsia="Times New Roman" w:hAnsi="Times New Roman" w:cs="Times New Roman"/>
        <w:color w:val="231F20"/>
        <w:sz w:val="22"/>
        <w:szCs w:val="22"/>
      </w:rPr>
    </w:lvl>
    <w:lvl w:ilvl="1">
      <w:numFmt w:val="bullet"/>
      <w:lvlText w:val="•"/>
      <w:lvlJc w:val="left"/>
      <w:pPr>
        <w:ind w:left="1542" w:hanging="511"/>
      </w:p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58">
    <w:nsid w:val="335E694B"/>
    <w:multiLevelType w:val="multilevel"/>
    <w:tmpl w:val="3A2C3646"/>
    <w:lvl w:ilvl="0">
      <w:start w:val="1"/>
      <w:numFmt w:val="lowerLetter"/>
      <w:lvlText w:val="(%1)"/>
      <w:lvlJc w:val="left"/>
      <w:pPr>
        <w:ind w:left="524" w:hanging="397"/>
      </w:pPr>
      <w:rPr>
        <w:rFonts w:ascii="Times New Roman" w:eastAsia="Times New Roman" w:hAnsi="Times New Roman" w:cs="Times New Roman"/>
        <w:color w:val="231F20"/>
        <w:sz w:val="22"/>
        <w:szCs w:val="22"/>
      </w:rPr>
    </w:lvl>
    <w:lvl w:ilvl="1">
      <w:numFmt w:val="bullet"/>
      <w:lvlText w:val="•"/>
      <w:lvlJc w:val="left"/>
      <w:pPr>
        <w:ind w:left="1434" w:hanging="397"/>
      </w:pPr>
    </w:lvl>
    <w:lvl w:ilvl="2">
      <w:numFmt w:val="bullet"/>
      <w:lvlText w:val="•"/>
      <w:lvlJc w:val="left"/>
      <w:pPr>
        <w:ind w:left="2349" w:hanging="397"/>
      </w:pPr>
    </w:lvl>
    <w:lvl w:ilvl="3">
      <w:numFmt w:val="bullet"/>
      <w:lvlText w:val="•"/>
      <w:lvlJc w:val="left"/>
      <w:pPr>
        <w:ind w:left="3263" w:hanging="397"/>
      </w:pPr>
    </w:lvl>
    <w:lvl w:ilvl="4">
      <w:numFmt w:val="bullet"/>
      <w:lvlText w:val="•"/>
      <w:lvlJc w:val="left"/>
      <w:pPr>
        <w:ind w:left="4178" w:hanging="397"/>
      </w:pPr>
    </w:lvl>
    <w:lvl w:ilvl="5">
      <w:numFmt w:val="bullet"/>
      <w:lvlText w:val="•"/>
      <w:lvlJc w:val="left"/>
      <w:pPr>
        <w:ind w:left="5092" w:hanging="397"/>
      </w:pPr>
    </w:lvl>
    <w:lvl w:ilvl="6">
      <w:numFmt w:val="bullet"/>
      <w:lvlText w:val="•"/>
      <w:lvlJc w:val="left"/>
      <w:pPr>
        <w:ind w:left="6007" w:hanging="397"/>
      </w:pPr>
    </w:lvl>
    <w:lvl w:ilvl="7">
      <w:numFmt w:val="bullet"/>
      <w:lvlText w:val="•"/>
      <w:lvlJc w:val="left"/>
      <w:pPr>
        <w:ind w:left="6921" w:hanging="397"/>
      </w:pPr>
    </w:lvl>
    <w:lvl w:ilvl="8">
      <w:numFmt w:val="bullet"/>
      <w:lvlText w:val="•"/>
      <w:lvlJc w:val="left"/>
      <w:pPr>
        <w:ind w:left="7836" w:hanging="397"/>
      </w:pPr>
    </w:lvl>
  </w:abstractNum>
  <w:abstractNum w:abstractNumId="59">
    <w:nsid w:val="35757AF8"/>
    <w:multiLevelType w:val="multilevel"/>
    <w:tmpl w:val="A42EE47C"/>
    <w:lvl w:ilvl="0">
      <w:start w:val="1"/>
      <w:numFmt w:val="lowerLetter"/>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60">
    <w:nsid w:val="35BB14EF"/>
    <w:multiLevelType w:val="multilevel"/>
    <w:tmpl w:val="8604D190"/>
    <w:lvl w:ilvl="0">
      <w:start w:val="3"/>
      <w:numFmt w:val="lowerRoman"/>
      <w:lvlText w:val="(%1)"/>
      <w:lvlJc w:val="left"/>
      <w:pPr>
        <w:ind w:left="1620" w:hanging="511"/>
      </w:pPr>
      <w:rPr>
        <w:rFonts w:ascii="Times New Roman" w:eastAsia="Times New Roman" w:hAnsi="Times New Roman" w:cs="Times New Roman"/>
        <w:color w:val="231F20"/>
        <w:sz w:val="22"/>
        <w:szCs w:val="22"/>
      </w:rPr>
    </w:lvl>
    <w:lvl w:ilvl="1">
      <w:start w:val="1"/>
      <w:numFmt w:val="lowerRoman"/>
      <w:lvlText w:val="(%2)"/>
      <w:lvlJc w:val="left"/>
      <w:pPr>
        <w:ind w:left="1890" w:hanging="271"/>
      </w:pPr>
      <w:rPr>
        <w:rFonts w:ascii="Times New Roman" w:eastAsia="Times New Roman" w:hAnsi="Times New Roman" w:cs="Times New Roman"/>
        <w:color w:val="231F20"/>
        <w:sz w:val="22"/>
        <w:szCs w:val="22"/>
      </w:rPr>
    </w:lvl>
    <w:lvl w:ilvl="2">
      <w:numFmt w:val="bullet"/>
      <w:lvlText w:val="•"/>
      <w:lvlJc w:val="left"/>
      <w:pPr>
        <w:ind w:left="2494" w:hanging="271"/>
      </w:pPr>
    </w:lvl>
    <w:lvl w:ilvl="3">
      <w:numFmt w:val="bullet"/>
      <w:lvlText w:val="•"/>
      <w:lvlJc w:val="left"/>
      <w:pPr>
        <w:ind w:left="3088" w:hanging="271"/>
      </w:pPr>
    </w:lvl>
    <w:lvl w:ilvl="4">
      <w:numFmt w:val="bullet"/>
      <w:lvlText w:val="•"/>
      <w:lvlJc w:val="left"/>
      <w:pPr>
        <w:ind w:left="3682" w:hanging="271"/>
      </w:pPr>
    </w:lvl>
    <w:lvl w:ilvl="5">
      <w:numFmt w:val="bullet"/>
      <w:lvlText w:val="•"/>
      <w:lvlJc w:val="left"/>
      <w:pPr>
        <w:ind w:left="4276" w:hanging="271"/>
      </w:pPr>
    </w:lvl>
    <w:lvl w:ilvl="6">
      <w:numFmt w:val="bullet"/>
      <w:lvlText w:val="•"/>
      <w:lvlJc w:val="left"/>
      <w:pPr>
        <w:ind w:left="4870" w:hanging="271"/>
      </w:pPr>
    </w:lvl>
    <w:lvl w:ilvl="7">
      <w:numFmt w:val="bullet"/>
      <w:lvlText w:val="•"/>
      <w:lvlJc w:val="left"/>
      <w:pPr>
        <w:ind w:left="5464" w:hanging="271"/>
      </w:pPr>
    </w:lvl>
    <w:lvl w:ilvl="8">
      <w:numFmt w:val="bullet"/>
      <w:lvlText w:val="•"/>
      <w:lvlJc w:val="left"/>
      <w:pPr>
        <w:ind w:left="6058" w:hanging="271"/>
      </w:pPr>
    </w:lvl>
  </w:abstractNum>
  <w:abstractNum w:abstractNumId="61">
    <w:nsid w:val="37864A7D"/>
    <w:multiLevelType w:val="multilevel"/>
    <w:tmpl w:val="E0CA3BB6"/>
    <w:lvl w:ilvl="0">
      <w:start w:val="26"/>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start w:val="1"/>
      <w:numFmt w:val="lowerLetter"/>
      <w:lvlText w:val="(%3)"/>
      <w:lvlJc w:val="left"/>
      <w:pPr>
        <w:ind w:left="1037" w:hanging="397"/>
      </w:pPr>
      <w:rPr>
        <w:rFonts w:ascii="Times New Roman" w:eastAsia="Times New Roman" w:hAnsi="Times New Roman" w:cs="Times New Roman"/>
        <w:color w:val="231F20"/>
        <w:sz w:val="22"/>
        <w:szCs w:val="22"/>
      </w:rPr>
    </w:lvl>
    <w:lvl w:ilvl="3">
      <w:start w:val="1"/>
      <w:numFmt w:val="lowerRoman"/>
      <w:lvlText w:val="(%4)"/>
      <w:lvlJc w:val="left"/>
      <w:pPr>
        <w:ind w:left="1548" w:hanging="510"/>
      </w:pPr>
      <w:rPr>
        <w:rFonts w:ascii="Times New Roman" w:eastAsia="Times New Roman" w:hAnsi="Times New Roman" w:cs="Times New Roman"/>
        <w:color w:val="231F20"/>
        <w:sz w:val="22"/>
        <w:szCs w:val="22"/>
      </w:rPr>
    </w:lvl>
    <w:lvl w:ilvl="4">
      <w:numFmt w:val="bullet"/>
      <w:lvlText w:val="•"/>
      <w:lvlJc w:val="left"/>
      <w:pPr>
        <w:ind w:left="2946" w:hanging="510"/>
      </w:pPr>
    </w:lvl>
    <w:lvl w:ilvl="5">
      <w:numFmt w:val="bullet"/>
      <w:lvlText w:val="•"/>
      <w:lvlJc w:val="left"/>
      <w:pPr>
        <w:ind w:left="3650" w:hanging="511"/>
      </w:pPr>
    </w:lvl>
    <w:lvl w:ilvl="6">
      <w:numFmt w:val="bullet"/>
      <w:lvlText w:val="•"/>
      <w:lvlJc w:val="left"/>
      <w:pPr>
        <w:ind w:left="4353" w:hanging="511"/>
      </w:pPr>
    </w:lvl>
    <w:lvl w:ilvl="7">
      <w:numFmt w:val="bullet"/>
      <w:lvlText w:val="•"/>
      <w:lvlJc w:val="left"/>
      <w:pPr>
        <w:ind w:left="5056" w:hanging="511"/>
      </w:pPr>
    </w:lvl>
    <w:lvl w:ilvl="8">
      <w:numFmt w:val="bullet"/>
      <w:lvlText w:val="•"/>
      <w:lvlJc w:val="left"/>
      <w:pPr>
        <w:ind w:left="5760" w:hanging="511"/>
      </w:pPr>
    </w:lvl>
  </w:abstractNum>
  <w:abstractNum w:abstractNumId="62">
    <w:nsid w:val="3813687A"/>
    <w:multiLevelType w:val="multilevel"/>
    <w:tmpl w:val="DF34567A"/>
    <w:lvl w:ilvl="0">
      <w:start w:val="10"/>
      <w:numFmt w:val="lowerLetter"/>
      <w:lvlText w:val="(%1)"/>
      <w:lvlJc w:val="left"/>
      <w:pPr>
        <w:ind w:left="1049"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9" w:hanging="397"/>
      </w:pPr>
    </w:lvl>
    <w:lvl w:ilvl="3">
      <w:numFmt w:val="bullet"/>
      <w:lvlText w:val="•"/>
      <w:lvlJc w:val="left"/>
      <w:pPr>
        <w:ind w:left="2884" w:hanging="397"/>
      </w:pPr>
    </w:lvl>
    <w:lvl w:ilvl="4">
      <w:numFmt w:val="bullet"/>
      <w:lvlText w:val="•"/>
      <w:lvlJc w:val="left"/>
      <w:pPr>
        <w:ind w:left="3498" w:hanging="397"/>
      </w:pPr>
    </w:lvl>
    <w:lvl w:ilvl="5">
      <w:numFmt w:val="bullet"/>
      <w:lvlText w:val="•"/>
      <w:lvlJc w:val="left"/>
      <w:pPr>
        <w:ind w:left="4113" w:hanging="397"/>
      </w:pPr>
    </w:lvl>
    <w:lvl w:ilvl="6">
      <w:numFmt w:val="bullet"/>
      <w:lvlText w:val="•"/>
      <w:lvlJc w:val="left"/>
      <w:pPr>
        <w:ind w:left="4728" w:hanging="397"/>
      </w:pPr>
    </w:lvl>
    <w:lvl w:ilvl="7">
      <w:numFmt w:val="bullet"/>
      <w:lvlText w:val="•"/>
      <w:lvlJc w:val="left"/>
      <w:pPr>
        <w:ind w:left="5342" w:hanging="396"/>
      </w:pPr>
    </w:lvl>
    <w:lvl w:ilvl="8">
      <w:numFmt w:val="bullet"/>
      <w:lvlText w:val="•"/>
      <w:lvlJc w:val="left"/>
      <w:pPr>
        <w:ind w:left="5957" w:hanging="397"/>
      </w:pPr>
    </w:lvl>
  </w:abstractNum>
  <w:abstractNum w:abstractNumId="63">
    <w:nsid w:val="39D0215E"/>
    <w:multiLevelType w:val="multilevel"/>
    <w:tmpl w:val="8A36AFF6"/>
    <w:lvl w:ilvl="0">
      <w:start w:val="17"/>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64">
    <w:nsid w:val="3A742C75"/>
    <w:multiLevelType w:val="multilevel"/>
    <w:tmpl w:val="74185D60"/>
    <w:lvl w:ilvl="0">
      <w:start w:val="1"/>
      <w:numFmt w:val="decimal"/>
      <w:lvlText w:val="%1."/>
      <w:lvlJc w:val="left"/>
      <w:pPr>
        <w:ind w:left="580" w:hanging="454"/>
      </w:pPr>
      <w:rPr>
        <w:rFonts w:ascii="Times New Roman" w:eastAsia="Times New Roman" w:hAnsi="Times New Roman" w:cs="Times New Roman"/>
        <w:color w:val="231F20"/>
        <w:sz w:val="22"/>
        <w:szCs w:val="22"/>
      </w:rPr>
    </w:lvl>
    <w:lvl w:ilvl="1">
      <w:numFmt w:val="bullet"/>
      <w:lvlText w:val="•"/>
      <w:lvlJc w:val="left"/>
      <w:pPr>
        <w:ind w:left="817" w:hanging="511"/>
      </w:pPr>
      <w:rPr>
        <w:rFonts w:ascii="Times New Roman" w:eastAsia="Times New Roman" w:hAnsi="Times New Roman" w:cs="Times New Roman"/>
        <w:i/>
        <w:color w:val="231F20"/>
        <w:sz w:val="22"/>
        <w:szCs w:val="22"/>
      </w:rPr>
    </w:lvl>
    <w:lvl w:ilvl="2">
      <w:numFmt w:val="bullet"/>
      <w:lvlText w:val="•"/>
      <w:lvlJc w:val="left"/>
      <w:pPr>
        <w:ind w:left="3880" w:hanging="511"/>
      </w:pPr>
    </w:lvl>
    <w:lvl w:ilvl="3">
      <w:numFmt w:val="bullet"/>
      <w:lvlText w:val="•"/>
      <w:lvlJc w:val="left"/>
      <w:pPr>
        <w:ind w:left="4628" w:hanging="511"/>
      </w:pPr>
    </w:lvl>
    <w:lvl w:ilvl="4">
      <w:numFmt w:val="bullet"/>
      <w:lvlText w:val="•"/>
      <w:lvlJc w:val="left"/>
      <w:pPr>
        <w:ind w:left="5376" w:hanging="511"/>
      </w:pPr>
    </w:lvl>
    <w:lvl w:ilvl="5">
      <w:numFmt w:val="bullet"/>
      <w:lvlText w:val="•"/>
      <w:lvlJc w:val="left"/>
      <w:pPr>
        <w:ind w:left="6124" w:hanging="511"/>
      </w:pPr>
    </w:lvl>
    <w:lvl w:ilvl="6">
      <w:numFmt w:val="bullet"/>
      <w:lvlText w:val="•"/>
      <w:lvlJc w:val="left"/>
      <w:pPr>
        <w:ind w:left="6872" w:hanging="511"/>
      </w:pPr>
    </w:lvl>
    <w:lvl w:ilvl="7">
      <w:numFmt w:val="bullet"/>
      <w:lvlText w:val="•"/>
      <w:lvlJc w:val="left"/>
      <w:pPr>
        <w:ind w:left="7620" w:hanging="511"/>
      </w:pPr>
    </w:lvl>
    <w:lvl w:ilvl="8">
      <w:numFmt w:val="bullet"/>
      <w:lvlText w:val="•"/>
      <w:lvlJc w:val="left"/>
      <w:pPr>
        <w:ind w:left="8369" w:hanging="511"/>
      </w:pPr>
    </w:lvl>
  </w:abstractNum>
  <w:abstractNum w:abstractNumId="65">
    <w:nsid w:val="3AE93B68"/>
    <w:multiLevelType w:val="multilevel"/>
    <w:tmpl w:val="9ACAE19A"/>
    <w:lvl w:ilvl="0">
      <w:start w:val="35"/>
      <w:numFmt w:val="decimal"/>
      <w:lvlText w:val="%1"/>
      <w:lvlJc w:val="left"/>
      <w:pPr>
        <w:ind w:left="680" w:hanging="511"/>
      </w:pPr>
    </w:lvl>
    <w:lvl w:ilvl="1">
      <w:start w:val="2"/>
      <w:numFmt w:val="decimal"/>
      <w:lvlText w:val="%1.%2."/>
      <w:lvlJc w:val="left"/>
      <w:pPr>
        <w:ind w:left="680" w:hanging="511"/>
      </w:pPr>
      <w:rPr>
        <w:rFonts w:ascii="Times New Roman" w:eastAsia="Times New Roman" w:hAnsi="Times New Roman" w:cs="Times New Roman"/>
        <w:color w:val="231F20"/>
        <w:sz w:val="22"/>
        <w:szCs w:val="22"/>
      </w:rPr>
    </w:lvl>
    <w:lvl w:ilvl="2">
      <w:start w:val="1"/>
      <w:numFmt w:val="lowerLetter"/>
      <w:lvlText w:val="(%3)"/>
      <w:lvlJc w:val="left"/>
      <w:pPr>
        <w:ind w:left="1077" w:hanging="397"/>
      </w:pPr>
      <w:rPr>
        <w:rFonts w:ascii="Times New Roman" w:eastAsia="Times New Roman" w:hAnsi="Times New Roman" w:cs="Times New Roman"/>
        <w:color w:val="231F20"/>
        <w:sz w:val="22"/>
        <w:szCs w:val="22"/>
      </w:rPr>
    </w:lvl>
    <w:lvl w:ilvl="3">
      <w:numFmt w:val="bullet"/>
      <w:lvlText w:val="•"/>
      <w:lvlJc w:val="left"/>
      <w:pPr>
        <w:ind w:left="2443" w:hanging="396"/>
      </w:pPr>
    </w:lvl>
    <w:lvl w:ilvl="4">
      <w:numFmt w:val="bullet"/>
      <w:lvlText w:val="•"/>
      <w:lvlJc w:val="left"/>
      <w:pPr>
        <w:ind w:left="3125" w:hanging="397"/>
      </w:pPr>
    </w:lvl>
    <w:lvl w:ilvl="5">
      <w:numFmt w:val="bullet"/>
      <w:lvlText w:val="•"/>
      <w:lvlJc w:val="left"/>
      <w:pPr>
        <w:ind w:left="3807" w:hanging="397"/>
      </w:pPr>
    </w:lvl>
    <w:lvl w:ilvl="6">
      <w:numFmt w:val="bullet"/>
      <w:lvlText w:val="•"/>
      <w:lvlJc w:val="left"/>
      <w:pPr>
        <w:ind w:left="4488" w:hanging="397"/>
      </w:pPr>
    </w:lvl>
    <w:lvl w:ilvl="7">
      <w:numFmt w:val="bullet"/>
      <w:lvlText w:val="•"/>
      <w:lvlJc w:val="left"/>
      <w:pPr>
        <w:ind w:left="5170" w:hanging="397"/>
      </w:pPr>
    </w:lvl>
    <w:lvl w:ilvl="8">
      <w:numFmt w:val="bullet"/>
      <w:lvlText w:val="•"/>
      <w:lvlJc w:val="left"/>
      <w:pPr>
        <w:ind w:left="5852" w:hanging="397"/>
      </w:pPr>
    </w:lvl>
  </w:abstractNum>
  <w:abstractNum w:abstractNumId="66">
    <w:nsid w:val="3AF512A9"/>
    <w:multiLevelType w:val="multilevel"/>
    <w:tmpl w:val="35F41C98"/>
    <w:lvl w:ilvl="0">
      <w:start w:val="2"/>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start w:val="1"/>
      <w:numFmt w:val="lowerRoman"/>
      <w:lvlText w:val="(%4)"/>
      <w:lvlJc w:val="left"/>
      <w:pPr>
        <w:ind w:left="1535" w:hanging="511"/>
      </w:pPr>
      <w:rPr>
        <w:rFonts w:ascii="Times New Roman" w:eastAsia="Times New Roman" w:hAnsi="Times New Roman" w:cs="Times New Roman"/>
        <w:color w:val="231F20"/>
        <w:sz w:val="22"/>
        <w:szCs w:val="22"/>
      </w:rPr>
    </w:lvl>
    <w:lvl w:ilvl="4">
      <w:numFmt w:val="bullet"/>
      <w:lvlText w:val="•"/>
      <w:lvlJc w:val="left"/>
      <w:pPr>
        <w:ind w:left="2995" w:hanging="511"/>
      </w:pPr>
    </w:lvl>
    <w:lvl w:ilvl="5">
      <w:numFmt w:val="bullet"/>
      <w:lvlText w:val="•"/>
      <w:lvlJc w:val="left"/>
      <w:pPr>
        <w:ind w:left="3723" w:hanging="511"/>
      </w:pPr>
    </w:lvl>
    <w:lvl w:ilvl="6">
      <w:numFmt w:val="bullet"/>
      <w:lvlText w:val="•"/>
      <w:lvlJc w:val="left"/>
      <w:pPr>
        <w:ind w:left="4451" w:hanging="511"/>
      </w:pPr>
    </w:lvl>
    <w:lvl w:ilvl="7">
      <w:numFmt w:val="bullet"/>
      <w:lvlText w:val="•"/>
      <w:lvlJc w:val="left"/>
      <w:pPr>
        <w:ind w:left="5178" w:hanging="511"/>
      </w:pPr>
    </w:lvl>
    <w:lvl w:ilvl="8">
      <w:numFmt w:val="bullet"/>
      <w:lvlText w:val="•"/>
      <w:lvlJc w:val="left"/>
      <w:pPr>
        <w:ind w:left="5906" w:hanging="511"/>
      </w:pPr>
    </w:lvl>
  </w:abstractNum>
  <w:abstractNum w:abstractNumId="67">
    <w:nsid w:val="3B20723F"/>
    <w:multiLevelType w:val="multilevel"/>
    <w:tmpl w:val="3DF8A2FE"/>
    <w:lvl w:ilvl="0">
      <w:start w:val="6"/>
      <w:numFmt w:val="lowerLetter"/>
      <w:lvlText w:val="(%1)"/>
      <w:lvlJc w:val="left"/>
      <w:pPr>
        <w:ind w:left="1253" w:hanging="397"/>
      </w:pPr>
      <w:rPr>
        <w:rFonts w:ascii="Times New Roman" w:eastAsia="Times New Roman" w:hAnsi="Times New Roman" w:cs="Times New Roman"/>
        <w:color w:val="231F20"/>
        <w:sz w:val="22"/>
        <w:szCs w:val="22"/>
      </w:rPr>
    </w:lvl>
    <w:lvl w:ilvl="1">
      <w:numFmt w:val="bullet"/>
      <w:lvlText w:val="•"/>
      <w:lvlJc w:val="left"/>
      <w:pPr>
        <w:ind w:left="1872" w:hanging="397"/>
      </w:pPr>
    </w:lvl>
    <w:lvl w:ilvl="2">
      <w:numFmt w:val="bullet"/>
      <w:lvlText w:val="•"/>
      <w:lvlJc w:val="left"/>
      <w:pPr>
        <w:ind w:left="2484" w:hanging="397"/>
      </w:pPr>
    </w:lvl>
    <w:lvl w:ilvl="3">
      <w:numFmt w:val="bullet"/>
      <w:lvlText w:val="•"/>
      <w:lvlJc w:val="left"/>
      <w:pPr>
        <w:ind w:left="3096" w:hanging="396"/>
      </w:pPr>
    </w:lvl>
    <w:lvl w:ilvl="4">
      <w:numFmt w:val="bullet"/>
      <w:lvlText w:val="•"/>
      <w:lvlJc w:val="left"/>
      <w:pPr>
        <w:ind w:left="3708" w:hanging="397"/>
      </w:pPr>
    </w:lvl>
    <w:lvl w:ilvl="5">
      <w:numFmt w:val="bullet"/>
      <w:lvlText w:val="•"/>
      <w:lvlJc w:val="left"/>
      <w:pPr>
        <w:ind w:left="4321" w:hanging="396"/>
      </w:pPr>
    </w:lvl>
    <w:lvl w:ilvl="6">
      <w:numFmt w:val="bullet"/>
      <w:lvlText w:val="•"/>
      <w:lvlJc w:val="left"/>
      <w:pPr>
        <w:ind w:left="4933" w:hanging="397"/>
      </w:pPr>
    </w:lvl>
    <w:lvl w:ilvl="7">
      <w:numFmt w:val="bullet"/>
      <w:lvlText w:val="•"/>
      <w:lvlJc w:val="left"/>
      <w:pPr>
        <w:ind w:left="5545" w:hanging="397"/>
      </w:pPr>
    </w:lvl>
    <w:lvl w:ilvl="8">
      <w:numFmt w:val="bullet"/>
      <w:lvlText w:val="•"/>
      <w:lvlJc w:val="left"/>
      <w:pPr>
        <w:ind w:left="6157" w:hanging="397"/>
      </w:pPr>
    </w:lvl>
  </w:abstractNum>
  <w:abstractNum w:abstractNumId="68">
    <w:nsid w:val="3DF80B35"/>
    <w:multiLevelType w:val="multilevel"/>
    <w:tmpl w:val="3E049E24"/>
    <w:lvl w:ilvl="0">
      <w:start w:val="1"/>
      <w:numFmt w:val="decimal"/>
      <w:lvlText w:val="%1"/>
      <w:lvlJc w:val="left"/>
      <w:pPr>
        <w:ind w:left="916" w:hanging="511"/>
      </w:pPr>
    </w:lvl>
    <w:lvl w:ilvl="1">
      <w:start w:val="1"/>
      <w:numFmt w:val="decimal"/>
      <w:lvlText w:val="%1.%2."/>
      <w:lvlJc w:val="left"/>
      <w:pPr>
        <w:ind w:left="916" w:hanging="511"/>
      </w:pPr>
      <w:rPr>
        <w:rFonts w:ascii="Times New Roman" w:eastAsia="Times New Roman" w:hAnsi="Times New Roman" w:cs="Times New Roman"/>
        <w:color w:val="231F20"/>
        <w:sz w:val="22"/>
        <w:szCs w:val="22"/>
      </w:rPr>
    </w:lvl>
    <w:lvl w:ilvl="2">
      <w:start w:val="1"/>
      <w:numFmt w:val="lowerLetter"/>
      <w:lvlText w:val="(%3)"/>
      <w:lvlJc w:val="left"/>
      <w:pPr>
        <w:ind w:left="1313" w:hanging="396"/>
      </w:pPr>
      <w:rPr>
        <w:rFonts w:ascii="Times New Roman" w:eastAsia="Times New Roman" w:hAnsi="Times New Roman" w:cs="Times New Roman"/>
        <w:color w:val="231F20"/>
        <w:sz w:val="22"/>
        <w:szCs w:val="22"/>
      </w:rPr>
    </w:lvl>
    <w:lvl w:ilvl="3">
      <w:numFmt w:val="bullet"/>
      <w:lvlText w:val="•"/>
      <w:lvlJc w:val="left"/>
      <w:pPr>
        <w:ind w:left="2725" w:hanging="397"/>
      </w:pPr>
    </w:lvl>
    <w:lvl w:ilvl="4">
      <w:numFmt w:val="bullet"/>
      <w:lvlText w:val="•"/>
      <w:lvlJc w:val="left"/>
      <w:pPr>
        <w:ind w:left="3428" w:hanging="397"/>
      </w:pPr>
    </w:lvl>
    <w:lvl w:ilvl="5">
      <w:numFmt w:val="bullet"/>
      <w:lvlText w:val="•"/>
      <w:lvlJc w:val="left"/>
      <w:pPr>
        <w:ind w:left="4130" w:hanging="397"/>
      </w:pPr>
    </w:lvl>
    <w:lvl w:ilvl="6">
      <w:numFmt w:val="bullet"/>
      <w:lvlText w:val="•"/>
      <w:lvlJc w:val="left"/>
      <w:pPr>
        <w:ind w:left="4833" w:hanging="397"/>
      </w:pPr>
    </w:lvl>
    <w:lvl w:ilvl="7">
      <w:numFmt w:val="bullet"/>
      <w:lvlText w:val="•"/>
      <w:lvlJc w:val="left"/>
      <w:pPr>
        <w:ind w:left="5536" w:hanging="397"/>
      </w:pPr>
    </w:lvl>
    <w:lvl w:ilvl="8">
      <w:numFmt w:val="bullet"/>
      <w:lvlText w:val="•"/>
      <w:lvlJc w:val="left"/>
      <w:pPr>
        <w:ind w:left="6238" w:hanging="397"/>
      </w:pPr>
    </w:lvl>
  </w:abstractNum>
  <w:abstractNum w:abstractNumId="69">
    <w:nsid w:val="3EB206B3"/>
    <w:multiLevelType w:val="multilevel"/>
    <w:tmpl w:val="49DE1E08"/>
    <w:lvl w:ilvl="0">
      <w:start w:val="10"/>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start w:val="1"/>
      <w:numFmt w:val="lowerLetter"/>
      <w:lvlText w:val="(%3)"/>
      <w:lvlJc w:val="left"/>
      <w:pPr>
        <w:ind w:left="1112" w:hanging="397"/>
      </w:pPr>
      <w:rPr>
        <w:rFonts w:ascii="Times New Roman" w:eastAsia="Times New Roman" w:hAnsi="Times New Roman" w:cs="Times New Roman"/>
        <w:color w:val="231F20"/>
        <w:sz w:val="22"/>
        <w:szCs w:val="22"/>
      </w:rPr>
    </w:lvl>
    <w:lvl w:ilvl="3">
      <w:numFmt w:val="bullet"/>
      <w:lvlText w:val="•"/>
      <w:lvlJc w:val="left"/>
      <w:pPr>
        <w:ind w:left="2478" w:hanging="397"/>
      </w:pPr>
    </w:lvl>
    <w:lvl w:ilvl="4">
      <w:numFmt w:val="bullet"/>
      <w:lvlText w:val="•"/>
      <w:lvlJc w:val="left"/>
      <w:pPr>
        <w:ind w:left="3158" w:hanging="397"/>
      </w:pPr>
    </w:lvl>
    <w:lvl w:ilvl="5">
      <w:numFmt w:val="bullet"/>
      <w:lvlText w:val="•"/>
      <w:lvlJc w:val="left"/>
      <w:pPr>
        <w:ind w:left="3837" w:hanging="397"/>
      </w:pPr>
    </w:lvl>
    <w:lvl w:ilvl="6">
      <w:numFmt w:val="bullet"/>
      <w:lvlText w:val="•"/>
      <w:lvlJc w:val="left"/>
      <w:pPr>
        <w:ind w:left="4517" w:hanging="397"/>
      </w:pPr>
    </w:lvl>
    <w:lvl w:ilvl="7">
      <w:numFmt w:val="bullet"/>
      <w:lvlText w:val="•"/>
      <w:lvlJc w:val="left"/>
      <w:pPr>
        <w:ind w:left="5196" w:hanging="397"/>
      </w:pPr>
    </w:lvl>
    <w:lvl w:ilvl="8">
      <w:numFmt w:val="bullet"/>
      <w:lvlText w:val="•"/>
      <w:lvlJc w:val="left"/>
      <w:pPr>
        <w:ind w:left="5876" w:hanging="397"/>
      </w:pPr>
    </w:lvl>
  </w:abstractNum>
  <w:abstractNum w:abstractNumId="70">
    <w:nsid w:val="3F027A70"/>
    <w:multiLevelType w:val="multilevel"/>
    <w:tmpl w:val="EC086FF6"/>
    <w:lvl w:ilvl="0">
      <w:start w:val="20"/>
      <w:numFmt w:val="decimal"/>
      <w:lvlText w:val="%1"/>
      <w:lvlJc w:val="left"/>
      <w:pPr>
        <w:ind w:left="645" w:hanging="511"/>
      </w:pPr>
    </w:lvl>
    <w:lvl w:ilvl="1">
      <w:start w:val="5"/>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71">
    <w:nsid w:val="3FDF0269"/>
    <w:multiLevelType w:val="multilevel"/>
    <w:tmpl w:val="24C4DF10"/>
    <w:lvl w:ilvl="0">
      <w:start w:val="3"/>
      <w:numFmt w:val="decimal"/>
      <w:lvlText w:val="%1"/>
      <w:lvlJc w:val="left"/>
      <w:pPr>
        <w:ind w:left="909" w:hanging="510"/>
      </w:pPr>
    </w:lvl>
    <w:lvl w:ilvl="1">
      <w:start w:val="1"/>
      <w:numFmt w:val="decimal"/>
      <w:lvlText w:val="%1.%2."/>
      <w:lvlJc w:val="left"/>
      <w:pPr>
        <w:ind w:left="909" w:hanging="510"/>
      </w:pPr>
      <w:rPr>
        <w:rFonts w:ascii="Times New Roman" w:eastAsia="Times New Roman" w:hAnsi="Times New Roman" w:cs="Times New Roman"/>
        <w:color w:val="231F20"/>
        <w:sz w:val="22"/>
        <w:szCs w:val="22"/>
      </w:rPr>
    </w:lvl>
    <w:lvl w:ilvl="2">
      <w:start w:val="1"/>
      <w:numFmt w:val="lowerLetter"/>
      <w:lvlText w:val="(%3)"/>
      <w:lvlJc w:val="left"/>
      <w:pPr>
        <w:ind w:left="1306" w:hanging="397"/>
      </w:pPr>
      <w:rPr>
        <w:rFonts w:ascii="Times New Roman" w:eastAsia="Times New Roman" w:hAnsi="Times New Roman" w:cs="Times New Roman"/>
        <w:color w:val="231F20"/>
        <w:sz w:val="22"/>
        <w:szCs w:val="22"/>
      </w:rPr>
    </w:lvl>
    <w:lvl w:ilvl="3">
      <w:numFmt w:val="bullet"/>
      <w:lvlText w:val="•"/>
      <w:lvlJc w:val="left"/>
      <w:pPr>
        <w:ind w:left="2664" w:hanging="397"/>
      </w:pPr>
    </w:lvl>
    <w:lvl w:ilvl="4">
      <w:numFmt w:val="bullet"/>
      <w:lvlText w:val="•"/>
      <w:lvlJc w:val="left"/>
      <w:pPr>
        <w:ind w:left="3346" w:hanging="396"/>
      </w:pPr>
    </w:lvl>
    <w:lvl w:ilvl="5">
      <w:numFmt w:val="bullet"/>
      <w:lvlText w:val="•"/>
      <w:lvlJc w:val="left"/>
      <w:pPr>
        <w:ind w:left="4028" w:hanging="397"/>
      </w:pPr>
    </w:lvl>
    <w:lvl w:ilvl="6">
      <w:numFmt w:val="bullet"/>
      <w:lvlText w:val="•"/>
      <w:lvlJc w:val="left"/>
      <w:pPr>
        <w:ind w:left="4710" w:hanging="397"/>
      </w:pPr>
    </w:lvl>
    <w:lvl w:ilvl="7">
      <w:numFmt w:val="bullet"/>
      <w:lvlText w:val="•"/>
      <w:lvlJc w:val="left"/>
      <w:pPr>
        <w:ind w:left="5392" w:hanging="396"/>
      </w:pPr>
    </w:lvl>
    <w:lvl w:ilvl="8">
      <w:numFmt w:val="bullet"/>
      <w:lvlText w:val="•"/>
      <w:lvlJc w:val="left"/>
      <w:pPr>
        <w:ind w:left="6074" w:hanging="397"/>
      </w:pPr>
    </w:lvl>
  </w:abstractNum>
  <w:abstractNum w:abstractNumId="72">
    <w:nsid w:val="3FFB3FD2"/>
    <w:multiLevelType w:val="multilevel"/>
    <w:tmpl w:val="4BD22136"/>
    <w:lvl w:ilvl="0">
      <w:start w:val="27"/>
      <w:numFmt w:val="decimal"/>
      <w:lvlText w:val="%1"/>
      <w:lvlJc w:val="left"/>
      <w:pPr>
        <w:ind w:left="936" w:hanging="511"/>
      </w:pPr>
    </w:lvl>
    <w:lvl w:ilvl="1">
      <w:start w:val="6"/>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73">
    <w:nsid w:val="408C78C2"/>
    <w:multiLevelType w:val="multilevel"/>
    <w:tmpl w:val="1238485A"/>
    <w:lvl w:ilvl="0">
      <w:start w:val="16"/>
      <w:numFmt w:val="decimal"/>
      <w:lvlText w:val="%1"/>
      <w:lvlJc w:val="left"/>
      <w:pPr>
        <w:ind w:left="817" w:hanging="511"/>
      </w:pPr>
    </w:lvl>
    <w:lvl w:ilvl="1">
      <w:start w:val="2"/>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74">
    <w:nsid w:val="40DA23E9"/>
    <w:multiLevelType w:val="multilevel"/>
    <w:tmpl w:val="9D9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18550C2"/>
    <w:multiLevelType w:val="multilevel"/>
    <w:tmpl w:val="B91CFA88"/>
    <w:lvl w:ilvl="0">
      <w:start w:val="33"/>
      <w:numFmt w:val="decimal"/>
      <w:lvlText w:val="%1"/>
      <w:lvlJc w:val="left"/>
      <w:pPr>
        <w:ind w:left="709" w:hanging="510"/>
      </w:pPr>
    </w:lvl>
    <w:lvl w:ilvl="1">
      <w:start w:val="1"/>
      <w:numFmt w:val="decimal"/>
      <w:lvlText w:val="%1.%2."/>
      <w:lvlJc w:val="left"/>
      <w:pPr>
        <w:ind w:left="709" w:hanging="510"/>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7" w:hanging="511"/>
      </w:pPr>
    </w:lvl>
    <w:lvl w:ilvl="5">
      <w:numFmt w:val="bullet"/>
      <w:lvlText w:val="•"/>
      <w:lvlJc w:val="left"/>
      <w:pPr>
        <w:ind w:left="3971" w:hanging="511"/>
      </w:pPr>
    </w:lvl>
    <w:lvl w:ilvl="6">
      <w:numFmt w:val="bullet"/>
      <w:lvlText w:val="•"/>
      <w:lvlJc w:val="left"/>
      <w:pPr>
        <w:ind w:left="4625" w:hanging="511"/>
      </w:pPr>
    </w:lvl>
    <w:lvl w:ilvl="7">
      <w:numFmt w:val="bullet"/>
      <w:lvlText w:val="•"/>
      <w:lvlJc w:val="left"/>
      <w:pPr>
        <w:ind w:left="5280" w:hanging="511"/>
      </w:pPr>
    </w:lvl>
    <w:lvl w:ilvl="8">
      <w:numFmt w:val="bullet"/>
      <w:lvlText w:val="•"/>
      <w:lvlJc w:val="left"/>
      <w:pPr>
        <w:ind w:left="5934" w:hanging="511"/>
      </w:pPr>
    </w:lvl>
  </w:abstractNum>
  <w:abstractNum w:abstractNumId="76">
    <w:nsid w:val="43526815"/>
    <w:multiLevelType w:val="multilevel"/>
    <w:tmpl w:val="6C3EDECA"/>
    <w:lvl w:ilvl="0">
      <w:start w:val="1"/>
      <w:numFmt w:val="lowerRoman"/>
      <w:lvlText w:val="(%1)"/>
      <w:lvlJc w:val="left"/>
      <w:pPr>
        <w:ind w:left="566" w:hanging="511"/>
      </w:pPr>
      <w:rPr>
        <w:rFonts w:ascii="Times New Roman" w:eastAsia="Times New Roman" w:hAnsi="Times New Roman" w:cs="Times New Roman"/>
        <w:color w:val="231F20"/>
        <w:sz w:val="22"/>
        <w:szCs w:val="22"/>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77">
    <w:nsid w:val="449A0CB5"/>
    <w:multiLevelType w:val="multilevel"/>
    <w:tmpl w:val="77509694"/>
    <w:lvl w:ilvl="0">
      <w:start w:val="29"/>
      <w:numFmt w:val="decimal"/>
      <w:lvlText w:val="%1"/>
      <w:lvlJc w:val="left"/>
      <w:pPr>
        <w:ind w:left="577" w:hanging="511"/>
      </w:pPr>
    </w:lvl>
    <w:lvl w:ilvl="1">
      <w:start w:val="5"/>
      <w:numFmt w:val="decimal"/>
      <w:lvlText w:val="%1.%2."/>
      <w:lvlJc w:val="left"/>
      <w:pPr>
        <w:ind w:left="577" w:hanging="511"/>
      </w:pPr>
      <w:rPr>
        <w:rFonts w:ascii="Times New Roman" w:eastAsia="Times New Roman" w:hAnsi="Times New Roman" w:cs="Times New Roman"/>
        <w:color w:val="231F20"/>
        <w:sz w:val="22"/>
        <w:szCs w:val="22"/>
      </w:rPr>
    </w:lvl>
    <w:lvl w:ilvl="2">
      <w:numFmt w:val="bullet"/>
      <w:lvlText w:val="•"/>
      <w:lvlJc w:val="left"/>
      <w:pPr>
        <w:ind w:left="1885" w:hanging="511"/>
      </w:pPr>
    </w:lvl>
    <w:lvl w:ilvl="3">
      <w:numFmt w:val="bullet"/>
      <w:lvlText w:val="•"/>
      <w:lvlJc w:val="left"/>
      <w:pPr>
        <w:ind w:left="2537" w:hanging="511"/>
      </w:pPr>
    </w:lvl>
    <w:lvl w:ilvl="4">
      <w:numFmt w:val="bullet"/>
      <w:lvlText w:val="•"/>
      <w:lvlJc w:val="left"/>
      <w:pPr>
        <w:ind w:left="3190" w:hanging="511"/>
      </w:pPr>
    </w:lvl>
    <w:lvl w:ilvl="5">
      <w:numFmt w:val="bullet"/>
      <w:lvlText w:val="•"/>
      <w:lvlJc w:val="left"/>
      <w:pPr>
        <w:ind w:left="3843" w:hanging="511"/>
      </w:pPr>
    </w:lvl>
    <w:lvl w:ilvl="6">
      <w:numFmt w:val="bullet"/>
      <w:lvlText w:val="•"/>
      <w:lvlJc w:val="left"/>
      <w:pPr>
        <w:ind w:left="4495" w:hanging="511"/>
      </w:pPr>
    </w:lvl>
    <w:lvl w:ilvl="7">
      <w:numFmt w:val="bullet"/>
      <w:lvlText w:val="•"/>
      <w:lvlJc w:val="left"/>
      <w:pPr>
        <w:ind w:left="5148" w:hanging="511"/>
      </w:pPr>
    </w:lvl>
    <w:lvl w:ilvl="8">
      <w:numFmt w:val="bullet"/>
      <w:lvlText w:val="•"/>
      <w:lvlJc w:val="left"/>
      <w:pPr>
        <w:ind w:left="5800" w:hanging="511"/>
      </w:pPr>
    </w:lvl>
  </w:abstractNum>
  <w:abstractNum w:abstractNumId="78">
    <w:nsid w:val="450050C5"/>
    <w:multiLevelType w:val="multilevel"/>
    <w:tmpl w:val="D4020752"/>
    <w:lvl w:ilvl="0">
      <w:start w:val="6"/>
      <w:numFmt w:val="decimal"/>
      <w:lvlText w:val="%1."/>
      <w:lvlJc w:val="left"/>
      <w:pPr>
        <w:ind w:left="704" w:hanging="397"/>
      </w:pPr>
      <w:rPr>
        <w:rFonts w:ascii="Times New Roman" w:eastAsia="Times New Roman" w:hAnsi="Times New Roman" w:cs="Times New Roman"/>
        <w:color w:val="231F20"/>
        <w:sz w:val="22"/>
        <w:szCs w:val="22"/>
      </w:rPr>
    </w:lvl>
    <w:lvl w:ilvl="1">
      <w:start w:val="1"/>
      <w:numFmt w:val="upperLetter"/>
      <w:lvlText w:val="%2."/>
      <w:lvlJc w:val="left"/>
      <w:pPr>
        <w:ind w:left="4658" w:hanging="396"/>
      </w:pPr>
      <w:rPr>
        <w:rFonts w:ascii="Arial" w:eastAsia="Arial" w:hAnsi="Arial" w:cs="Arial"/>
        <w:b/>
        <w:color w:val="231F20"/>
        <w:sz w:val="24"/>
        <w:szCs w:val="24"/>
      </w:rPr>
    </w:lvl>
    <w:lvl w:ilvl="2">
      <w:numFmt w:val="bullet"/>
      <w:lvlText w:val="•"/>
      <w:lvlJc w:val="left"/>
      <w:pPr>
        <w:ind w:left="5258" w:hanging="396"/>
      </w:pPr>
    </w:lvl>
    <w:lvl w:ilvl="3">
      <w:numFmt w:val="bullet"/>
      <w:lvlText w:val="•"/>
      <w:lvlJc w:val="left"/>
      <w:pPr>
        <w:ind w:left="5856" w:hanging="396"/>
      </w:pPr>
    </w:lvl>
    <w:lvl w:ilvl="4">
      <w:numFmt w:val="bullet"/>
      <w:lvlText w:val="•"/>
      <w:lvlJc w:val="left"/>
      <w:pPr>
        <w:ind w:left="6455" w:hanging="396"/>
      </w:pPr>
    </w:lvl>
    <w:lvl w:ilvl="5">
      <w:numFmt w:val="bullet"/>
      <w:lvlText w:val="•"/>
      <w:lvlJc w:val="left"/>
      <w:pPr>
        <w:ind w:left="7053" w:hanging="396"/>
      </w:pPr>
    </w:lvl>
    <w:lvl w:ilvl="6">
      <w:numFmt w:val="bullet"/>
      <w:lvlText w:val="•"/>
      <w:lvlJc w:val="left"/>
      <w:pPr>
        <w:ind w:left="7651" w:hanging="396"/>
      </w:pPr>
    </w:lvl>
    <w:lvl w:ilvl="7">
      <w:numFmt w:val="bullet"/>
      <w:lvlText w:val="•"/>
      <w:lvlJc w:val="left"/>
      <w:pPr>
        <w:ind w:left="8250" w:hanging="396"/>
      </w:pPr>
    </w:lvl>
    <w:lvl w:ilvl="8">
      <w:numFmt w:val="bullet"/>
      <w:lvlText w:val="•"/>
      <w:lvlJc w:val="left"/>
      <w:pPr>
        <w:ind w:left="8848" w:hanging="396"/>
      </w:pPr>
    </w:lvl>
  </w:abstractNum>
  <w:abstractNum w:abstractNumId="79">
    <w:nsid w:val="452908FC"/>
    <w:multiLevelType w:val="multilevel"/>
    <w:tmpl w:val="C884249A"/>
    <w:lvl w:ilvl="0">
      <w:start w:val="1"/>
      <w:numFmt w:val="lowerRoman"/>
      <w:lvlText w:val="(%1)"/>
      <w:lvlJc w:val="left"/>
      <w:pPr>
        <w:ind w:left="566" w:hanging="511"/>
      </w:pPr>
      <w:rPr>
        <w:rFonts w:ascii="Times New Roman" w:eastAsia="Times New Roman" w:hAnsi="Times New Roman" w:cs="Times New Roman"/>
        <w:color w:val="231F20"/>
        <w:sz w:val="24"/>
        <w:szCs w:val="24"/>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80">
    <w:nsid w:val="45DC48DA"/>
    <w:multiLevelType w:val="multilevel"/>
    <w:tmpl w:val="481E1BE8"/>
    <w:lvl w:ilvl="0">
      <w:start w:val="5"/>
      <w:numFmt w:val="lowerLetter"/>
      <w:lvlText w:val="(%1)"/>
      <w:lvlJc w:val="left"/>
      <w:pPr>
        <w:ind w:left="1072" w:hanging="397"/>
      </w:pPr>
      <w:rPr>
        <w:rFonts w:ascii="Times New Roman" w:eastAsia="Times New Roman" w:hAnsi="Times New Roman" w:cs="Times New Roman"/>
        <w:color w:val="231F20"/>
        <w:sz w:val="22"/>
        <w:szCs w:val="22"/>
      </w:rPr>
    </w:lvl>
    <w:lvl w:ilvl="1">
      <w:numFmt w:val="bullet"/>
      <w:lvlText w:val="•"/>
      <w:lvlJc w:val="left"/>
      <w:pPr>
        <w:ind w:left="1692" w:hanging="397"/>
      </w:pPr>
    </w:lvl>
    <w:lvl w:ilvl="2">
      <w:numFmt w:val="bullet"/>
      <w:lvlText w:val="•"/>
      <w:lvlJc w:val="left"/>
      <w:pPr>
        <w:ind w:left="2305" w:hanging="397"/>
      </w:pPr>
    </w:lvl>
    <w:lvl w:ilvl="3">
      <w:numFmt w:val="bullet"/>
      <w:lvlText w:val="•"/>
      <w:lvlJc w:val="left"/>
      <w:pPr>
        <w:ind w:left="2918" w:hanging="397"/>
      </w:pPr>
    </w:lvl>
    <w:lvl w:ilvl="4">
      <w:numFmt w:val="bullet"/>
      <w:lvlText w:val="•"/>
      <w:lvlJc w:val="left"/>
      <w:pPr>
        <w:ind w:left="3531" w:hanging="396"/>
      </w:pPr>
    </w:lvl>
    <w:lvl w:ilvl="5">
      <w:numFmt w:val="bullet"/>
      <w:lvlText w:val="•"/>
      <w:lvlJc w:val="left"/>
      <w:pPr>
        <w:ind w:left="4144" w:hanging="397"/>
      </w:pPr>
    </w:lvl>
    <w:lvl w:ilvl="6">
      <w:numFmt w:val="bullet"/>
      <w:lvlText w:val="•"/>
      <w:lvlJc w:val="left"/>
      <w:pPr>
        <w:ind w:left="4757" w:hanging="397"/>
      </w:pPr>
    </w:lvl>
    <w:lvl w:ilvl="7">
      <w:numFmt w:val="bullet"/>
      <w:lvlText w:val="•"/>
      <w:lvlJc w:val="left"/>
      <w:pPr>
        <w:ind w:left="5370" w:hanging="397"/>
      </w:pPr>
    </w:lvl>
    <w:lvl w:ilvl="8">
      <w:numFmt w:val="bullet"/>
      <w:lvlText w:val="•"/>
      <w:lvlJc w:val="left"/>
      <w:pPr>
        <w:ind w:left="5983" w:hanging="397"/>
      </w:pPr>
    </w:lvl>
  </w:abstractNum>
  <w:abstractNum w:abstractNumId="81">
    <w:nsid w:val="461A1D7D"/>
    <w:multiLevelType w:val="multilevel"/>
    <w:tmpl w:val="F6D25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nsid w:val="48F65C19"/>
    <w:multiLevelType w:val="multilevel"/>
    <w:tmpl w:val="EE5027CC"/>
    <w:lvl w:ilvl="0">
      <w:start w:val="8"/>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numFmt w:val="bullet"/>
      <w:lvlText w:val="•"/>
      <w:lvlJc w:val="left"/>
      <w:pPr>
        <w:ind w:left="2023" w:hanging="510"/>
      </w:pPr>
    </w:lvl>
    <w:lvl w:ilvl="3">
      <w:numFmt w:val="bullet"/>
      <w:lvlText w:val="•"/>
      <w:lvlJc w:val="left"/>
      <w:pPr>
        <w:ind w:left="2674" w:hanging="511"/>
      </w:pPr>
    </w:lvl>
    <w:lvl w:ilvl="4">
      <w:numFmt w:val="bullet"/>
      <w:lvlText w:val="•"/>
      <w:lvlJc w:val="left"/>
      <w:pPr>
        <w:ind w:left="3326" w:hanging="511"/>
      </w:pPr>
    </w:lvl>
    <w:lvl w:ilvl="5">
      <w:numFmt w:val="bullet"/>
      <w:lvlText w:val="•"/>
      <w:lvlJc w:val="left"/>
      <w:pPr>
        <w:ind w:left="3977" w:hanging="511"/>
      </w:pPr>
    </w:lvl>
    <w:lvl w:ilvl="6">
      <w:numFmt w:val="bullet"/>
      <w:lvlText w:val="•"/>
      <w:lvlJc w:val="left"/>
      <w:pPr>
        <w:ind w:left="4629" w:hanging="511"/>
      </w:pPr>
    </w:lvl>
    <w:lvl w:ilvl="7">
      <w:numFmt w:val="bullet"/>
      <w:lvlText w:val="•"/>
      <w:lvlJc w:val="left"/>
      <w:pPr>
        <w:ind w:left="5280" w:hanging="511"/>
      </w:pPr>
    </w:lvl>
    <w:lvl w:ilvl="8">
      <w:numFmt w:val="bullet"/>
      <w:lvlText w:val="•"/>
      <w:lvlJc w:val="left"/>
      <w:pPr>
        <w:ind w:left="5932" w:hanging="511"/>
      </w:pPr>
    </w:lvl>
  </w:abstractNum>
  <w:abstractNum w:abstractNumId="83">
    <w:nsid w:val="49975DB0"/>
    <w:multiLevelType w:val="multilevel"/>
    <w:tmpl w:val="EE1C2F58"/>
    <w:lvl w:ilvl="0">
      <w:start w:val="36"/>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start w:val="1"/>
      <w:numFmt w:val="lowerLetter"/>
      <w:lvlText w:val="(%3)"/>
      <w:lvlJc w:val="left"/>
      <w:pPr>
        <w:ind w:left="1189" w:hanging="397"/>
      </w:pPr>
      <w:rPr>
        <w:rFonts w:ascii="Times New Roman" w:eastAsia="Times New Roman" w:hAnsi="Times New Roman" w:cs="Times New Roman"/>
        <w:color w:val="231F20"/>
        <w:sz w:val="22"/>
        <w:szCs w:val="22"/>
      </w:rPr>
    </w:lvl>
    <w:lvl w:ilvl="3">
      <w:start w:val="1"/>
      <w:numFmt w:val="lowerRoman"/>
      <w:lvlText w:val="(%4)"/>
      <w:lvlJc w:val="left"/>
      <w:pPr>
        <w:ind w:left="1699" w:hanging="511"/>
      </w:pPr>
      <w:rPr>
        <w:rFonts w:ascii="Times New Roman" w:eastAsia="Times New Roman" w:hAnsi="Times New Roman" w:cs="Times New Roman"/>
        <w:color w:val="231F20"/>
        <w:sz w:val="22"/>
        <w:szCs w:val="22"/>
      </w:rPr>
    </w:lvl>
    <w:lvl w:ilvl="4">
      <w:numFmt w:val="bullet"/>
      <w:lvlText w:val="•"/>
      <w:lvlJc w:val="left"/>
      <w:pPr>
        <w:ind w:left="3105" w:hanging="511"/>
      </w:pPr>
    </w:lvl>
    <w:lvl w:ilvl="5">
      <w:numFmt w:val="bullet"/>
      <w:lvlText w:val="•"/>
      <w:lvlJc w:val="left"/>
      <w:pPr>
        <w:ind w:left="3808" w:hanging="511"/>
      </w:pPr>
    </w:lvl>
    <w:lvl w:ilvl="6">
      <w:numFmt w:val="bullet"/>
      <w:lvlText w:val="•"/>
      <w:lvlJc w:val="left"/>
      <w:pPr>
        <w:ind w:left="4511" w:hanging="511"/>
      </w:pPr>
    </w:lvl>
    <w:lvl w:ilvl="7">
      <w:numFmt w:val="bullet"/>
      <w:lvlText w:val="•"/>
      <w:lvlJc w:val="left"/>
      <w:pPr>
        <w:ind w:left="5213" w:hanging="511"/>
      </w:pPr>
    </w:lvl>
    <w:lvl w:ilvl="8">
      <w:numFmt w:val="bullet"/>
      <w:lvlText w:val="•"/>
      <w:lvlJc w:val="left"/>
      <w:pPr>
        <w:ind w:left="5916" w:hanging="511"/>
      </w:pPr>
    </w:lvl>
  </w:abstractNum>
  <w:abstractNum w:abstractNumId="84">
    <w:nsid w:val="4E5A203F"/>
    <w:multiLevelType w:val="multilevel"/>
    <w:tmpl w:val="A7329B90"/>
    <w:lvl w:ilvl="0">
      <w:start w:val="1"/>
      <w:numFmt w:val="decimal"/>
      <w:lvlText w:val="%1."/>
      <w:lvlJc w:val="left"/>
      <w:pPr>
        <w:ind w:left="524" w:hanging="397"/>
      </w:pPr>
      <w:rPr>
        <w:rFonts w:ascii="Times New Roman" w:eastAsia="Times New Roman" w:hAnsi="Times New Roman" w:cs="Times New Roman"/>
        <w:color w:val="231F20"/>
        <w:sz w:val="22"/>
        <w:szCs w:val="22"/>
      </w:rPr>
    </w:lvl>
    <w:lvl w:ilvl="1">
      <w:start w:val="1"/>
      <w:numFmt w:val="decimal"/>
      <w:lvlText w:val="%2."/>
      <w:lvlJc w:val="left"/>
      <w:pPr>
        <w:ind w:left="5271" w:hanging="511"/>
      </w:pPr>
      <w:rPr>
        <w:rFonts w:ascii="Times New Roman" w:eastAsia="Times New Roman" w:hAnsi="Times New Roman" w:cs="Times New Roman"/>
        <w:b/>
        <w:color w:val="231F20"/>
        <w:sz w:val="24"/>
        <w:szCs w:val="24"/>
      </w:rPr>
    </w:lvl>
    <w:lvl w:ilvl="2">
      <w:numFmt w:val="bullet"/>
      <w:lvlText w:val="•"/>
      <w:lvlJc w:val="left"/>
      <w:pPr>
        <w:ind w:left="5767" w:hanging="511"/>
      </w:pPr>
    </w:lvl>
    <w:lvl w:ilvl="3">
      <w:numFmt w:val="bullet"/>
      <w:lvlText w:val="•"/>
      <w:lvlJc w:val="left"/>
      <w:pPr>
        <w:ind w:left="6254" w:hanging="511"/>
      </w:pPr>
    </w:lvl>
    <w:lvl w:ilvl="4">
      <w:numFmt w:val="bullet"/>
      <w:lvlText w:val="•"/>
      <w:lvlJc w:val="left"/>
      <w:pPr>
        <w:ind w:left="6741" w:hanging="511"/>
      </w:pPr>
    </w:lvl>
    <w:lvl w:ilvl="5">
      <w:numFmt w:val="bullet"/>
      <w:lvlText w:val="•"/>
      <w:lvlJc w:val="left"/>
      <w:pPr>
        <w:ind w:left="7229" w:hanging="511"/>
      </w:pPr>
    </w:lvl>
    <w:lvl w:ilvl="6">
      <w:numFmt w:val="bullet"/>
      <w:lvlText w:val="•"/>
      <w:lvlJc w:val="left"/>
      <w:pPr>
        <w:ind w:left="7716" w:hanging="511"/>
      </w:pPr>
    </w:lvl>
    <w:lvl w:ilvl="7">
      <w:numFmt w:val="bullet"/>
      <w:lvlText w:val="•"/>
      <w:lvlJc w:val="left"/>
      <w:pPr>
        <w:ind w:left="8203" w:hanging="511"/>
      </w:pPr>
    </w:lvl>
    <w:lvl w:ilvl="8">
      <w:numFmt w:val="bullet"/>
      <w:lvlText w:val="•"/>
      <w:lvlJc w:val="left"/>
      <w:pPr>
        <w:ind w:left="8690" w:hanging="511"/>
      </w:pPr>
    </w:lvl>
  </w:abstractNum>
  <w:abstractNum w:abstractNumId="85">
    <w:nsid w:val="52DE43D6"/>
    <w:multiLevelType w:val="hybridMultilevel"/>
    <w:tmpl w:val="5A8285C6"/>
    <w:lvl w:ilvl="0" w:tplc="E0FA7FC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62B69CF"/>
    <w:multiLevelType w:val="multilevel"/>
    <w:tmpl w:val="F20089A6"/>
    <w:lvl w:ilvl="0">
      <w:start w:val="1"/>
      <w:numFmt w:val="lowerLetter"/>
      <w:lvlText w:val="(%1)"/>
      <w:lvlJc w:val="left"/>
      <w:pPr>
        <w:ind w:left="1214" w:hanging="397"/>
      </w:pPr>
    </w:lvl>
    <w:lvl w:ilvl="1">
      <w:numFmt w:val="bullet"/>
      <w:lvlText w:val="•"/>
      <w:lvlJc w:val="left"/>
      <w:pPr>
        <w:ind w:left="2102" w:hanging="397"/>
      </w:pPr>
    </w:lvl>
    <w:lvl w:ilvl="2">
      <w:numFmt w:val="bullet"/>
      <w:lvlText w:val="•"/>
      <w:lvlJc w:val="left"/>
      <w:pPr>
        <w:ind w:left="2985" w:hanging="397"/>
      </w:pPr>
    </w:lvl>
    <w:lvl w:ilvl="3">
      <w:numFmt w:val="bullet"/>
      <w:lvlText w:val="•"/>
      <w:lvlJc w:val="left"/>
      <w:pPr>
        <w:ind w:left="3867" w:hanging="397"/>
      </w:pPr>
    </w:lvl>
    <w:lvl w:ilvl="4">
      <w:numFmt w:val="bullet"/>
      <w:lvlText w:val="•"/>
      <w:lvlJc w:val="left"/>
      <w:pPr>
        <w:ind w:left="4750" w:hanging="397"/>
      </w:pPr>
    </w:lvl>
    <w:lvl w:ilvl="5">
      <w:numFmt w:val="bullet"/>
      <w:lvlText w:val="•"/>
      <w:lvlJc w:val="left"/>
      <w:pPr>
        <w:ind w:left="5632" w:hanging="397"/>
      </w:pPr>
    </w:lvl>
    <w:lvl w:ilvl="6">
      <w:numFmt w:val="bullet"/>
      <w:lvlText w:val="•"/>
      <w:lvlJc w:val="left"/>
      <w:pPr>
        <w:ind w:left="6515" w:hanging="397"/>
      </w:pPr>
    </w:lvl>
    <w:lvl w:ilvl="7">
      <w:numFmt w:val="bullet"/>
      <w:lvlText w:val="•"/>
      <w:lvlJc w:val="left"/>
      <w:pPr>
        <w:ind w:left="7397" w:hanging="397"/>
      </w:pPr>
    </w:lvl>
    <w:lvl w:ilvl="8">
      <w:numFmt w:val="bullet"/>
      <w:lvlText w:val="•"/>
      <w:lvlJc w:val="left"/>
      <w:pPr>
        <w:ind w:left="8280" w:hanging="397"/>
      </w:pPr>
    </w:lvl>
  </w:abstractNum>
  <w:abstractNum w:abstractNumId="87">
    <w:nsid w:val="562D44FE"/>
    <w:multiLevelType w:val="multilevel"/>
    <w:tmpl w:val="03203F7A"/>
    <w:lvl w:ilvl="0">
      <w:start w:val="17"/>
      <w:numFmt w:val="decimal"/>
      <w:lvlText w:val="%1"/>
      <w:lvlJc w:val="left"/>
      <w:pPr>
        <w:ind w:left="591" w:hanging="325"/>
      </w:pPr>
      <w:rPr>
        <w:rFonts w:ascii="Times New Roman" w:eastAsia="Times New Roman" w:hAnsi="Times New Roman" w:cs="Times New Roman"/>
        <w:color w:val="231F20"/>
        <w:sz w:val="16"/>
        <w:szCs w:val="16"/>
      </w:rPr>
    </w:lvl>
    <w:lvl w:ilvl="1">
      <w:numFmt w:val="bullet"/>
      <w:lvlText w:val="•"/>
      <w:lvlJc w:val="left"/>
      <w:pPr>
        <w:ind w:left="1544" w:hanging="325"/>
      </w:pPr>
    </w:lvl>
    <w:lvl w:ilvl="2">
      <w:numFmt w:val="bullet"/>
      <w:lvlText w:val="•"/>
      <w:lvlJc w:val="left"/>
      <w:pPr>
        <w:ind w:left="2489" w:hanging="325"/>
      </w:pPr>
    </w:lvl>
    <w:lvl w:ilvl="3">
      <w:numFmt w:val="bullet"/>
      <w:lvlText w:val="•"/>
      <w:lvlJc w:val="left"/>
      <w:pPr>
        <w:ind w:left="3433" w:hanging="325"/>
      </w:pPr>
    </w:lvl>
    <w:lvl w:ilvl="4">
      <w:numFmt w:val="bullet"/>
      <w:lvlText w:val="•"/>
      <w:lvlJc w:val="left"/>
      <w:pPr>
        <w:ind w:left="4378" w:hanging="325"/>
      </w:pPr>
    </w:lvl>
    <w:lvl w:ilvl="5">
      <w:numFmt w:val="bullet"/>
      <w:lvlText w:val="•"/>
      <w:lvlJc w:val="left"/>
      <w:pPr>
        <w:ind w:left="5322" w:hanging="325"/>
      </w:pPr>
    </w:lvl>
    <w:lvl w:ilvl="6">
      <w:numFmt w:val="bullet"/>
      <w:lvlText w:val="•"/>
      <w:lvlJc w:val="left"/>
      <w:pPr>
        <w:ind w:left="6267" w:hanging="325"/>
      </w:pPr>
    </w:lvl>
    <w:lvl w:ilvl="7">
      <w:numFmt w:val="bullet"/>
      <w:lvlText w:val="•"/>
      <w:lvlJc w:val="left"/>
      <w:pPr>
        <w:ind w:left="7211" w:hanging="325"/>
      </w:pPr>
    </w:lvl>
    <w:lvl w:ilvl="8">
      <w:numFmt w:val="bullet"/>
      <w:lvlText w:val="•"/>
      <w:lvlJc w:val="left"/>
      <w:pPr>
        <w:ind w:left="8156" w:hanging="325"/>
      </w:pPr>
    </w:lvl>
  </w:abstractNum>
  <w:abstractNum w:abstractNumId="88">
    <w:nsid w:val="564D0C86"/>
    <w:multiLevelType w:val="multilevel"/>
    <w:tmpl w:val="31F27A3E"/>
    <w:lvl w:ilvl="0">
      <w:start w:val="33"/>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89">
    <w:nsid w:val="56AD021A"/>
    <w:multiLevelType w:val="multilevel"/>
    <w:tmpl w:val="843C7CAC"/>
    <w:lvl w:ilvl="0">
      <w:start w:val="20"/>
      <w:numFmt w:val="decimal"/>
      <w:lvlText w:val="%1"/>
      <w:lvlJc w:val="left"/>
      <w:pPr>
        <w:ind w:left="645" w:hanging="511"/>
      </w:pPr>
    </w:lvl>
    <w:lvl w:ilvl="1">
      <w:start w:val="2"/>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90">
    <w:nsid w:val="57F81B0F"/>
    <w:multiLevelType w:val="multilevel"/>
    <w:tmpl w:val="843A04EA"/>
    <w:lvl w:ilvl="0">
      <w:start w:val="29"/>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91">
    <w:nsid w:val="5A164E44"/>
    <w:multiLevelType w:val="multilevel"/>
    <w:tmpl w:val="889AE1C8"/>
    <w:lvl w:ilvl="0">
      <w:start w:val="26"/>
      <w:numFmt w:val="decimal"/>
      <w:lvlText w:val="%1"/>
      <w:lvlJc w:val="left"/>
      <w:pPr>
        <w:ind w:left="759" w:hanging="510"/>
      </w:pPr>
    </w:lvl>
    <w:lvl w:ilvl="1">
      <w:start w:val="3"/>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92">
    <w:nsid w:val="5A967F4A"/>
    <w:multiLevelType w:val="multilevel"/>
    <w:tmpl w:val="36DA9CFE"/>
    <w:lvl w:ilvl="0">
      <w:start w:val="18"/>
      <w:numFmt w:val="decimal"/>
      <w:lvlText w:val="%1"/>
      <w:lvlJc w:val="left"/>
      <w:pPr>
        <w:ind w:left="649" w:hanging="510"/>
      </w:pPr>
    </w:lvl>
    <w:lvl w:ilvl="1">
      <w:start w:val="1"/>
      <w:numFmt w:val="decimal"/>
      <w:lvlText w:val="%1.%2."/>
      <w:lvlJc w:val="left"/>
      <w:pPr>
        <w:ind w:left="649" w:hanging="510"/>
      </w:pPr>
      <w:rPr>
        <w:rFonts w:ascii="Times New Roman" w:eastAsia="Times New Roman" w:hAnsi="Times New Roman" w:cs="Times New Roman"/>
        <w:color w:val="231F20"/>
        <w:sz w:val="22"/>
        <w:szCs w:val="22"/>
      </w:rPr>
    </w:lvl>
    <w:lvl w:ilvl="2">
      <w:numFmt w:val="bullet"/>
      <w:lvlText w:val="•"/>
      <w:lvlJc w:val="left"/>
      <w:pPr>
        <w:ind w:left="1948" w:hanging="510"/>
      </w:pPr>
    </w:lvl>
    <w:lvl w:ilvl="3">
      <w:numFmt w:val="bullet"/>
      <w:lvlText w:val="•"/>
      <w:lvlJc w:val="left"/>
      <w:pPr>
        <w:ind w:left="2603" w:hanging="511"/>
      </w:pPr>
    </w:lvl>
    <w:lvl w:ilvl="4">
      <w:numFmt w:val="bullet"/>
      <w:lvlText w:val="•"/>
      <w:lvlJc w:val="left"/>
      <w:pPr>
        <w:ind w:left="3257" w:hanging="511"/>
      </w:pPr>
    </w:lvl>
    <w:lvl w:ilvl="5">
      <w:numFmt w:val="bullet"/>
      <w:lvlText w:val="•"/>
      <w:lvlJc w:val="left"/>
      <w:pPr>
        <w:ind w:left="3912" w:hanging="511"/>
      </w:pPr>
    </w:lvl>
    <w:lvl w:ilvl="6">
      <w:numFmt w:val="bullet"/>
      <w:lvlText w:val="•"/>
      <w:lvlJc w:val="left"/>
      <w:pPr>
        <w:ind w:left="4566" w:hanging="511"/>
      </w:pPr>
    </w:lvl>
    <w:lvl w:ilvl="7">
      <w:numFmt w:val="bullet"/>
      <w:lvlText w:val="•"/>
      <w:lvlJc w:val="left"/>
      <w:pPr>
        <w:ind w:left="5220" w:hanging="511"/>
      </w:pPr>
    </w:lvl>
    <w:lvl w:ilvl="8">
      <w:numFmt w:val="bullet"/>
      <w:lvlText w:val="•"/>
      <w:lvlJc w:val="left"/>
      <w:pPr>
        <w:ind w:left="5875" w:hanging="511"/>
      </w:pPr>
    </w:lvl>
  </w:abstractNum>
  <w:abstractNum w:abstractNumId="93">
    <w:nsid w:val="5BD41017"/>
    <w:multiLevelType w:val="multilevel"/>
    <w:tmpl w:val="E9D6426C"/>
    <w:lvl w:ilvl="0">
      <w:start w:val="18"/>
      <w:numFmt w:val="decimal"/>
      <w:lvlText w:val="%1"/>
      <w:lvlJc w:val="left"/>
      <w:pPr>
        <w:ind w:left="708" w:hanging="592"/>
      </w:pPr>
    </w:lvl>
    <w:lvl w:ilvl="1">
      <w:start w:val="1"/>
      <w:numFmt w:val="decimal"/>
      <w:lvlText w:val="%1.%2."/>
      <w:lvlJc w:val="left"/>
      <w:pPr>
        <w:ind w:left="708" w:hanging="592"/>
      </w:pPr>
      <w:rPr>
        <w:rFonts w:ascii="Times New Roman" w:eastAsia="Times New Roman" w:hAnsi="Times New Roman" w:cs="Times New Roman"/>
        <w:color w:val="231F20"/>
        <w:sz w:val="22"/>
        <w:szCs w:val="22"/>
      </w:rPr>
    </w:lvl>
    <w:lvl w:ilvl="2">
      <w:numFmt w:val="bullet"/>
      <w:lvlText w:val="•"/>
      <w:lvlJc w:val="left"/>
      <w:pPr>
        <w:ind w:left="1987" w:hanging="592"/>
      </w:pPr>
    </w:lvl>
    <w:lvl w:ilvl="3">
      <w:numFmt w:val="bullet"/>
      <w:lvlText w:val="•"/>
      <w:lvlJc w:val="left"/>
      <w:pPr>
        <w:ind w:left="2630" w:hanging="592"/>
      </w:pPr>
    </w:lvl>
    <w:lvl w:ilvl="4">
      <w:numFmt w:val="bullet"/>
      <w:lvlText w:val="•"/>
      <w:lvlJc w:val="left"/>
      <w:pPr>
        <w:ind w:left="3274" w:hanging="592"/>
      </w:pPr>
    </w:lvl>
    <w:lvl w:ilvl="5">
      <w:numFmt w:val="bullet"/>
      <w:lvlText w:val="•"/>
      <w:lvlJc w:val="left"/>
      <w:pPr>
        <w:ind w:left="3917" w:hanging="592"/>
      </w:pPr>
    </w:lvl>
    <w:lvl w:ilvl="6">
      <w:numFmt w:val="bullet"/>
      <w:lvlText w:val="•"/>
      <w:lvlJc w:val="left"/>
      <w:pPr>
        <w:ind w:left="4561" w:hanging="591"/>
      </w:pPr>
    </w:lvl>
    <w:lvl w:ilvl="7">
      <w:numFmt w:val="bullet"/>
      <w:lvlText w:val="•"/>
      <w:lvlJc w:val="left"/>
      <w:pPr>
        <w:ind w:left="5204" w:hanging="592"/>
      </w:pPr>
    </w:lvl>
    <w:lvl w:ilvl="8">
      <w:numFmt w:val="bullet"/>
      <w:lvlText w:val="•"/>
      <w:lvlJc w:val="left"/>
      <w:pPr>
        <w:ind w:left="5848" w:hanging="592"/>
      </w:pPr>
    </w:lvl>
  </w:abstractNum>
  <w:abstractNum w:abstractNumId="94">
    <w:nsid w:val="5C200314"/>
    <w:multiLevelType w:val="multilevel"/>
    <w:tmpl w:val="90908F24"/>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start w:val="1"/>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95">
    <w:nsid w:val="5C630DA7"/>
    <w:multiLevelType w:val="multilevel"/>
    <w:tmpl w:val="DCBE0D1E"/>
    <w:lvl w:ilvl="0">
      <w:start w:val="3"/>
      <w:numFmt w:val="lowerLetter"/>
      <w:lvlText w:val="(%1)"/>
      <w:lvlJc w:val="left"/>
      <w:pPr>
        <w:ind w:left="1099" w:hanging="397"/>
      </w:pPr>
      <w:rPr>
        <w:rFonts w:ascii="Times New Roman" w:eastAsia="Times New Roman" w:hAnsi="Times New Roman" w:cs="Times New Roman"/>
        <w:color w:val="231F20"/>
        <w:sz w:val="22"/>
        <w:szCs w:val="22"/>
      </w:rPr>
    </w:lvl>
    <w:lvl w:ilvl="1">
      <w:numFmt w:val="bullet"/>
      <w:lvlText w:val="•"/>
      <w:lvlJc w:val="left"/>
      <w:pPr>
        <w:ind w:left="1713" w:hanging="396"/>
      </w:pPr>
    </w:lvl>
    <w:lvl w:ilvl="2">
      <w:numFmt w:val="bullet"/>
      <w:lvlText w:val="•"/>
      <w:lvlJc w:val="left"/>
      <w:pPr>
        <w:ind w:left="2326" w:hanging="397"/>
      </w:pPr>
    </w:lvl>
    <w:lvl w:ilvl="3">
      <w:numFmt w:val="bullet"/>
      <w:lvlText w:val="•"/>
      <w:lvlJc w:val="left"/>
      <w:pPr>
        <w:ind w:left="2939" w:hanging="397"/>
      </w:pPr>
    </w:lvl>
    <w:lvl w:ilvl="4">
      <w:numFmt w:val="bullet"/>
      <w:lvlText w:val="•"/>
      <w:lvlJc w:val="left"/>
      <w:pPr>
        <w:ind w:left="3552" w:hanging="397"/>
      </w:pPr>
    </w:lvl>
    <w:lvl w:ilvl="5">
      <w:numFmt w:val="bullet"/>
      <w:lvlText w:val="•"/>
      <w:lvlJc w:val="left"/>
      <w:pPr>
        <w:ind w:left="4165" w:hanging="397"/>
      </w:pPr>
    </w:lvl>
    <w:lvl w:ilvl="6">
      <w:numFmt w:val="bullet"/>
      <w:lvlText w:val="•"/>
      <w:lvlJc w:val="left"/>
      <w:pPr>
        <w:ind w:left="4778" w:hanging="397"/>
      </w:pPr>
    </w:lvl>
    <w:lvl w:ilvl="7">
      <w:numFmt w:val="bullet"/>
      <w:lvlText w:val="•"/>
      <w:lvlJc w:val="left"/>
      <w:pPr>
        <w:ind w:left="5391" w:hanging="397"/>
      </w:pPr>
    </w:lvl>
    <w:lvl w:ilvl="8">
      <w:numFmt w:val="bullet"/>
      <w:lvlText w:val="•"/>
      <w:lvlJc w:val="left"/>
      <w:pPr>
        <w:ind w:left="6004" w:hanging="397"/>
      </w:pPr>
    </w:lvl>
  </w:abstractNum>
  <w:abstractNum w:abstractNumId="96">
    <w:nsid w:val="5C9E5776"/>
    <w:multiLevelType w:val="multilevel"/>
    <w:tmpl w:val="17487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5D3A3FDB"/>
    <w:multiLevelType w:val="multilevel"/>
    <w:tmpl w:val="05AA8446"/>
    <w:lvl w:ilvl="0">
      <w:start w:val="35"/>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numFmt w:val="bullet"/>
      <w:lvlText w:val="•"/>
      <w:lvlJc w:val="left"/>
      <w:pPr>
        <w:ind w:left="2104" w:hanging="511"/>
      </w:pPr>
    </w:lvl>
    <w:lvl w:ilvl="3">
      <w:numFmt w:val="bullet"/>
      <w:lvlText w:val="•"/>
      <w:lvlJc w:val="left"/>
      <w:pPr>
        <w:ind w:left="2756" w:hanging="510"/>
      </w:pPr>
    </w:lvl>
    <w:lvl w:ilvl="4">
      <w:numFmt w:val="bullet"/>
      <w:lvlText w:val="•"/>
      <w:lvlJc w:val="left"/>
      <w:pPr>
        <w:ind w:left="3408" w:hanging="511"/>
      </w:pPr>
    </w:lvl>
    <w:lvl w:ilvl="5">
      <w:numFmt w:val="bullet"/>
      <w:lvlText w:val="•"/>
      <w:lvlJc w:val="left"/>
      <w:pPr>
        <w:ind w:left="4061" w:hanging="511"/>
      </w:pPr>
    </w:lvl>
    <w:lvl w:ilvl="6">
      <w:numFmt w:val="bullet"/>
      <w:lvlText w:val="•"/>
      <w:lvlJc w:val="left"/>
      <w:pPr>
        <w:ind w:left="4713" w:hanging="511"/>
      </w:pPr>
    </w:lvl>
    <w:lvl w:ilvl="7">
      <w:numFmt w:val="bullet"/>
      <w:lvlText w:val="•"/>
      <w:lvlJc w:val="left"/>
      <w:pPr>
        <w:ind w:left="5365" w:hanging="511"/>
      </w:pPr>
    </w:lvl>
    <w:lvl w:ilvl="8">
      <w:numFmt w:val="bullet"/>
      <w:lvlText w:val="•"/>
      <w:lvlJc w:val="left"/>
      <w:pPr>
        <w:ind w:left="6017" w:hanging="511"/>
      </w:pPr>
    </w:lvl>
  </w:abstractNum>
  <w:abstractNum w:abstractNumId="98">
    <w:nsid w:val="5D610D16"/>
    <w:multiLevelType w:val="multilevel"/>
    <w:tmpl w:val="763E9B6E"/>
    <w:lvl w:ilvl="0">
      <w:start w:val="32"/>
      <w:numFmt w:val="decimal"/>
      <w:lvlText w:val="%1"/>
      <w:lvlJc w:val="left"/>
      <w:pPr>
        <w:ind w:left="709" w:hanging="510"/>
      </w:pPr>
    </w:lvl>
    <w:lvl w:ilvl="1">
      <w:start w:val="5"/>
      <w:numFmt w:val="decimal"/>
      <w:lvlText w:val="%1.%2."/>
      <w:lvlJc w:val="left"/>
      <w:pPr>
        <w:ind w:left="709" w:hanging="510"/>
      </w:pPr>
      <w:rPr>
        <w:rFonts w:ascii="Times New Roman" w:eastAsia="Times New Roman" w:hAnsi="Times New Roman" w:cs="Times New Roman"/>
        <w:color w:val="231F20"/>
        <w:sz w:val="22"/>
        <w:szCs w:val="22"/>
      </w:rPr>
    </w:lvl>
    <w:lvl w:ilvl="2">
      <w:start w:val="1"/>
      <w:numFmt w:val="lowerLetter"/>
      <w:lvlText w:val="(%3)"/>
      <w:lvlJc w:val="left"/>
      <w:pPr>
        <w:ind w:left="1106" w:hanging="397"/>
      </w:pPr>
      <w:rPr>
        <w:rFonts w:ascii="Times New Roman" w:eastAsia="Times New Roman" w:hAnsi="Times New Roman" w:cs="Times New Roman"/>
        <w:color w:val="231F20"/>
        <w:sz w:val="22"/>
        <w:szCs w:val="22"/>
      </w:rPr>
    </w:lvl>
    <w:lvl w:ilvl="3">
      <w:numFmt w:val="bullet"/>
      <w:lvlText w:val="•"/>
      <w:lvlJc w:val="left"/>
      <w:pPr>
        <w:ind w:left="2465" w:hanging="397"/>
      </w:pPr>
    </w:lvl>
    <w:lvl w:ilvl="4">
      <w:numFmt w:val="bullet"/>
      <w:lvlText w:val="•"/>
      <w:lvlJc w:val="left"/>
      <w:pPr>
        <w:ind w:left="3147" w:hanging="397"/>
      </w:pPr>
    </w:lvl>
    <w:lvl w:ilvl="5">
      <w:numFmt w:val="bullet"/>
      <w:lvlText w:val="•"/>
      <w:lvlJc w:val="left"/>
      <w:pPr>
        <w:ind w:left="3830" w:hanging="397"/>
      </w:pPr>
    </w:lvl>
    <w:lvl w:ilvl="6">
      <w:numFmt w:val="bullet"/>
      <w:lvlText w:val="•"/>
      <w:lvlJc w:val="left"/>
      <w:pPr>
        <w:ind w:left="4512" w:hanging="397"/>
      </w:pPr>
    </w:lvl>
    <w:lvl w:ilvl="7">
      <w:numFmt w:val="bullet"/>
      <w:lvlText w:val="•"/>
      <w:lvlJc w:val="left"/>
      <w:pPr>
        <w:ind w:left="5195" w:hanging="397"/>
      </w:pPr>
    </w:lvl>
    <w:lvl w:ilvl="8">
      <w:numFmt w:val="bullet"/>
      <w:lvlText w:val="•"/>
      <w:lvlJc w:val="left"/>
      <w:pPr>
        <w:ind w:left="5877" w:hanging="397"/>
      </w:pPr>
    </w:lvl>
  </w:abstractNum>
  <w:abstractNum w:abstractNumId="99">
    <w:nsid w:val="5DB3609A"/>
    <w:multiLevelType w:val="multilevel"/>
    <w:tmpl w:val="6F0805A0"/>
    <w:lvl w:ilvl="0">
      <w:start w:val="7"/>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100">
    <w:nsid w:val="5DE67F4E"/>
    <w:multiLevelType w:val="multilevel"/>
    <w:tmpl w:val="55B80B72"/>
    <w:lvl w:ilvl="0">
      <w:start w:val="4"/>
      <w:numFmt w:val="decimal"/>
      <w:lvlText w:val="%1"/>
      <w:lvlJc w:val="left"/>
      <w:pPr>
        <w:ind w:left="745" w:hanging="511"/>
      </w:pPr>
    </w:lvl>
    <w:lvl w:ilvl="1">
      <w:start w:val="1"/>
      <w:numFmt w:val="decimal"/>
      <w:lvlText w:val="%1.%2."/>
      <w:lvlJc w:val="left"/>
      <w:pPr>
        <w:ind w:left="745" w:hanging="511"/>
      </w:pPr>
      <w:rPr>
        <w:rFonts w:ascii="Times New Roman" w:eastAsia="Times New Roman" w:hAnsi="Times New Roman" w:cs="Times New Roman"/>
        <w:color w:val="231F20"/>
        <w:sz w:val="22"/>
        <w:szCs w:val="22"/>
      </w:rPr>
    </w:lvl>
    <w:lvl w:ilvl="2">
      <w:start w:val="1"/>
      <w:numFmt w:val="lowerLetter"/>
      <w:lvlText w:val="(%3)"/>
      <w:lvlJc w:val="left"/>
      <w:pPr>
        <w:ind w:left="1142" w:hanging="397"/>
      </w:pPr>
      <w:rPr>
        <w:rFonts w:ascii="Times New Roman" w:eastAsia="Times New Roman" w:hAnsi="Times New Roman" w:cs="Times New Roman"/>
        <w:color w:val="231F20"/>
        <w:sz w:val="22"/>
        <w:szCs w:val="22"/>
      </w:rPr>
    </w:lvl>
    <w:lvl w:ilvl="3">
      <w:numFmt w:val="bullet"/>
      <w:lvlText w:val="•"/>
      <w:lvlJc w:val="left"/>
      <w:pPr>
        <w:ind w:left="2503" w:hanging="397"/>
      </w:pPr>
    </w:lvl>
    <w:lvl w:ilvl="4">
      <w:numFmt w:val="bullet"/>
      <w:lvlText w:val="•"/>
      <w:lvlJc w:val="left"/>
      <w:pPr>
        <w:ind w:left="3184" w:hanging="397"/>
      </w:pPr>
    </w:lvl>
    <w:lvl w:ilvl="5">
      <w:numFmt w:val="bullet"/>
      <w:lvlText w:val="•"/>
      <w:lvlJc w:val="left"/>
      <w:pPr>
        <w:ind w:left="3866" w:hanging="396"/>
      </w:pPr>
    </w:lvl>
    <w:lvl w:ilvl="6">
      <w:numFmt w:val="bullet"/>
      <w:lvlText w:val="•"/>
      <w:lvlJc w:val="left"/>
      <w:pPr>
        <w:ind w:left="4547" w:hanging="397"/>
      </w:pPr>
    </w:lvl>
    <w:lvl w:ilvl="7">
      <w:numFmt w:val="bullet"/>
      <w:lvlText w:val="•"/>
      <w:lvlJc w:val="left"/>
      <w:pPr>
        <w:ind w:left="5229" w:hanging="397"/>
      </w:pPr>
    </w:lvl>
    <w:lvl w:ilvl="8">
      <w:numFmt w:val="bullet"/>
      <w:lvlText w:val="•"/>
      <w:lvlJc w:val="left"/>
      <w:pPr>
        <w:ind w:left="5910" w:hanging="397"/>
      </w:pPr>
    </w:lvl>
  </w:abstractNum>
  <w:abstractNum w:abstractNumId="101">
    <w:nsid w:val="5E67672E"/>
    <w:multiLevelType w:val="multilevel"/>
    <w:tmpl w:val="4470E8AA"/>
    <w:lvl w:ilvl="0">
      <w:start w:val="5"/>
      <w:numFmt w:val="lowerLetter"/>
      <w:lvlText w:val="(%1)"/>
      <w:lvlJc w:val="left"/>
      <w:pPr>
        <w:ind w:left="483" w:hanging="397"/>
      </w:p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102">
    <w:nsid w:val="5F470283"/>
    <w:multiLevelType w:val="multilevel"/>
    <w:tmpl w:val="20E8AB90"/>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rPr>
        <w:rFonts w:ascii="Times New Roman" w:eastAsia="Times New Roman" w:hAnsi="Times New Roman" w:cs="Times New Roman"/>
        <w:color w:val="231F20"/>
        <w:sz w:val="22"/>
        <w:szCs w:val="22"/>
      </w:r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103">
    <w:nsid w:val="601139E4"/>
    <w:multiLevelType w:val="multilevel"/>
    <w:tmpl w:val="3A345918"/>
    <w:lvl w:ilvl="0">
      <w:start w:val="16"/>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104">
    <w:nsid w:val="625C2A98"/>
    <w:multiLevelType w:val="multilevel"/>
    <w:tmpl w:val="6C9E4A64"/>
    <w:lvl w:ilvl="0">
      <w:start w:val="24"/>
      <w:numFmt w:val="decimal"/>
      <w:lvlText w:val="%1"/>
      <w:lvlJc w:val="left"/>
      <w:pPr>
        <w:ind w:left="624" w:hanging="511"/>
      </w:pPr>
    </w:lvl>
    <w:lvl w:ilvl="1">
      <w:start w:val="1"/>
      <w:numFmt w:val="decimal"/>
      <w:lvlText w:val="%1.%2."/>
      <w:lvlJc w:val="left"/>
      <w:pPr>
        <w:ind w:left="624" w:hanging="511"/>
      </w:pPr>
      <w:rPr>
        <w:rFonts w:ascii="Times New Roman" w:eastAsia="Times New Roman" w:hAnsi="Times New Roman" w:cs="Times New Roman"/>
        <w:color w:val="231F20"/>
        <w:sz w:val="22"/>
        <w:szCs w:val="22"/>
      </w:rPr>
    </w:lvl>
    <w:lvl w:ilvl="2">
      <w:start w:val="1"/>
      <w:numFmt w:val="lowerLetter"/>
      <w:lvlText w:val="(%3)"/>
      <w:lvlJc w:val="left"/>
      <w:pPr>
        <w:ind w:left="1021"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66" w:hanging="396"/>
      </w:pPr>
    </w:lvl>
    <w:lvl w:ilvl="5">
      <w:numFmt w:val="bullet"/>
      <w:lvlText w:val="•"/>
      <w:lvlJc w:val="left"/>
      <w:pPr>
        <w:ind w:left="3748" w:hanging="397"/>
      </w:pPr>
    </w:lvl>
    <w:lvl w:ilvl="6">
      <w:numFmt w:val="bullet"/>
      <w:lvlText w:val="•"/>
      <w:lvlJc w:val="left"/>
      <w:pPr>
        <w:ind w:left="4430" w:hanging="397"/>
      </w:pPr>
    </w:lvl>
    <w:lvl w:ilvl="7">
      <w:numFmt w:val="bullet"/>
      <w:lvlText w:val="•"/>
      <w:lvlJc w:val="left"/>
      <w:pPr>
        <w:ind w:left="5112" w:hanging="397"/>
      </w:pPr>
    </w:lvl>
    <w:lvl w:ilvl="8">
      <w:numFmt w:val="bullet"/>
      <w:lvlText w:val="•"/>
      <w:lvlJc w:val="left"/>
      <w:pPr>
        <w:ind w:left="5794" w:hanging="397"/>
      </w:pPr>
    </w:lvl>
  </w:abstractNum>
  <w:abstractNum w:abstractNumId="105">
    <w:nsid w:val="640E3E98"/>
    <w:multiLevelType w:val="multilevel"/>
    <w:tmpl w:val="0FC8B234"/>
    <w:lvl w:ilvl="0">
      <w:start w:val="22"/>
      <w:numFmt w:val="decimal"/>
      <w:lvlText w:val="%1"/>
      <w:lvlJc w:val="left"/>
      <w:pPr>
        <w:ind w:left="842" w:hanging="630"/>
      </w:pPr>
    </w:lvl>
    <w:lvl w:ilvl="1">
      <w:start w:val="1"/>
      <w:numFmt w:val="decimal"/>
      <w:lvlText w:val="%1.%2."/>
      <w:lvlJc w:val="left"/>
      <w:pPr>
        <w:ind w:left="842" w:hanging="630"/>
      </w:pPr>
      <w:rPr>
        <w:rFonts w:ascii="Times New Roman" w:eastAsia="Times New Roman" w:hAnsi="Times New Roman" w:cs="Times New Roman"/>
        <w:color w:val="231F20"/>
        <w:sz w:val="22"/>
        <w:szCs w:val="22"/>
      </w:rPr>
    </w:lvl>
    <w:lvl w:ilvl="2">
      <w:numFmt w:val="bullet"/>
      <w:lvlText w:val="•"/>
      <w:lvlJc w:val="left"/>
      <w:pPr>
        <w:ind w:left="2118" w:hanging="630"/>
      </w:pPr>
    </w:lvl>
    <w:lvl w:ilvl="3">
      <w:numFmt w:val="bullet"/>
      <w:lvlText w:val="•"/>
      <w:lvlJc w:val="left"/>
      <w:pPr>
        <w:ind w:left="2757" w:hanging="630"/>
      </w:pPr>
    </w:lvl>
    <w:lvl w:ilvl="4">
      <w:numFmt w:val="bullet"/>
      <w:lvlText w:val="•"/>
      <w:lvlJc w:val="left"/>
      <w:pPr>
        <w:ind w:left="3396" w:hanging="630"/>
      </w:pPr>
    </w:lvl>
    <w:lvl w:ilvl="5">
      <w:numFmt w:val="bullet"/>
      <w:lvlText w:val="•"/>
      <w:lvlJc w:val="left"/>
      <w:pPr>
        <w:ind w:left="4035" w:hanging="630"/>
      </w:pPr>
    </w:lvl>
    <w:lvl w:ilvl="6">
      <w:numFmt w:val="bullet"/>
      <w:lvlText w:val="•"/>
      <w:lvlJc w:val="left"/>
      <w:pPr>
        <w:ind w:left="4674" w:hanging="630"/>
      </w:pPr>
    </w:lvl>
    <w:lvl w:ilvl="7">
      <w:numFmt w:val="bullet"/>
      <w:lvlText w:val="•"/>
      <w:lvlJc w:val="left"/>
      <w:pPr>
        <w:ind w:left="5313" w:hanging="630"/>
      </w:pPr>
    </w:lvl>
    <w:lvl w:ilvl="8">
      <w:numFmt w:val="bullet"/>
      <w:lvlText w:val="•"/>
      <w:lvlJc w:val="left"/>
      <w:pPr>
        <w:ind w:left="5952" w:hanging="630"/>
      </w:pPr>
    </w:lvl>
  </w:abstractNum>
  <w:abstractNum w:abstractNumId="106">
    <w:nsid w:val="64D76359"/>
    <w:multiLevelType w:val="multilevel"/>
    <w:tmpl w:val="23500866"/>
    <w:lvl w:ilvl="0">
      <w:start w:val="36"/>
      <w:numFmt w:val="decimal"/>
      <w:lvlText w:val="%1"/>
      <w:lvlJc w:val="left"/>
      <w:pPr>
        <w:ind w:left="680" w:hanging="511"/>
      </w:pPr>
    </w:lvl>
    <w:lvl w:ilvl="1">
      <w:start w:val="1"/>
      <w:numFmt w:val="decimal"/>
      <w:lvlText w:val="%1.%2."/>
      <w:lvlJc w:val="left"/>
      <w:pPr>
        <w:ind w:left="680" w:hanging="511"/>
      </w:pPr>
      <w:rPr>
        <w:rFonts w:ascii="Times New Roman" w:eastAsia="Times New Roman" w:hAnsi="Times New Roman" w:cs="Times New Roman"/>
        <w:color w:val="231F20"/>
        <w:sz w:val="22"/>
        <w:szCs w:val="22"/>
      </w:rPr>
    </w:lvl>
    <w:lvl w:ilvl="2">
      <w:numFmt w:val="bullet"/>
      <w:lvlText w:val="•"/>
      <w:lvlJc w:val="left"/>
      <w:pPr>
        <w:ind w:left="1987" w:hanging="511"/>
      </w:pPr>
    </w:lvl>
    <w:lvl w:ilvl="3">
      <w:numFmt w:val="bullet"/>
      <w:lvlText w:val="•"/>
      <w:lvlJc w:val="left"/>
      <w:pPr>
        <w:ind w:left="2640" w:hanging="511"/>
      </w:pPr>
    </w:lvl>
    <w:lvl w:ilvl="4">
      <w:numFmt w:val="bullet"/>
      <w:lvlText w:val="•"/>
      <w:lvlJc w:val="left"/>
      <w:pPr>
        <w:ind w:left="3294" w:hanging="511"/>
      </w:pPr>
    </w:lvl>
    <w:lvl w:ilvl="5">
      <w:numFmt w:val="bullet"/>
      <w:lvlText w:val="•"/>
      <w:lvlJc w:val="left"/>
      <w:pPr>
        <w:ind w:left="3948" w:hanging="511"/>
      </w:pPr>
    </w:lvl>
    <w:lvl w:ilvl="6">
      <w:numFmt w:val="bullet"/>
      <w:lvlText w:val="•"/>
      <w:lvlJc w:val="left"/>
      <w:pPr>
        <w:ind w:left="4601" w:hanging="511"/>
      </w:pPr>
    </w:lvl>
    <w:lvl w:ilvl="7">
      <w:numFmt w:val="bullet"/>
      <w:lvlText w:val="•"/>
      <w:lvlJc w:val="left"/>
      <w:pPr>
        <w:ind w:left="5255" w:hanging="511"/>
      </w:pPr>
    </w:lvl>
    <w:lvl w:ilvl="8">
      <w:numFmt w:val="bullet"/>
      <w:lvlText w:val="•"/>
      <w:lvlJc w:val="left"/>
      <w:pPr>
        <w:ind w:left="5908" w:hanging="511"/>
      </w:pPr>
    </w:lvl>
  </w:abstractNum>
  <w:abstractNum w:abstractNumId="107">
    <w:nsid w:val="67835E1A"/>
    <w:multiLevelType w:val="multilevel"/>
    <w:tmpl w:val="AB74FD22"/>
    <w:lvl w:ilvl="0">
      <w:start w:val="36"/>
      <w:numFmt w:val="decimal"/>
      <w:lvlText w:val="%1"/>
      <w:lvlJc w:val="left"/>
      <w:pPr>
        <w:ind w:left="687" w:hanging="511"/>
      </w:pPr>
    </w:lvl>
    <w:lvl w:ilvl="1">
      <w:start w:val="3"/>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108">
    <w:nsid w:val="67E47620"/>
    <w:multiLevelType w:val="multilevel"/>
    <w:tmpl w:val="D17616C2"/>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start w:val="1"/>
      <w:numFmt w:val="decimal"/>
      <w:lvlText w:val="%2."/>
      <w:lvlJc w:val="left"/>
      <w:pPr>
        <w:ind w:left="704" w:hanging="397"/>
      </w:pPr>
      <w:rPr>
        <w:rFonts w:ascii="Times New Roman" w:eastAsia="Times New Roman" w:hAnsi="Times New Roman" w:cs="Times New Roman"/>
        <w:color w:val="231F20"/>
        <w:sz w:val="22"/>
        <w:szCs w:val="22"/>
      </w:r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09">
    <w:nsid w:val="688E6099"/>
    <w:multiLevelType w:val="multilevel"/>
    <w:tmpl w:val="2F9820F0"/>
    <w:lvl w:ilvl="0">
      <w:start w:val="50"/>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numFmt w:val="bullet"/>
      <w:lvlText w:val="•"/>
      <w:lvlJc w:val="left"/>
      <w:pPr>
        <w:ind w:left="2105" w:hanging="511"/>
      </w:pPr>
    </w:lvl>
    <w:lvl w:ilvl="3">
      <w:numFmt w:val="bullet"/>
      <w:lvlText w:val="•"/>
      <w:lvlJc w:val="left"/>
      <w:pPr>
        <w:ind w:left="2758" w:hanging="511"/>
      </w:pPr>
    </w:lvl>
    <w:lvl w:ilvl="4">
      <w:numFmt w:val="bullet"/>
      <w:lvlText w:val="•"/>
      <w:lvlJc w:val="left"/>
      <w:pPr>
        <w:ind w:left="3411" w:hanging="511"/>
      </w:pPr>
    </w:lvl>
    <w:lvl w:ilvl="5">
      <w:numFmt w:val="bullet"/>
      <w:lvlText w:val="•"/>
      <w:lvlJc w:val="left"/>
      <w:pPr>
        <w:ind w:left="4064" w:hanging="511"/>
      </w:pPr>
    </w:lvl>
    <w:lvl w:ilvl="6">
      <w:numFmt w:val="bullet"/>
      <w:lvlText w:val="•"/>
      <w:lvlJc w:val="left"/>
      <w:pPr>
        <w:ind w:left="4717" w:hanging="511"/>
      </w:pPr>
    </w:lvl>
    <w:lvl w:ilvl="7">
      <w:numFmt w:val="bullet"/>
      <w:lvlText w:val="•"/>
      <w:lvlJc w:val="left"/>
      <w:pPr>
        <w:ind w:left="5370" w:hanging="511"/>
      </w:pPr>
    </w:lvl>
    <w:lvl w:ilvl="8">
      <w:numFmt w:val="bullet"/>
      <w:lvlText w:val="•"/>
      <w:lvlJc w:val="left"/>
      <w:pPr>
        <w:ind w:left="6023" w:hanging="511"/>
      </w:pPr>
    </w:lvl>
  </w:abstractNum>
  <w:abstractNum w:abstractNumId="110">
    <w:nsid w:val="69262592"/>
    <w:multiLevelType w:val="multilevel"/>
    <w:tmpl w:val="F9666AF0"/>
    <w:lvl w:ilvl="0">
      <w:start w:val="28"/>
      <w:numFmt w:val="decimal"/>
      <w:lvlText w:val="%1"/>
      <w:lvlJc w:val="left"/>
      <w:pPr>
        <w:ind w:left="611" w:hanging="511"/>
      </w:pPr>
    </w:lvl>
    <w:lvl w:ilvl="1">
      <w:start w:val="1"/>
      <w:numFmt w:val="decimal"/>
      <w:lvlText w:val="%1.%2."/>
      <w:lvlJc w:val="left"/>
      <w:pPr>
        <w:ind w:left="611" w:hanging="511"/>
      </w:pPr>
      <w:rPr>
        <w:rFonts w:ascii="Times New Roman" w:eastAsia="Times New Roman" w:hAnsi="Times New Roman" w:cs="Times New Roman"/>
        <w:color w:val="231F20"/>
        <w:sz w:val="22"/>
        <w:szCs w:val="22"/>
      </w:rPr>
    </w:lvl>
    <w:lvl w:ilvl="2">
      <w:start w:val="1"/>
      <w:numFmt w:val="lowerLetter"/>
      <w:lvlText w:val="(%3)"/>
      <w:lvlJc w:val="left"/>
      <w:pPr>
        <w:ind w:left="1008" w:hanging="397"/>
      </w:pPr>
      <w:rPr>
        <w:rFonts w:ascii="Times New Roman" w:eastAsia="Times New Roman" w:hAnsi="Times New Roman" w:cs="Times New Roman"/>
        <w:color w:val="231F20"/>
        <w:sz w:val="22"/>
        <w:szCs w:val="22"/>
      </w:rPr>
    </w:lvl>
    <w:lvl w:ilvl="3">
      <w:numFmt w:val="bullet"/>
      <w:lvlText w:val="•"/>
      <w:lvlJc w:val="left"/>
      <w:pPr>
        <w:ind w:left="2390" w:hanging="397"/>
      </w:pPr>
    </w:lvl>
    <w:lvl w:ilvl="4">
      <w:numFmt w:val="bullet"/>
      <w:lvlText w:val="•"/>
      <w:lvlJc w:val="left"/>
      <w:pPr>
        <w:ind w:left="3085" w:hanging="397"/>
      </w:pPr>
    </w:lvl>
    <w:lvl w:ilvl="5">
      <w:numFmt w:val="bullet"/>
      <w:lvlText w:val="•"/>
      <w:lvlJc w:val="left"/>
      <w:pPr>
        <w:ind w:left="3780" w:hanging="397"/>
      </w:pPr>
    </w:lvl>
    <w:lvl w:ilvl="6">
      <w:numFmt w:val="bullet"/>
      <w:lvlText w:val="•"/>
      <w:lvlJc w:val="left"/>
      <w:pPr>
        <w:ind w:left="4475" w:hanging="397"/>
      </w:pPr>
    </w:lvl>
    <w:lvl w:ilvl="7">
      <w:numFmt w:val="bullet"/>
      <w:lvlText w:val="•"/>
      <w:lvlJc w:val="left"/>
      <w:pPr>
        <w:ind w:left="5170" w:hanging="397"/>
      </w:pPr>
    </w:lvl>
    <w:lvl w:ilvl="8">
      <w:numFmt w:val="bullet"/>
      <w:lvlText w:val="•"/>
      <w:lvlJc w:val="left"/>
      <w:pPr>
        <w:ind w:left="5865" w:hanging="397"/>
      </w:pPr>
    </w:lvl>
  </w:abstractNum>
  <w:abstractNum w:abstractNumId="111">
    <w:nsid w:val="6C123A7C"/>
    <w:multiLevelType w:val="multilevel"/>
    <w:tmpl w:val="C2D28BC8"/>
    <w:lvl w:ilvl="0">
      <w:start w:val="44"/>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start w:val="1"/>
      <w:numFmt w:val="lowerLetter"/>
      <w:lvlText w:val="(%3)"/>
      <w:lvlJc w:val="left"/>
      <w:pPr>
        <w:ind w:left="1032" w:hanging="397"/>
      </w:pPr>
      <w:rPr>
        <w:rFonts w:ascii="Times New Roman" w:eastAsia="Times New Roman" w:hAnsi="Times New Roman" w:cs="Times New Roman"/>
        <w:color w:val="231F20"/>
        <w:sz w:val="22"/>
        <w:szCs w:val="22"/>
      </w:rPr>
    </w:lvl>
    <w:lvl w:ilvl="3">
      <w:numFmt w:val="bullet"/>
      <w:lvlText w:val="•"/>
      <w:lvlJc w:val="left"/>
      <w:pPr>
        <w:ind w:left="2402" w:hanging="397"/>
      </w:pPr>
    </w:lvl>
    <w:lvl w:ilvl="4">
      <w:numFmt w:val="bullet"/>
      <w:lvlText w:val="•"/>
      <w:lvlJc w:val="left"/>
      <w:pPr>
        <w:ind w:left="3083" w:hanging="397"/>
      </w:pPr>
    </w:lvl>
    <w:lvl w:ilvl="5">
      <w:numFmt w:val="bullet"/>
      <w:lvlText w:val="•"/>
      <w:lvlJc w:val="left"/>
      <w:pPr>
        <w:ind w:left="3764" w:hanging="397"/>
      </w:pPr>
    </w:lvl>
    <w:lvl w:ilvl="6">
      <w:numFmt w:val="bullet"/>
      <w:lvlText w:val="•"/>
      <w:lvlJc w:val="left"/>
      <w:pPr>
        <w:ind w:left="4445" w:hanging="397"/>
      </w:pPr>
    </w:lvl>
    <w:lvl w:ilvl="7">
      <w:numFmt w:val="bullet"/>
      <w:lvlText w:val="•"/>
      <w:lvlJc w:val="left"/>
      <w:pPr>
        <w:ind w:left="5126" w:hanging="397"/>
      </w:pPr>
    </w:lvl>
    <w:lvl w:ilvl="8">
      <w:numFmt w:val="bullet"/>
      <w:lvlText w:val="•"/>
      <w:lvlJc w:val="left"/>
      <w:pPr>
        <w:ind w:left="5807" w:hanging="397"/>
      </w:pPr>
    </w:lvl>
  </w:abstractNum>
  <w:abstractNum w:abstractNumId="112">
    <w:nsid w:val="6D132EB3"/>
    <w:multiLevelType w:val="multilevel"/>
    <w:tmpl w:val="6850491E"/>
    <w:lvl w:ilvl="0">
      <w:start w:val="9"/>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113">
    <w:nsid w:val="6D8317DD"/>
    <w:multiLevelType w:val="multilevel"/>
    <w:tmpl w:val="74AEC20E"/>
    <w:lvl w:ilvl="0">
      <w:start w:val="4"/>
      <w:numFmt w:val="decimal"/>
      <w:lvlText w:val="%1"/>
      <w:lvlJc w:val="left"/>
      <w:pPr>
        <w:ind w:left="741" w:hanging="511"/>
      </w:pPr>
    </w:lvl>
    <w:lvl w:ilvl="1">
      <w:start w:val="5"/>
      <w:numFmt w:val="decimal"/>
      <w:lvlText w:val="%1.%2."/>
      <w:lvlJc w:val="left"/>
      <w:pPr>
        <w:ind w:left="741" w:hanging="511"/>
      </w:pPr>
      <w:rPr>
        <w:rFonts w:ascii="Times New Roman" w:eastAsia="Times New Roman" w:hAnsi="Times New Roman" w:cs="Times New Roman"/>
        <w:color w:val="231F20"/>
        <w:sz w:val="22"/>
        <w:szCs w:val="22"/>
      </w:rPr>
    </w:lvl>
    <w:lvl w:ilvl="2">
      <w:start w:val="1"/>
      <w:numFmt w:val="lowerLetter"/>
      <w:lvlText w:val="(%3)"/>
      <w:lvlJc w:val="left"/>
      <w:pPr>
        <w:ind w:left="1138" w:hanging="397"/>
      </w:pPr>
      <w:rPr>
        <w:rFonts w:ascii="Times New Roman" w:eastAsia="Times New Roman" w:hAnsi="Times New Roman" w:cs="Times New Roman"/>
        <w:color w:val="231F20"/>
        <w:sz w:val="22"/>
        <w:szCs w:val="22"/>
      </w:rPr>
    </w:lvl>
    <w:lvl w:ilvl="3">
      <w:numFmt w:val="bullet"/>
      <w:lvlText w:val="•"/>
      <w:lvlJc w:val="left"/>
      <w:pPr>
        <w:ind w:left="2502" w:hanging="397"/>
      </w:pPr>
    </w:lvl>
    <w:lvl w:ilvl="4">
      <w:numFmt w:val="bullet"/>
      <w:lvlText w:val="•"/>
      <w:lvlJc w:val="left"/>
      <w:pPr>
        <w:ind w:left="3183" w:hanging="397"/>
      </w:pPr>
    </w:lvl>
    <w:lvl w:ilvl="5">
      <w:numFmt w:val="bullet"/>
      <w:lvlText w:val="•"/>
      <w:lvlJc w:val="left"/>
      <w:pPr>
        <w:ind w:left="3864" w:hanging="397"/>
      </w:pPr>
    </w:lvl>
    <w:lvl w:ilvl="6">
      <w:numFmt w:val="bullet"/>
      <w:lvlText w:val="•"/>
      <w:lvlJc w:val="left"/>
      <w:pPr>
        <w:ind w:left="4545" w:hanging="397"/>
      </w:pPr>
    </w:lvl>
    <w:lvl w:ilvl="7">
      <w:numFmt w:val="bullet"/>
      <w:lvlText w:val="•"/>
      <w:lvlJc w:val="left"/>
      <w:pPr>
        <w:ind w:left="5226" w:hanging="397"/>
      </w:pPr>
    </w:lvl>
    <w:lvl w:ilvl="8">
      <w:numFmt w:val="bullet"/>
      <w:lvlText w:val="•"/>
      <w:lvlJc w:val="left"/>
      <w:pPr>
        <w:ind w:left="5907" w:hanging="397"/>
      </w:pPr>
    </w:lvl>
  </w:abstractNum>
  <w:abstractNum w:abstractNumId="114">
    <w:nsid w:val="6EB67B84"/>
    <w:multiLevelType w:val="multilevel"/>
    <w:tmpl w:val="B7A49D54"/>
    <w:lvl w:ilvl="0">
      <w:start w:val="1"/>
      <w:numFmt w:val="decimal"/>
      <w:lvlText w:val="%1"/>
      <w:lvlJc w:val="left"/>
      <w:pPr>
        <w:ind w:left="637" w:hanging="511"/>
      </w:p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115">
    <w:nsid w:val="72CF507D"/>
    <w:multiLevelType w:val="multilevel"/>
    <w:tmpl w:val="1E1214E6"/>
    <w:lvl w:ilvl="0">
      <w:start w:val="34"/>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116">
    <w:nsid w:val="72FA2B78"/>
    <w:multiLevelType w:val="multilevel"/>
    <w:tmpl w:val="B85291A0"/>
    <w:lvl w:ilvl="0">
      <w:start w:val="49"/>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117">
    <w:nsid w:val="73EE40CA"/>
    <w:multiLevelType w:val="multilevel"/>
    <w:tmpl w:val="A2260934"/>
    <w:lvl w:ilvl="0">
      <w:start w:val="14"/>
      <w:numFmt w:val="lowerLetter"/>
      <w:lvlText w:val="(%1)"/>
      <w:lvlJc w:val="left"/>
      <w:pPr>
        <w:ind w:left="1306" w:hanging="397"/>
      </w:pPr>
      <w:rPr>
        <w:rFonts w:ascii="Times New Roman" w:eastAsia="Times New Roman" w:hAnsi="Times New Roman" w:cs="Times New Roman"/>
        <w:color w:val="231F20"/>
        <w:sz w:val="22"/>
        <w:szCs w:val="22"/>
      </w:rPr>
    </w:lvl>
    <w:lvl w:ilvl="1">
      <w:numFmt w:val="bullet"/>
      <w:lvlText w:val="•"/>
      <w:lvlJc w:val="left"/>
      <w:pPr>
        <w:ind w:left="1913" w:hanging="396"/>
      </w:pPr>
    </w:lvl>
    <w:lvl w:ilvl="2">
      <w:numFmt w:val="bullet"/>
      <w:lvlText w:val="•"/>
      <w:lvlJc w:val="left"/>
      <w:pPr>
        <w:ind w:left="2527" w:hanging="397"/>
      </w:pPr>
    </w:lvl>
    <w:lvl w:ilvl="3">
      <w:numFmt w:val="bullet"/>
      <w:lvlText w:val="•"/>
      <w:lvlJc w:val="left"/>
      <w:pPr>
        <w:ind w:left="3141" w:hanging="396"/>
      </w:pPr>
    </w:lvl>
    <w:lvl w:ilvl="4">
      <w:numFmt w:val="bullet"/>
      <w:lvlText w:val="•"/>
      <w:lvlJc w:val="left"/>
      <w:pPr>
        <w:ind w:left="3755" w:hanging="397"/>
      </w:pPr>
    </w:lvl>
    <w:lvl w:ilvl="5">
      <w:numFmt w:val="bullet"/>
      <w:lvlText w:val="•"/>
      <w:lvlJc w:val="left"/>
      <w:pPr>
        <w:ind w:left="4369" w:hanging="397"/>
      </w:pPr>
    </w:lvl>
    <w:lvl w:ilvl="6">
      <w:numFmt w:val="bullet"/>
      <w:lvlText w:val="•"/>
      <w:lvlJc w:val="left"/>
      <w:pPr>
        <w:ind w:left="4982" w:hanging="397"/>
      </w:pPr>
    </w:lvl>
    <w:lvl w:ilvl="7">
      <w:numFmt w:val="bullet"/>
      <w:lvlText w:val="•"/>
      <w:lvlJc w:val="left"/>
      <w:pPr>
        <w:ind w:left="5596" w:hanging="397"/>
      </w:pPr>
    </w:lvl>
    <w:lvl w:ilvl="8">
      <w:numFmt w:val="bullet"/>
      <w:lvlText w:val="•"/>
      <w:lvlJc w:val="left"/>
      <w:pPr>
        <w:ind w:left="6210" w:hanging="397"/>
      </w:pPr>
    </w:lvl>
  </w:abstractNum>
  <w:abstractNum w:abstractNumId="118">
    <w:nsid w:val="767B0D1D"/>
    <w:multiLevelType w:val="multilevel"/>
    <w:tmpl w:val="9EAA7F5E"/>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numFmt w:val="bullet"/>
      <w:lvlText w:val="•"/>
      <w:lvlJc w:val="left"/>
      <w:pPr>
        <w:ind w:left="1742" w:hanging="511"/>
      </w:pPr>
    </w:lvl>
    <w:lvl w:ilvl="2">
      <w:numFmt w:val="bullet"/>
      <w:lvlText w:val="•"/>
      <w:lvlJc w:val="left"/>
      <w:pPr>
        <w:ind w:left="2665" w:hanging="511"/>
      </w:pPr>
    </w:lvl>
    <w:lvl w:ilvl="3">
      <w:numFmt w:val="bullet"/>
      <w:lvlText w:val="•"/>
      <w:lvlJc w:val="left"/>
      <w:pPr>
        <w:ind w:left="3587" w:hanging="511"/>
      </w:pPr>
    </w:lvl>
    <w:lvl w:ilvl="4">
      <w:numFmt w:val="bullet"/>
      <w:lvlText w:val="•"/>
      <w:lvlJc w:val="left"/>
      <w:pPr>
        <w:ind w:left="4510" w:hanging="511"/>
      </w:pPr>
    </w:lvl>
    <w:lvl w:ilvl="5">
      <w:numFmt w:val="bullet"/>
      <w:lvlText w:val="•"/>
      <w:lvlJc w:val="left"/>
      <w:pPr>
        <w:ind w:left="5432" w:hanging="511"/>
      </w:pPr>
    </w:lvl>
    <w:lvl w:ilvl="6">
      <w:numFmt w:val="bullet"/>
      <w:lvlText w:val="•"/>
      <w:lvlJc w:val="left"/>
      <w:pPr>
        <w:ind w:left="6355" w:hanging="511"/>
      </w:pPr>
    </w:lvl>
    <w:lvl w:ilvl="7">
      <w:numFmt w:val="bullet"/>
      <w:lvlText w:val="•"/>
      <w:lvlJc w:val="left"/>
      <w:pPr>
        <w:ind w:left="7277" w:hanging="511"/>
      </w:pPr>
    </w:lvl>
    <w:lvl w:ilvl="8">
      <w:numFmt w:val="bullet"/>
      <w:lvlText w:val="•"/>
      <w:lvlJc w:val="left"/>
      <w:pPr>
        <w:ind w:left="8200" w:hanging="511"/>
      </w:pPr>
    </w:lvl>
  </w:abstractNum>
  <w:abstractNum w:abstractNumId="119">
    <w:nsid w:val="76A8665E"/>
    <w:multiLevelType w:val="multilevel"/>
    <w:tmpl w:val="D3062386"/>
    <w:lvl w:ilvl="0">
      <w:start w:val="1"/>
      <w:numFmt w:val="lowerLetter"/>
      <w:lvlText w:val="(%1)"/>
      <w:lvlJc w:val="left"/>
      <w:pPr>
        <w:ind w:left="483" w:hanging="397"/>
      </w:pPr>
      <w:rPr>
        <w:rFonts w:ascii="Times New Roman" w:eastAsia="Times New Roman" w:hAnsi="Times New Roman" w:cs="Times New Roman"/>
        <w:color w:val="231F20"/>
        <w:sz w:val="22"/>
        <w:szCs w:val="22"/>
      </w:r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120">
    <w:nsid w:val="77327982"/>
    <w:multiLevelType w:val="multilevel"/>
    <w:tmpl w:val="AA90E8F4"/>
    <w:lvl w:ilvl="0">
      <w:start w:val="11"/>
      <w:numFmt w:val="decimal"/>
      <w:lvlText w:val="%1"/>
      <w:lvlJc w:val="left"/>
      <w:pPr>
        <w:ind w:left="596" w:hanging="511"/>
      </w:pPr>
    </w:lvl>
    <w:lvl w:ilvl="1">
      <w:start w:val="1"/>
      <w:numFmt w:val="decimal"/>
      <w:lvlText w:val="%1.%2."/>
      <w:lvlJc w:val="left"/>
      <w:pPr>
        <w:ind w:left="596" w:hanging="511"/>
      </w:pPr>
      <w:rPr>
        <w:rFonts w:ascii="Times New Roman" w:eastAsia="Times New Roman" w:hAnsi="Times New Roman" w:cs="Times New Roman"/>
        <w:color w:val="231F20"/>
        <w:sz w:val="22"/>
        <w:szCs w:val="22"/>
      </w:rPr>
    </w:lvl>
    <w:lvl w:ilvl="2">
      <w:start w:val="1"/>
      <w:numFmt w:val="lowerLetter"/>
      <w:lvlText w:val="(%3)"/>
      <w:lvlJc w:val="left"/>
      <w:pPr>
        <w:ind w:left="993"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77" w:hanging="397"/>
      </w:pPr>
    </w:lvl>
    <w:lvl w:ilvl="5">
      <w:numFmt w:val="bullet"/>
      <w:lvlText w:val="•"/>
      <w:lvlJc w:val="left"/>
      <w:pPr>
        <w:ind w:left="3769" w:hanging="397"/>
      </w:pPr>
    </w:lvl>
    <w:lvl w:ilvl="6">
      <w:numFmt w:val="bullet"/>
      <w:lvlText w:val="•"/>
      <w:lvlJc w:val="left"/>
      <w:pPr>
        <w:ind w:left="4461" w:hanging="396"/>
      </w:pPr>
    </w:lvl>
    <w:lvl w:ilvl="7">
      <w:numFmt w:val="bullet"/>
      <w:lvlText w:val="•"/>
      <w:lvlJc w:val="left"/>
      <w:pPr>
        <w:ind w:left="5154" w:hanging="397"/>
      </w:pPr>
    </w:lvl>
    <w:lvl w:ilvl="8">
      <w:numFmt w:val="bullet"/>
      <w:lvlText w:val="•"/>
      <w:lvlJc w:val="left"/>
      <w:pPr>
        <w:ind w:left="5846" w:hanging="397"/>
      </w:pPr>
    </w:lvl>
  </w:abstractNum>
  <w:abstractNum w:abstractNumId="121">
    <w:nsid w:val="77E30E63"/>
    <w:multiLevelType w:val="multilevel"/>
    <w:tmpl w:val="3F8ADAFE"/>
    <w:lvl w:ilvl="0">
      <w:start w:val="5"/>
      <w:numFmt w:val="decimal"/>
      <w:lvlText w:val="%1"/>
      <w:lvlJc w:val="left"/>
      <w:pPr>
        <w:ind w:left="741" w:hanging="511"/>
      </w:pPr>
    </w:lvl>
    <w:lvl w:ilvl="1">
      <w:start w:val="1"/>
      <w:numFmt w:val="decimal"/>
      <w:lvlText w:val="%1.%2."/>
      <w:lvlJc w:val="left"/>
      <w:pPr>
        <w:ind w:left="741" w:hanging="511"/>
      </w:pPr>
      <w:rPr>
        <w:rFonts w:ascii="Times New Roman" w:eastAsia="Times New Roman" w:hAnsi="Times New Roman" w:cs="Times New Roman"/>
        <w:color w:val="231F20"/>
        <w:sz w:val="22"/>
        <w:szCs w:val="22"/>
      </w:rPr>
    </w:lvl>
    <w:lvl w:ilvl="2">
      <w:numFmt w:val="bullet"/>
      <w:lvlText w:val="•"/>
      <w:lvlJc w:val="left"/>
      <w:pPr>
        <w:ind w:left="2046" w:hanging="511"/>
      </w:pPr>
    </w:lvl>
    <w:lvl w:ilvl="3">
      <w:numFmt w:val="bullet"/>
      <w:lvlText w:val="•"/>
      <w:lvlJc w:val="left"/>
      <w:pPr>
        <w:ind w:left="2699" w:hanging="511"/>
      </w:pPr>
    </w:lvl>
    <w:lvl w:ilvl="4">
      <w:numFmt w:val="bullet"/>
      <w:lvlText w:val="•"/>
      <w:lvlJc w:val="left"/>
      <w:pPr>
        <w:ind w:left="3352" w:hanging="511"/>
      </w:pPr>
    </w:lvl>
    <w:lvl w:ilvl="5">
      <w:numFmt w:val="bullet"/>
      <w:lvlText w:val="•"/>
      <w:lvlJc w:val="left"/>
      <w:pPr>
        <w:ind w:left="4005" w:hanging="511"/>
      </w:pPr>
    </w:lvl>
    <w:lvl w:ilvl="6">
      <w:numFmt w:val="bullet"/>
      <w:lvlText w:val="•"/>
      <w:lvlJc w:val="left"/>
      <w:pPr>
        <w:ind w:left="4658" w:hanging="511"/>
      </w:pPr>
    </w:lvl>
    <w:lvl w:ilvl="7">
      <w:numFmt w:val="bullet"/>
      <w:lvlText w:val="•"/>
      <w:lvlJc w:val="left"/>
      <w:pPr>
        <w:ind w:left="5311" w:hanging="511"/>
      </w:pPr>
    </w:lvl>
    <w:lvl w:ilvl="8">
      <w:numFmt w:val="bullet"/>
      <w:lvlText w:val="•"/>
      <w:lvlJc w:val="left"/>
      <w:pPr>
        <w:ind w:left="5964" w:hanging="511"/>
      </w:pPr>
    </w:lvl>
  </w:abstractNum>
  <w:abstractNum w:abstractNumId="122">
    <w:nsid w:val="79980C24"/>
    <w:multiLevelType w:val="multilevel"/>
    <w:tmpl w:val="E8769AD4"/>
    <w:lvl w:ilvl="0">
      <w:start w:val="8"/>
      <w:numFmt w:val="decimal"/>
      <w:lvlText w:val="%1"/>
      <w:lvlJc w:val="left"/>
      <w:pPr>
        <w:ind w:left="591" w:hanging="246"/>
      </w:pPr>
      <w:rPr>
        <w:rFonts w:ascii="Times New Roman" w:eastAsia="Times New Roman" w:hAnsi="Times New Roman" w:cs="Times New Roman"/>
        <w:color w:val="231F20"/>
        <w:sz w:val="16"/>
        <w:szCs w:val="16"/>
      </w:rPr>
    </w:lvl>
    <w:lvl w:ilvl="1">
      <w:start w:val="3"/>
      <w:numFmt w:val="lowerRoman"/>
      <w:lvlText w:val="(%2)"/>
      <w:lvlJc w:val="left"/>
      <w:pPr>
        <w:ind w:left="4100" w:hanging="511"/>
      </w:pPr>
      <w:rPr>
        <w:rFonts w:ascii="Times New Roman" w:eastAsia="Times New Roman" w:hAnsi="Times New Roman" w:cs="Times New Roman"/>
        <w:color w:val="231F20"/>
        <w:sz w:val="22"/>
        <w:szCs w:val="22"/>
      </w:rPr>
    </w:lvl>
    <w:lvl w:ilvl="2">
      <w:numFmt w:val="bullet"/>
      <w:lvlText w:val="•"/>
      <w:lvlJc w:val="left"/>
      <w:pPr>
        <w:ind w:left="4760" w:hanging="511"/>
      </w:pPr>
    </w:lvl>
    <w:lvl w:ilvl="3">
      <w:numFmt w:val="bullet"/>
      <w:lvlText w:val="•"/>
      <w:lvlJc w:val="left"/>
      <w:pPr>
        <w:ind w:left="5421" w:hanging="511"/>
      </w:pPr>
    </w:lvl>
    <w:lvl w:ilvl="4">
      <w:numFmt w:val="bullet"/>
      <w:lvlText w:val="•"/>
      <w:lvlJc w:val="left"/>
      <w:pPr>
        <w:ind w:left="6081" w:hanging="511"/>
      </w:pPr>
    </w:lvl>
    <w:lvl w:ilvl="5">
      <w:numFmt w:val="bullet"/>
      <w:lvlText w:val="•"/>
      <w:lvlJc w:val="left"/>
      <w:pPr>
        <w:ind w:left="6742" w:hanging="511"/>
      </w:pPr>
    </w:lvl>
    <w:lvl w:ilvl="6">
      <w:numFmt w:val="bullet"/>
      <w:lvlText w:val="•"/>
      <w:lvlJc w:val="left"/>
      <w:pPr>
        <w:ind w:left="7403" w:hanging="511"/>
      </w:pPr>
    </w:lvl>
    <w:lvl w:ilvl="7">
      <w:numFmt w:val="bullet"/>
      <w:lvlText w:val="•"/>
      <w:lvlJc w:val="left"/>
      <w:pPr>
        <w:ind w:left="8063" w:hanging="511"/>
      </w:pPr>
    </w:lvl>
    <w:lvl w:ilvl="8">
      <w:numFmt w:val="bullet"/>
      <w:lvlText w:val="•"/>
      <w:lvlJc w:val="left"/>
      <w:pPr>
        <w:ind w:left="8724" w:hanging="511"/>
      </w:pPr>
    </w:lvl>
  </w:abstractNum>
  <w:abstractNum w:abstractNumId="123">
    <w:nsid w:val="7A1D6C3E"/>
    <w:multiLevelType w:val="multilevel"/>
    <w:tmpl w:val="9EEAF7D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nsid w:val="7BF826C5"/>
    <w:multiLevelType w:val="multilevel"/>
    <w:tmpl w:val="20FCD82C"/>
    <w:lvl w:ilvl="0">
      <w:start w:val="30"/>
      <w:numFmt w:val="decimal"/>
      <w:lvlText w:val="%1"/>
      <w:lvlJc w:val="left"/>
      <w:pPr>
        <w:ind w:left="577" w:hanging="511"/>
      </w:pPr>
    </w:lvl>
    <w:lvl w:ilvl="1">
      <w:start w:val="1"/>
      <w:numFmt w:val="decimal"/>
      <w:lvlText w:val="%1.%2."/>
      <w:lvlJc w:val="left"/>
      <w:pPr>
        <w:ind w:left="577" w:hanging="511"/>
      </w:pPr>
      <w:rPr>
        <w:rFonts w:ascii="Times New Roman" w:eastAsia="Times New Roman" w:hAnsi="Times New Roman" w:cs="Times New Roman"/>
        <w:color w:val="231F20"/>
        <w:sz w:val="22"/>
        <w:szCs w:val="22"/>
      </w:rPr>
    </w:lvl>
    <w:lvl w:ilvl="2">
      <w:start w:val="1"/>
      <w:numFmt w:val="lowerLetter"/>
      <w:lvlText w:val="(%3)"/>
      <w:lvlJc w:val="left"/>
      <w:pPr>
        <w:ind w:left="974" w:hanging="397"/>
      </w:pPr>
      <w:rPr>
        <w:rFonts w:ascii="Times New Roman" w:eastAsia="Times New Roman" w:hAnsi="Times New Roman" w:cs="Times New Roman"/>
        <w:color w:val="231F20"/>
        <w:sz w:val="22"/>
        <w:szCs w:val="22"/>
      </w:rPr>
    </w:lvl>
    <w:lvl w:ilvl="3">
      <w:numFmt w:val="bullet"/>
      <w:lvlText w:val="•"/>
      <w:lvlJc w:val="left"/>
      <w:pPr>
        <w:ind w:left="2341" w:hanging="397"/>
      </w:pPr>
    </w:lvl>
    <w:lvl w:ilvl="4">
      <w:numFmt w:val="bullet"/>
      <w:lvlText w:val="•"/>
      <w:lvlJc w:val="left"/>
      <w:pPr>
        <w:ind w:left="3022" w:hanging="397"/>
      </w:pPr>
    </w:lvl>
    <w:lvl w:ilvl="5">
      <w:numFmt w:val="bullet"/>
      <w:lvlText w:val="•"/>
      <w:lvlJc w:val="left"/>
      <w:pPr>
        <w:ind w:left="3702" w:hanging="397"/>
      </w:pPr>
    </w:lvl>
    <w:lvl w:ilvl="6">
      <w:numFmt w:val="bullet"/>
      <w:lvlText w:val="•"/>
      <w:lvlJc w:val="left"/>
      <w:pPr>
        <w:ind w:left="4383" w:hanging="397"/>
      </w:pPr>
    </w:lvl>
    <w:lvl w:ilvl="7">
      <w:numFmt w:val="bullet"/>
      <w:lvlText w:val="•"/>
      <w:lvlJc w:val="left"/>
      <w:pPr>
        <w:ind w:left="5064" w:hanging="397"/>
      </w:pPr>
    </w:lvl>
    <w:lvl w:ilvl="8">
      <w:numFmt w:val="bullet"/>
      <w:lvlText w:val="•"/>
      <w:lvlJc w:val="left"/>
      <w:pPr>
        <w:ind w:left="5744" w:hanging="397"/>
      </w:pPr>
    </w:lvl>
  </w:abstractNum>
  <w:abstractNum w:abstractNumId="125">
    <w:nsid w:val="7E1B2455"/>
    <w:multiLevelType w:val="multilevel"/>
    <w:tmpl w:val="1BE2F456"/>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26">
    <w:nsid w:val="7E556689"/>
    <w:multiLevelType w:val="multilevel"/>
    <w:tmpl w:val="B394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7F1B08DD"/>
    <w:multiLevelType w:val="multilevel"/>
    <w:tmpl w:val="771E3194"/>
    <w:lvl w:ilvl="0">
      <w:start w:val="18"/>
      <w:numFmt w:val="decimal"/>
      <w:lvlText w:val="%1"/>
      <w:lvlJc w:val="left"/>
      <w:pPr>
        <w:ind w:left="3193" w:hanging="511"/>
      </w:pPr>
    </w:lvl>
    <w:lvl w:ilvl="1">
      <w:start w:val="6"/>
      <w:numFmt w:val="decimal"/>
      <w:lvlText w:val="%1.%2."/>
      <w:lvlJc w:val="left"/>
      <w:pPr>
        <w:ind w:left="3193" w:hanging="511"/>
      </w:pPr>
      <w:rPr>
        <w:rFonts w:ascii="Times New Roman" w:eastAsia="Times New Roman" w:hAnsi="Times New Roman" w:cs="Times New Roman"/>
        <w:color w:val="231F20"/>
        <w:sz w:val="22"/>
        <w:szCs w:val="22"/>
      </w:rPr>
    </w:lvl>
    <w:lvl w:ilvl="2">
      <w:start w:val="1"/>
      <w:numFmt w:val="lowerLetter"/>
      <w:lvlText w:val="(%3)"/>
      <w:lvlJc w:val="left"/>
      <w:pPr>
        <w:ind w:left="3547" w:hanging="397"/>
      </w:pPr>
      <w:rPr>
        <w:rFonts w:ascii="Times New Roman" w:eastAsia="Times New Roman" w:hAnsi="Times New Roman" w:cs="Times New Roman"/>
        <w:color w:val="231F20"/>
        <w:sz w:val="22"/>
        <w:szCs w:val="22"/>
      </w:rPr>
    </w:lvl>
    <w:lvl w:ilvl="3">
      <w:start w:val="1"/>
      <w:numFmt w:val="lowerRoman"/>
      <w:lvlText w:val="(%4)"/>
      <w:lvlJc w:val="left"/>
      <w:pPr>
        <w:ind w:left="4100" w:hanging="511"/>
      </w:pPr>
      <w:rPr>
        <w:rFonts w:ascii="Times New Roman" w:eastAsia="Times New Roman" w:hAnsi="Times New Roman" w:cs="Times New Roman"/>
        <w:color w:val="231F20"/>
        <w:sz w:val="22"/>
        <w:szCs w:val="22"/>
      </w:rPr>
    </w:lvl>
    <w:lvl w:ilvl="4">
      <w:numFmt w:val="bullet"/>
      <w:lvlText w:val="•"/>
      <w:lvlJc w:val="left"/>
      <w:pPr>
        <w:ind w:left="5586" w:hanging="511"/>
      </w:pPr>
    </w:lvl>
    <w:lvl w:ilvl="5">
      <w:numFmt w:val="bullet"/>
      <w:lvlText w:val="•"/>
      <w:lvlJc w:val="left"/>
      <w:pPr>
        <w:ind w:left="6329" w:hanging="511"/>
      </w:pPr>
    </w:lvl>
    <w:lvl w:ilvl="6">
      <w:numFmt w:val="bullet"/>
      <w:lvlText w:val="•"/>
      <w:lvlJc w:val="left"/>
      <w:pPr>
        <w:ind w:left="7072" w:hanging="511"/>
      </w:pPr>
    </w:lvl>
    <w:lvl w:ilvl="7">
      <w:numFmt w:val="bullet"/>
      <w:lvlText w:val="•"/>
      <w:lvlJc w:val="left"/>
      <w:pPr>
        <w:ind w:left="7815" w:hanging="511"/>
      </w:pPr>
    </w:lvl>
    <w:lvl w:ilvl="8">
      <w:numFmt w:val="bullet"/>
      <w:lvlText w:val="•"/>
      <w:lvlJc w:val="left"/>
      <w:pPr>
        <w:ind w:left="8559" w:hanging="511"/>
      </w:pPr>
    </w:lvl>
  </w:abstractNum>
  <w:abstractNum w:abstractNumId="128">
    <w:nsid w:val="7FF708A9"/>
    <w:multiLevelType w:val="multilevel"/>
    <w:tmpl w:val="CD12BE04"/>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num w:numId="1">
    <w:abstractNumId w:val="107"/>
  </w:num>
  <w:num w:numId="2">
    <w:abstractNumId w:val="106"/>
  </w:num>
  <w:num w:numId="3">
    <w:abstractNumId w:val="65"/>
  </w:num>
  <w:num w:numId="4">
    <w:abstractNumId w:val="75"/>
  </w:num>
  <w:num w:numId="5">
    <w:abstractNumId w:val="98"/>
  </w:num>
  <w:num w:numId="6">
    <w:abstractNumId w:val="54"/>
  </w:num>
  <w:num w:numId="7">
    <w:abstractNumId w:val="38"/>
  </w:num>
  <w:num w:numId="8">
    <w:abstractNumId w:val="5"/>
  </w:num>
  <w:num w:numId="9">
    <w:abstractNumId w:val="35"/>
  </w:num>
  <w:num w:numId="10">
    <w:abstractNumId w:val="24"/>
  </w:num>
  <w:num w:numId="11">
    <w:abstractNumId w:val="22"/>
  </w:num>
  <w:num w:numId="12">
    <w:abstractNumId w:val="91"/>
  </w:num>
  <w:num w:numId="13">
    <w:abstractNumId w:val="61"/>
  </w:num>
  <w:num w:numId="14">
    <w:abstractNumId w:val="29"/>
  </w:num>
  <w:num w:numId="15">
    <w:abstractNumId w:val="104"/>
  </w:num>
  <w:num w:numId="16">
    <w:abstractNumId w:val="53"/>
  </w:num>
  <w:num w:numId="17">
    <w:abstractNumId w:val="14"/>
  </w:num>
  <w:num w:numId="18">
    <w:abstractNumId w:val="90"/>
  </w:num>
  <w:num w:numId="19">
    <w:abstractNumId w:val="110"/>
  </w:num>
  <w:num w:numId="20">
    <w:abstractNumId w:val="2"/>
  </w:num>
  <w:num w:numId="21">
    <w:abstractNumId w:val="92"/>
  </w:num>
  <w:num w:numId="22">
    <w:abstractNumId w:val="46"/>
  </w:num>
  <w:num w:numId="23">
    <w:abstractNumId w:val="6"/>
  </w:num>
  <w:num w:numId="24">
    <w:abstractNumId w:val="120"/>
  </w:num>
  <w:num w:numId="25">
    <w:abstractNumId w:val="49"/>
  </w:num>
  <w:num w:numId="26">
    <w:abstractNumId w:val="112"/>
  </w:num>
  <w:num w:numId="27">
    <w:abstractNumId w:val="83"/>
  </w:num>
  <w:num w:numId="28">
    <w:abstractNumId w:val="97"/>
  </w:num>
  <w:num w:numId="29">
    <w:abstractNumId w:val="115"/>
  </w:num>
  <w:num w:numId="30">
    <w:abstractNumId w:val="25"/>
  </w:num>
  <w:num w:numId="31">
    <w:abstractNumId w:val="48"/>
  </w:num>
  <w:num w:numId="32">
    <w:abstractNumId w:val="70"/>
  </w:num>
  <w:num w:numId="33">
    <w:abstractNumId w:val="89"/>
  </w:num>
  <w:num w:numId="34">
    <w:abstractNumId w:val="60"/>
  </w:num>
  <w:num w:numId="35">
    <w:abstractNumId w:val="127"/>
  </w:num>
  <w:num w:numId="36">
    <w:abstractNumId w:val="72"/>
  </w:num>
  <w:num w:numId="37">
    <w:abstractNumId w:val="50"/>
  </w:num>
  <w:num w:numId="38">
    <w:abstractNumId w:val="9"/>
  </w:num>
  <w:num w:numId="39">
    <w:abstractNumId w:val="105"/>
  </w:num>
  <w:num w:numId="40">
    <w:abstractNumId w:val="16"/>
  </w:num>
  <w:num w:numId="41">
    <w:abstractNumId w:val="95"/>
  </w:num>
  <w:num w:numId="42">
    <w:abstractNumId w:val="88"/>
  </w:num>
  <w:num w:numId="43">
    <w:abstractNumId w:val="17"/>
  </w:num>
  <w:num w:numId="44">
    <w:abstractNumId w:val="124"/>
  </w:num>
  <w:num w:numId="45">
    <w:abstractNumId w:val="77"/>
  </w:num>
  <w:num w:numId="46">
    <w:abstractNumId w:val="21"/>
  </w:num>
  <w:num w:numId="47">
    <w:abstractNumId w:val="34"/>
  </w:num>
  <w:num w:numId="48">
    <w:abstractNumId w:val="63"/>
  </w:num>
  <w:num w:numId="49">
    <w:abstractNumId w:val="13"/>
  </w:num>
  <w:num w:numId="50">
    <w:abstractNumId w:val="103"/>
  </w:num>
  <w:num w:numId="51">
    <w:abstractNumId w:val="73"/>
  </w:num>
  <w:num w:numId="52">
    <w:abstractNumId w:val="0"/>
  </w:num>
  <w:num w:numId="53">
    <w:abstractNumId w:val="79"/>
  </w:num>
  <w:num w:numId="54">
    <w:abstractNumId w:val="69"/>
  </w:num>
  <w:num w:numId="55">
    <w:abstractNumId w:val="76"/>
  </w:num>
  <w:num w:numId="56">
    <w:abstractNumId w:val="82"/>
  </w:num>
  <w:num w:numId="57">
    <w:abstractNumId w:val="40"/>
  </w:num>
  <w:num w:numId="58">
    <w:abstractNumId w:val="121"/>
  </w:num>
  <w:num w:numId="59">
    <w:abstractNumId w:val="113"/>
  </w:num>
  <w:num w:numId="60">
    <w:abstractNumId w:val="10"/>
  </w:num>
  <w:num w:numId="61">
    <w:abstractNumId w:val="23"/>
  </w:num>
  <w:num w:numId="62">
    <w:abstractNumId w:val="86"/>
  </w:num>
  <w:num w:numId="63">
    <w:abstractNumId w:val="15"/>
  </w:num>
  <w:num w:numId="64">
    <w:abstractNumId w:val="4"/>
  </w:num>
  <w:num w:numId="65">
    <w:abstractNumId w:val="55"/>
  </w:num>
  <w:num w:numId="66">
    <w:abstractNumId w:val="93"/>
  </w:num>
  <w:num w:numId="67">
    <w:abstractNumId w:val="96"/>
  </w:num>
  <w:num w:numId="68">
    <w:abstractNumId w:val="71"/>
  </w:num>
  <w:num w:numId="69">
    <w:abstractNumId w:val="117"/>
  </w:num>
  <w:num w:numId="70">
    <w:abstractNumId w:val="81"/>
  </w:num>
  <w:num w:numId="71">
    <w:abstractNumId w:val="68"/>
  </w:num>
  <w:num w:numId="72">
    <w:abstractNumId w:val="31"/>
  </w:num>
  <w:num w:numId="73">
    <w:abstractNumId w:val="52"/>
  </w:num>
  <w:num w:numId="74">
    <w:abstractNumId w:val="64"/>
  </w:num>
  <w:num w:numId="75">
    <w:abstractNumId w:val="84"/>
  </w:num>
  <w:num w:numId="76">
    <w:abstractNumId w:val="57"/>
  </w:num>
  <w:num w:numId="77">
    <w:abstractNumId w:val="108"/>
  </w:num>
  <w:num w:numId="78">
    <w:abstractNumId w:val="78"/>
  </w:num>
  <w:num w:numId="79">
    <w:abstractNumId w:val="36"/>
  </w:num>
  <w:num w:numId="80">
    <w:abstractNumId w:val="45"/>
  </w:num>
  <w:num w:numId="81">
    <w:abstractNumId w:val="100"/>
  </w:num>
  <w:num w:numId="82">
    <w:abstractNumId w:val="43"/>
  </w:num>
  <w:num w:numId="83">
    <w:abstractNumId w:val="87"/>
  </w:num>
  <w:num w:numId="84">
    <w:abstractNumId w:val="66"/>
  </w:num>
  <w:num w:numId="85">
    <w:abstractNumId w:val="28"/>
  </w:num>
  <w:num w:numId="86">
    <w:abstractNumId w:val="122"/>
  </w:num>
  <w:num w:numId="87">
    <w:abstractNumId w:val="51"/>
  </w:num>
  <w:num w:numId="88">
    <w:abstractNumId w:val="59"/>
  </w:num>
  <w:num w:numId="89">
    <w:abstractNumId w:val="128"/>
  </w:num>
  <w:num w:numId="90">
    <w:abstractNumId w:val="19"/>
  </w:num>
  <w:num w:numId="91">
    <w:abstractNumId w:val="102"/>
  </w:num>
  <w:num w:numId="92">
    <w:abstractNumId w:val="56"/>
  </w:num>
  <w:num w:numId="93">
    <w:abstractNumId w:val="94"/>
  </w:num>
  <w:num w:numId="94">
    <w:abstractNumId w:val="118"/>
  </w:num>
  <w:num w:numId="95">
    <w:abstractNumId w:val="101"/>
  </w:num>
  <w:num w:numId="96">
    <w:abstractNumId w:val="58"/>
  </w:num>
  <w:num w:numId="97">
    <w:abstractNumId w:val="62"/>
  </w:num>
  <w:num w:numId="98">
    <w:abstractNumId w:val="11"/>
  </w:num>
  <w:num w:numId="99">
    <w:abstractNumId w:val="33"/>
  </w:num>
  <w:num w:numId="100">
    <w:abstractNumId w:val="3"/>
  </w:num>
  <w:num w:numId="101">
    <w:abstractNumId w:val="37"/>
  </w:num>
  <w:num w:numId="102">
    <w:abstractNumId w:val="67"/>
  </w:num>
  <w:num w:numId="103">
    <w:abstractNumId w:val="80"/>
  </w:num>
  <w:num w:numId="104">
    <w:abstractNumId w:val="114"/>
  </w:num>
  <w:num w:numId="105">
    <w:abstractNumId w:val="26"/>
  </w:num>
  <w:num w:numId="106">
    <w:abstractNumId w:val="39"/>
  </w:num>
  <w:num w:numId="107">
    <w:abstractNumId w:val="47"/>
  </w:num>
  <w:num w:numId="108">
    <w:abstractNumId w:val="99"/>
  </w:num>
  <w:num w:numId="109">
    <w:abstractNumId w:val="12"/>
  </w:num>
  <w:num w:numId="110">
    <w:abstractNumId w:val="109"/>
  </w:num>
  <w:num w:numId="111">
    <w:abstractNumId w:val="116"/>
  </w:num>
  <w:num w:numId="112">
    <w:abstractNumId w:val="18"/>
  </w:num>
  <w:num w:numId="113">
    <w:abstractNumId w:val="44"/>
  </w:num>
  <w:num w:numId="114">
    <w:abstractNumId w:val="111"/>
  </w:num>
  <w:num w:numId="115">
    <w:abstractNumId w:val="8"/>
  </w:num>
  <w:num w:numId="116">
    <w:abstractNumId w:val="42"/>
  </w:num>
  <w:num w:numId="117">
    <w:abstractNumId w:val="125"/>
  </w:num>
  <w:num w:numId="118">
    <w:abstractNumId w:val="20"/>
  </w:num>
  <w:num w:numId="119">
    <w:abstractNumId w:val="119"/>
  </w:num>
  <w:num w:numId="120">
    <w:abstractNumId w:val="74"/>
  </w:num>
  <w:num w:numId="121">
    <w:abstractNumId w:val="126"/>
  </w:num>
  <w:num w:numId="122">
    <w:abstractNumId w:val="123"/>
  </w:num>
  <w:num w:numId="123">
    <w:abstractNumId w:val="30"/>
  </w:num>
  <w:num w:numId="124">
    <w:abstractNumId w:val="7"/>
  </w:num>
  <w:num w:numId="125">
    <w:abstractNumId w:val="27"/>
  </w:num>
  <w:num w:numId="126">
    <w:abstractNumId w:val="1"/>
  </w:num>
  <w:num w:numId="127">
    <w:abstractNumId w:val="41"/>
  </w:num>
  <w:num w:numId="128">
    <w:abstractNumId w:val="32"/>
  </w:num>
  <w:num w:numId="129">
    <w:abstractNumId w:val="85"/>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3078F"/>
    <w:rsid w:val="0001313B"/>
    <w:rsid w:val="0001520B"/>
    <w:rsid w:val="000260A7"/>
    <w:rsid w:val="00036F9B"/>
    <w:rsid w:val="00037C66"/>
    <w:rsid w:val="000701AC"/>
    <w:rsid w:val="00080852"/>
    <w:rsid w:val="00081D9D"/>
    <w:rsid w:val="00087032"/>
    <w:rsid w:val="000A1F7D"/>
    <w:rsid w:val="000A34A3"/>
    <w:rsid w:val="000A4B2F"/>
    <w:rsid w:val="000A65B5"/>
    <w:rsid w:val="000B5846"/>
    <w:rsid w:val="000D5907"/>
    <w:rsid w:val="000F106E"/>
    <w:rsid w:val="001027AD"/>
    <w:rsid w:val="001244A2"/>
    <w:rsid w:val="00160C80"/>
    <w:rsid w:val="001653B7"/>
    <w:rsid w:val="001841DD"/>
    <w:rsid w:val="001B6120"/>
    <w:rsid w:val="001C2CAF"/>
    <w:rsid w:val="001D38B0"/>
    <w:rsid w:val="001F2D2F"/>
    <w:rsid w:val="0020164F"/>
    <w:rsid w:val="00210484"/>
    <w:rsid w:val="00234574"/>
    <w:rsid w:val="00236402"/>
    <w:rsid w:val="0027590B"/>
    <w:rsid w:val="002852DE"/>
    <w:rsid w:val="002B7754"/>
    <w:rsid w:val="002C388B"/>
    <w:rsid w:val="002F0400"/>
    <w:rsid w:val="002F14C4"/>
    <w:rsid w:val="002F4EB1"/>
    <w:rsid w:val="00314F5D"/>
    <w:rsid w:val="0033078F"/>
    <w:rsid w:val="003B28B6"/>
    <w:rsid w:val="003C10DF"/>
    <w:rsid w:val="003D244F"/>
    <w:rsid w:val="003E2F47"/>
    <w:rsid w:val="00411578"/>
    <w:rsid w:val="00437F25"/>
    <w:rsid w:val="00473920"/>
    <w:rsid w:val="00481F38"/>
    <w:rsid w:val="004A5B3D"/>
    <w:rsid w:val="004C06DE"/>
    <w:rsid w:val="004D1B19"/>
    <w:rsid w:val="004D7D85"/>
    <w:rsid w:val="004F22F9"/>
    <w:rsid w:val="004F31FE"/>
    <w:rsid w:val="00511515"/>
    <w:rsid w:val="00514744"/>
    <w:rsid w:val="00523CE4"/>
    <w:rsid w:val="00532787"/>
    <w:rsid w:val="00532F3D"/>
    <w:rsid w:val="00545331"/>
    <w:rsid w:val="00545641"/>
    <w:rsid w:val="005859B4"/>
    <w:rsid w:val="005A599E"/>
    <w:rsid w:val="005D05D8"/>
    <w:rsid w:val="005D3956"/>
    <w:rsid w:val="005E3315"/>
    <w:rsid w:val="005E6D9F"/>
    <w:rsid w:val="005F275C"/>
    <w:rsid w:val="005F37B0"/>
    <w:rsid w:val="006103E6"/>
    <w:rsid w:val="006162B7"/>
    <w:rsid w:val="00627C1D"/>
    <w:rsid w:val="00635E96"/>
    <w:rsid w:val="00666DA2"/>
    <w:rsid w:val="0067028C"/>
    <w:rsid w:val="006732E7"/>
    <w:rsid w:val="006A2F21"/>
    <w:rsid w:val="006C74D7"/>
    <w:rsid w:val="006E722A"/>
    <w:rsid w:val="00702E4C"/>
    <w:rsid w:val="00704371"/>
    <w:rsid w:val="0073412F"/>
    <w:rsid w:val="00753ADD"/>
    <w:rsid w:val="00760D11"/>
    <w:rsid w:val="00762BA5"/>
    <w:rsid w:val="00766805"/>
    <w:rsid w:val="00794133"/>
    <w:rsid w:val="007B4566"/>
    <w:rsid w:val="007E3124"/>
    <w:rsid w:val="00843062"/>
    <w:rsid w:val="008442F2"/>
    <w:rsid w:val="008477E6"/>
    <w:rsid w:val="008501B9"/>
    <w:rsid w:val="00875DEA"/>
    <w:rsid w:val="008A0323"/>
    <w:rsid w:val="009011FC"/>
    <w:rsid w:val="00913ABC"/>
    <w:rsid w:val="00934113"/>
    <w:rsid w:val="00934538"/>
    <w:rsid w:val="00977B59"/>
    <w:rsid w:val="00990FD6"/>
    <w:rsid w:val="009A1497"/>
    <w:rsid w:val="009A572A"/>
    <w:rsid w:val="009B1C4F"/>
    <w:rsid w:val="009E38A4"/>
    <w:rsid w:val="009F2FB0"/>
    <w:rsid w:val="00A064FE"/>
    <w:rsid w:val="00A30699"/>
    <w:rsid w:val="00A3437A"/>
    <w:rsid w:val="00A54109"/>
    <w:rsid w:val="00A57747"/>
    <w:rsid w:val="00A70373"/>
    <w:rsid w:val="00A96A0F"/>
    <w:rsid w:val="00AA509F"/>
    <w:rsid w:val="00AC41EB"/>
    <w:rsid w:val="00B13005"/>
    <w:rsid w:val="00B14341"/>
    <w:rsid w:val="00B5021A"/>
    <w:rsid w:val="00B661D0"/>
    <w:rsid w:val="00B83412"/>
    <w:rsid w:val="00B96458"/>
    <w:rsid w:val="00BA1181"/>
    <w:rsid w:val="00BB7052"/>
    <w:rsid w:val="00BC2558"/>
    <w:rsid w:val="00BC6595"/>
    <w:rsid w:val="00BD7B48"/>
    <w:rsid w:val="00BE063F"/>
    <w:rsid w:val="00BE582D"/>
    <w:rsid w:val="00BF34EE"/>
    <w:rsid w:val="00C21FB2"/>
    <w:rsid w:val="00C323E2"/>
    <w:rsid w:val="00C32BB4"/>
    <w:rsid w:val="00C3772B"/>
    <w:rsid w:val="00C454C8"/>
    <w:rsid w:val="00C833E9"/>
    <w:rsid w:val="00CA6F2E"/>
    <w:rsid w:val="00CD4FD2"/>
    <w:rsid w:val="00CE412F"/>
    <w:rsid w:val="00CE4651"/>
    <w:rsid w:val="00CE7638"/>
    <w:rsid w:val="00CF0B59"/>
    <w:rsid w:val="00CF0DB1"/>
    <w:rsid w:val="00CF75E2"/>
    <w:rsid w:val="00D061FA"/>
    <w:rsid w:val="00D11C6C"/>
    <w:rsid w:val="00D1287D"/>
    <w:rsid w:val="00D25948"/>
    <w:rsid w:val="00D2622B"/>
    <w:rsid w:val="00D34ED2"/>
    <w:rsid w:val="00D44C6C"/>
    <w:rsid w:val="00D96C52"/>
    <w:rsid w:val="00DB3BE1"/>
    <w:rsid w:val="00DC4368"/>
    <w:rsid w:val="00DE1CEA"/>
    <w:rsid w:val="00DE62FE"/>
    <w:rsid w:val="00DF268C"/>
    <w:rsid w:val="00E069CE"/>
    <w:rsid w:val="00E124A7"/>
    <w:rsid w:val="00E26EF6"/>
    <w:rsid w:val="00E42226"/>
    <w:rsid w:val="00E46A02"/>
    <w:rsid w:val="00E51F51"/>
    <w:rsid w:val="00E54A07"/>
    <w:rsid w:val="00E55E2C"/>
    <w:rsid w:val="00E81053"/>
    <w:rsid w:val="00E836E4"/>
    <w:rsid w:val="00EA3F4D"/>
    <w:rsid w:val="00ED66B6"/>
    <w:rsid w:val="00F01D9D"/>
    <w:rsid w:val="00F1161E"/>
    <w:rsid w:val="00F336B5"/>
    <w:rsid w:val="00F35756"/>
    <w:rsid w:val="00F51E48"/>
    <w:rsid w:val="00F66D33"/>
    <w:rsid w:val="00F73F0C"/>
    <w:rsid w:val="00F776EF"/>
    <w:rsid w:val="00F928CA"/>
    <w:rsid w:val="00FA5389"/>
    <w:rsid w:val="00FA74FD"/>
    <w:rsid w:val="00FB5318"/>
    <w:rsid w:val="00FD597D"/>
    <w:rsid w:val="00FF45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9" type="connector" idref="#Straight Arrow Connector 35"/>
        <o:r id="V:Rule40" type="connector" idref="#Straight Arrow Connector 97"/>
        <o:r id="V:Rule41" type="connector" idref="#Straight Arrow Connector 147"/>
        <o:r id="V:Rule42" type="connector" idref="#Straight Arrow Connector 157"/>
        <o:r id="V:Rule43" type="connector" idref="#Straight Arrow Connector 66"/>
        <o:r id="V:Rule44" type="connector" idref="#Straight Arrow Connector 59"/>
        <o:r id="V:Rule45" type="connector" idref="#Straight Arrow Connector 123"/>
        <o:r id="V:Rule46" type="connector" idref="#Straight Arrow Connector 114"/>
        <o:r id="V:Rule47" type="connector" idref="#Straight Arrow Connector 107"/>
        <o:r id="V:Rule48" type="connector" idref="#Straight Arrow Connector 108"/>
        <o:r id="V:Rule49" type="connector" idref="#Straight Arrow Connector 88"/>
        <o:r id="V:Rule50" type="connector" idref="#Straight Arrow Connector 38"/>
        <o:r id="V:Rule51" type="connector" idref="#Straight Arrow Connector 135"/>
        <o:r id="V:Rule52" type="connector" idref="#Straight Arrow Connector 138"/>
        <o:r id="V:Rule53" type="connector" idref="#Straight Arrow Connector 109"/>
        <o:r id="V:Rule54" type="connector" idref="#Straight Arrow Connector 31"/>
        <o:r id="V:Rule55" type="connector" idref="#Straight Arrow Connector 65"/>
        <o:r id="V:Rule56" type="connector" idref="#Straight Arrow Connector 30"/>
        <o:r id="V:Rule57" type="connector" idref="#Straight Arrow Connector 118"/>
        <o:r id="V:Rule58" type="connector" idref="#Straight Arrow Connector 52"/>
        <o:r id="V:Rule59" type="connector" idref="#Straight Arrow Connector 154"/>
        <o:r id="V:Rule60" type="connector" idref="#Straight Arrow Connector 164"/>
        <o:r id="V:Rule61" type="connector" idref="#Straight Arrow Connector 156"/>
        <o:r id="V:Rule62" type="connector" idref="#Straight Arrow Connector 163"/>
        <o:r id="V:Rule63" type="connector" idref="#Straight Arrow Connector 72"/>
        <o:r id="V:Rule64" type="connector" idref="#Straight Arrow Connector 46"/>
        <o:r id="V:Rule65" type="connector" idref="#Straight Arrow Connector 20"/>
        <o:r id="V:Rule66" type="connector" idref="#Straight Arrow Connector 139"/>
        <o:r id="V:Rule68" type="connector" idref="#Straight Arrow Connector 129"/>
        <o:r id="V:Rule69" type="connector" idref="#Straight Arrow Connector 153"/>
        <o:r id="V:Rule70" type="connector" idref="#Straight Arrow Connector 160"/>
        <o:r id="V:Rule71" type="connector" idref="#Straight Arrow Connector 165"/>
        <o:r id="V:Rule72" type="connector" idref="#Straight Arrow Connector 127"/>
        <o:r id="V:Rule73" type="connector" idref="#Straight Arrow Connector 49"/>
        <o:r id="V:Rule74" type="connector" idref="#Straight Arrow Connector 92"/>
        <o:r id="V:Rule75" type="connector" idref="#Straight Arrow Connector 80"/>
        <o:r id="V:Rule76" type="connector" idref="#Straight Arrow Connector 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US" w:bidi="bo-C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2F"/>
  </w:style>
  <w:style w:type="paragraph" w:styleId="Heading1">
    <w:name w:val="heading 1"/>
    <w:basedOn w:val="Normal"/>
    <w:next w:val="Normal"/>
    <w:uiPriority w:val="9"/>
    <w:qFormat/>
    <w:rsid w:val="006E722A"/>
    <w:pPr>
      <w:spacing w:before="82"/>
      <w:ind w:left="241"/>
      <w:outlineLvl w:val="0"/>
    </w:pPr>
    <w:rPr>
      <w:b/>
      <w:sz w:val="26"/>
      <w:szCs w:val="26"/>
    </w:rPr>
  </w:style>
  <w:style w:type="paragraph" w:styleId="Heading2">
    <w:name w:val="heading 2"/>
    <w:basedOn w:val="Normal"/>
    <w:next w:val="Normal"/>
    <w:uiPriority w:val="9"/>
    <w:unhideWhenUsed/>
    <w:qFormat/>
    <w:rsid w:val="006E722A"/>
    <w:pPr>
      <w:spacing w:before="21"/>
      <w:ind w:left="20"/>
      <w:outlineLvl w:val="1"/>
    </w:pPr>
    <w:rPr>
      <w:rFonts w:ascii="Georgia" w:eastAsia="Georgia" w:hAnsi="Georgia" w:cs="Georgia"/>
      <w:sz w:val="24"/>
      <w:szCs w:val="24"/>
    </w:rPr>
  </w:style>
  <w:style w:type="paragraph" w:styleId="Heading3">
    <w:name w:val="heading 3"/>
    <w:basedOn w:val="Normal"/>
    <w:next w:val="Normal"/>
    <w:uiPriority w:val="9"/>
    <w:unhideWhenUsed/>
    <w:qFormat/>
    <w:rsid w:val="006E722A"/>
    <w:pPr>
      <w:ind w:left="1214"/>
      <w:outlineLvl w:val="2"/>
    </w:pPr>
    <w:rPr>
      <w:b/>
    </w:rPr>
  </w:style>
  <w:style w:type="paragraph" w:styleId="Heading4">
    <w:name w:val="heading 4"/>
    <w:basedOn w:val="Normal"/>
    <w:next w:val="Normal"/>
    <w:uiPriority w:val="9"/>
    <w:semiHidden/>
    <w:unhideWhenUsed/>
    <w:qFormat/>
    <w:rsid w:val="006E722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E722A"/>
    <w:pPr>
      <w:keepNext/>
      <w:keepLines/>
      <w:spacing w:before="220" w:after="40"/>
      <w:outlineLvl w:val="4"/>
    </w:pPr>
    <w:rPr>
      <w:b/>
    </w:rPr>
  </w:style>
  <w:style w:type="paragraph" w:styleId="Heading6">
    <w:name w:val="heading 6"/>
    <w:basedOn w:val="Normal"/>
    <w:next w:val="Normal"/>
    <w:uiPriority w:val="9"/>
    <w:semiHidden/>
    <w:unhideWhenUsed/>
    <w:qFormat/>
    <w:rsid w:val="006E72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E722A"/>
    <w:pPr>
      <w:keepNext/>
      <w:keepLines/>
      <w:spacing w:before="480" w:after="120"/>
    </w:pPr>
    <w:rPr>
      <w:b/>
      <w:sz w:val="72"/>
      <w:szCs w:val="72"/>
    </w:rPr>
  </w:style>
  <w:style w:type="paragraph" w:styleId="Subtitle">
    <w:name w:val="Subtitle"/>
    <w:basedOn w:val="Normal"/>
    <w:next w:val="Normal"/>
    <w:uiPriority w:val="11"/>
    <w:qFormat/>
    <w:rsid w:val="006E722A"/>
    <w:pPr>
      <w:keepNext/>
      <w:keepLines/>
      <w:spacing w:before="360" w:after="80"/>
    </w:pPr>
    <w:rPr>
      <w:rFonts w:ascii="Georgia" w:eastAsia="Georgia" w:hAnsi="Georgia" w:cs="Georgia"/>
      <w:i/>
      <w:color w:val="666666"/>
      <w:sz w:val="48"/>
      <w:szCs w:val="48"/>
    </w:rPr>
  </w:style>
  <w:style w:type="table" w:customStyle="1" w:styleId="a">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5">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6">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7">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8">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9">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a">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b">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c">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d">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e">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6">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7">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8">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9">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a">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b">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c">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d">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e">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0">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1">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2">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3">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4">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5">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6">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7">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8">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9">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a">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b">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c">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d">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e">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0">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1">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2">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3">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4">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5">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6">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7">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8">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9">
    <w:basedOn w:val="TableNormal"/>
    <w:rsid w:val="006E722A"/>
    <w:tblPr>
      <w:tblStyleRowBandSize w:val="1"/>
      <w:tblStyleColBandSize w:val="1"/>
      <w:tblInd w:w="0" w:type="dxa"/>
      <w:tblCellMar>
        <w:top w:w="0" w:type="dxa"/>
        <w:left w:w="0" w:type="dxa"/>
        <w:bottom w:w="0" w:type="dxa"/>
        <w:right w:w="0" w:type="dxa"/>
      </w:tblCellMar>
    </w:tblPr>
  </w:style>
  <w:style w:type="table" w:customStyle="1" w:styleId="afffa">
    <w:basedOn w:val="TableNormal"/>
    <w:rsid w:val="006E722A"/>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A599E"/>
    <w:rPr>
      <w:sz w:val="16"/>
      <w:szCs w:val="16"/>
    </w:rPr>
  </w:style>
  <w:style w:type="paragraph" w:styleId="CommentText">
    <w:name w:val="annotation text"/>
    <w:basedOn w:val="Normal"/>
    <w:link w:val="CommentTextChar"/>
    <w:uiPriority w:val="99"/>
    <w:semiHidden/>
    <w:unhideWhenUsed/>
    <w:rsid w:val="005A599E"/>
    <w:rPr>
      <w:sz w:val="20"/>
      <w:szCs w:val="29"/>
    </w:rPr>
  </w:style>
  <w:style w:type="character" w:customStyle="1" w:styleId="CommentTextChar">
    <w:name w:val="Comment Text Char"/>
    <w:basedOn w:val="DefaultParagraphFont"/>
    <w:link w:val="CommentText"/>
    <w:uiPriority w:val="99"/>
    <w:semiHidden/>
    <w:rsid w:val="005A599E"/>
    <w:rPr>
      <w:sz w:val="20"/>
      <w:szCs w:val="29"/>
    </w:rPr>
  </w:style>
  <w:style w:type="paragraph" w:styleId="CommentSubject">
    <w:name w:val="annotation subject"/>
    <w:basedOn w:val="CommentText"/>
    <w:next w:val="CommentText"/>
    <w:link w:val="CommentSubjectChar"/>
    <w:uiPriority w:val="99"/>
    <w:semiHidden/>
    <w:unhideWhenUsed/>
    <w:rsid w:val="005A599E"/>
    <w:rPr>
      <w:b/>
      <w:bCs/>
    </w:rPr>
  </w:style>
  <w:style w:type="character" w:customStyle="1" w:styleId="CommentSubjectChar">
    <w:name w:val="Comment Subject Char"/>
    <w:basedOn w:val="CommentTextChar"/>
    <w:link w:val="CommentSubject"/>
    <w:uiPriority w:val="99"/>
    <w:semiHidden/>
    <w:rsid w:val="005A599E"/>
    <w:rPr>
      <w:b/>
      <w:bCs/>
      <w:sz w:val="20"/>
      <w:szCs w:val="29"/>
    </w:rPr>
  </w:style>
  <w:style w:type="paragraph" w:styleId="Header">
    <w:name w:val="header"/>
    <w:basedOn w:val="Normal"/>
    <w:link w:val="HeaderChar"/>
    <w:uiPriority w:val="99"/>
    <w:unhideWhenUsed/>
    <w:rsid w:val="005A599E"/>
    <w:pPr>
      <w:tabs>
        <w:tab w:val="center" w:pos="4680"/>
        <w:tab w:val="right" w:pos="9360"/>
      </w:tabs>
    </w:pPr>
    <w:rPr>
      <w:szCs w:val="32"/>
    </w:rPr>
  </w:style>
  <w:style w:type="character" w:customStyle="1" w:styleId="HeaderChar">
    <w:name w:val="Header Char"/>
    <w:basedOn w:val="DefaultParagraphFont"/>
    <w:link w:val="Header"/>
    <w:uiPriority w:val="99"/>
    <w:rsid w:val="005A599E"/>
    <w:rPr>
      <w:szCs w:val="32"/>
    </w:rPr>
  </w:style>
  <w:style w:type="paragraph" w:styleId="Footer">
    <w:name w:val="footer"/>
    <w:basedOn w:val="Normal"/>
    <w:link w:val="FooterChar"/>
    <w:uiPriority w:val="99"/>
    <w:unhideWhenUsed/>
    <w:rsid w:val="005A599E"/>
    <w:pPr>
      <w:tabs>
        <w:tab w:val="center" w:pos="4680"/>
        <w:tab w:val="right" w:pos="9360"/>
      </w:tabs>
    </w:pPr>
    <w:rPr>
      <w:szCs w:val="32"/>
    </w:rPr>
  </w:style>
  <w:style w:type="character" w:customStyle="1" w:styleId="FooterChar">
    <w:name w:val="Footer Char"/>
    <w:basedOn w:val="DefaultParagraphFont"/>
    <w:link w:val="Footer"/>
    <w:uiPriority w:val="99"/>
    <w:rsid w:val="005A599E"/>
    <w:rPr>
      <w:szCs w:val="32"/>
    </w:rPr>
  </w:style>
  <w:style w:type="paragraph" w:styleId="BalloonText">
    <w:name w:val="Balloon Text"/>
    <w:basedOn w:val="Normal"/>
    <w:link w:val="BalloonTextChar"/>
    <w:uiPriority w:val="99"/>
    <w:semiHidden/>
    <w:unhideWhenUsed/>
    <w:rsid w:val="00934113"/>
    <w:rPr>
      <w:rFonts w:ascii="Segoe UI" w:hAnsi="Segoe UI" w:cs="Segoe UI"/>
      <w:sz w:val="18"/>
      <w:szCs w:val="26"/>
    </w:rPr>
  </w:style>
  <w:style w:type="character" w:customStyle="1" w:styleId="BalloonTextChar">
    <w:name w:val="Balloon Text Char"/>
    <w:basedOn w:val="DefaultParagraphFont"/>
    <w:link w:val="BalloonText"/>
    <w:uiPriority w:val="99"/>
    <w:semiHidden/>
    <w:rsid w:val="00934113"/>
    <w:rPr>
      <w:rFonts w:ascii="Segoe UI" w:hAnsi="Segoe UI" w:cs="Segoe UI"/>
      <w:sz w:val="18"/>
      <w:szCs w:val="26"/>
    </w:rPr>
  </w:style>
  <w:style w:type="character" w:styleId="Hyperlink">
    <w:name w:val="Hyperlink"/>
    <w:basedOn w:val="DefaultParagraphFont"/>
    <w:uiPriority w:val="99"/>
    <w:unhideWhenUsed/>
    <w:rsid w:val="00934113"/>
    <w:rPr>
      <w:color w:val="0000FF" w:themeColor="hyperlink"/>
      <w:u w:val="single"/>
    </w:rPr>
  </w:style>
  <w:style w:type="character" w:styleId="Emphasis">
    <w:name w:val="Emphasis"/>
    <w:basedOn w:val="DefaultParagraphFont"/>
    <w:uiPriority w:val="20"/>
    <w:qFormat/>
    <w:rsid w:val="000A1F7D"/>
    <w:rPr>
      <w:i/>
      <w:iCs/>
    </w:rPr>
  </w:style>
  <w:style w:type="paragraph" w:styleId="FootnoteText">
    <w:name w:val="footnote text"/>
    <w:basedOn w:val="Normal"/>
    <w:link w:val="FootnoteTextChar"/>
    <w:uiPriority w:val="99"/>
    <w:semiHidden/>
    <w:unhideWhenUsed/>
    <w:rsid w:val="00C454C8"/>
    <w:rPr>
      <w:sz w:val="20"/>
      <w:szCs w:val="29"/>
    </w:rPr>
  </w:style>
  <w:style w:type="character" w:customStyle="1" w:styleId="FootnoteTextChar">
    <w:name w:val="Footnote Text Char"/>
    <w:basedOn w:val="DefaultParagraphFont"/>
    <w:link w:val="FootnoteText"/>
    <w:uiPriority w:val="99"/>
    <w:semiHidden/>
    <w:rsid w:val="00C454C8"/>
    <w:rPr>
      <w:sz w:val="20"/>
      <w:szCs w:val="29"/>
    </w:rPr>
  </w:style>
  <w:style w:type="character" w:styleId="FootnoteReference">
    <w:name w:val="footnote reference"/>
    <w:basedOn w:val="DefaultParagraphFont"/>
    <w:uiPriority w:val="99"/>
    <w:semiHidden/>
    <w:unhideWhenUsed/>
    <w:rsid w:val="00C454C8"/>
    <w:rPr>
      <w:vertAlign w:val="superscript"/>
    </w:rPr>
  </w:style>
  <w:style w:type="paragraph" w:styleId="ListParagraph">
    <w:name w:val="List Paragraph"/>
    <w:basedOn w:val="Normal"/>
    <w:uiPriority w:val="34"/>
    <w:qFormat/>
    <w:rsid w:val="00D96C52"/>
    <w:pPr>
      <w:ind w:left="720"/>
      <w:contextualSpacing/>
    </w:pPr>
    <w:rPr>
      <w:szCs w:val="32"/>
    </w:rPr>
  </w:style>
  <w:style w:type="character" w:styleId="PageNumber">
    <w:name w:val="page number"/>
    <w:basedOn w:val="DefaultParagraphFont"/>
    <w:uiPriority w:val="99"/>
    <w:semiHidden/>
    <w:unhideWhenUsed/>
    <w:rsid w:val="001244A2"/>
  </w:style>
  <w:style w:type="paragraph" w:styleId="NoSpacing">
    <w:name w:val="No Spacing"/>
    <w:link w:val="NoSpacingChar"/>
    <w:uiPriority w:val="1"/>
    <w:qFormat/>
    <w:rsid w:val="001244A2"/>
    <w:pPr>
      <w:widowControl/>
    </w:pPr>
    <w:rPr>
      <w:rFonts w:asciiTheme="minorHAnsi" w:eastAsiaTheme="minorEastAsia" w:hAnsiTheme="minorHAnsi" w:cstheme="minorBidi"/>
      <w:lang w:val="en-US" w:eastAsia="zh-CN" w:bidi="ar-SA"/>
    </w:rPr>
  </w:style>
  <w:style w:type="character" w:customStyle="1" w:styleId="NoSpacingChar">
    <w:name w:val="No Spacing Char"/>
    <w:basedOn w:val="DefaultParagraphFont"/>
    <w:link w:val="NoSpacing"/>
    <w:uiPriority w:val="1"/>
    <w:rsid w:val="007B4566"/>
    <w:rPr>
      <w:rFonts w:asciiTheme="minorHAnsi" w:eastAsiaTheme="minorEastAsia" w:hAnsiTheme="minorHAnsi" w:cstheme="minorBidi"/>
      <w:lang w:val="en-US" w:eastAsia="zh-CN" w:bidi="ar-SA"/>
    </w:rPr>
  </w:style>
  <w:style w:type="paragraph" w:styleId="TOCHeading">
    <w:name w:val="TOC Heading"/>
    <w:basedOn w:val="Heading1"/>
    <w:next w:val="Normal"/>
    <w:uiPriority w:val="39"/>
    <w:semiHidden/>
    <w:unhideWhenUsed/>
    <w:qFormat/>
    <w:rsid w:val="00F336B5"/>
    <w:pPr>
      <w:keepNext/>
      <w:keepLines/>
      <w:widowControl/>
      <w:spacing w:before="480" w:line="276" w:lineRule="auto"/>
      <w:ind w:left="0"/>
      <w:outlineLvl w:val="9"/>
    </w:pPr>
    <w:rPr>
      <w:rFonts w:asciiTheme="majorHAnsi" w:eastAsiaTheme="majorEastAsia" w:hAnsiTheme="majorHAnsi" w:cstheme="majorBidi"/>
      <w:bCs/>
      <w:color w:val="365F91" w:themeColor="accent1" w:themeShade="BF"/>
      <w:sz w:val="28"/>
      <w:szCs w:val="28"/>
      <w:lang w:val="en-US" w:bidi="ar-SA"/>
    </w:rPr>
  </w:style>
  <w:style w:type="paragraph" w:styleId="TOC3">
    <w:name w:val="toc 3"/>
    <w:basedOn w:val="Normal"/>
    <w:next w:val="Normal"/>
    <w:autoRedefine/>
    <w:uiPriority w:val="39"/>
    <w:unhideWhenUsed/>
    <w:rsid w:val="00F336B5"/>
    <w:pPr>
      <w:spacing w:after="100"/>
      <w:ind w:left="440"/>
    </w:pPr>
    <w:rPr>
      <w:szCs w:val="32"/>
    </w:rPr>
  </w:style>
  <w:style w:type="paragraph" w:styleId="TOC1">
    <w:name w:val="toc 1"/>
    <w:basedOn w:val="Normal"/>
    <w:next w:val="Normal"/>
    <w:autoRedefine/>
    <w:uiPriority w:val="39"/>
    <w:unhideWhenUsed/>
    <w:rsid w:val="00F336B5"/>
    <w:pPr>
      <w:spacing w:after="100"/>
    </w:pPr>
    <w:rPr>
      <w:szCs w:val="32"/>
    </w:rPr>
  </w:style>
  <w:style w:type="paragraph" w:styleId="TOC2">
    <w:name w:val="toc 2"/>
    <w:basedOn w:val="Normal"/>
    <w:next w:val="Normal"/>
    <w:autoRedefine/>
    <w:uiPriority w:val="39"/>
    <w:unhideWhenUsed/>
    <w:rsid w:val="00F336B5"/>
    <w:pPr>
      <w:spacing w:after="100"/>
      <w:ind w:left="220"/>
    </w:pPr>
    <w:rPr>
      <w:szCs w:val="32"/>
    </w:rPr>
  </w:style>
</w:styles>
</file>

<file path=word/webSettings.xml><?xml version="1.0" encoding="utf-8"?>
<w:webSettings xmlns:r="http://schemas.openxmlformats.org/officeDocument/2006/relationships" xmlns:w="http://schemas.openxmlformats.org/wordprocessingml/2006/main">
  <w:divs>
    <w:div w:id="391779014">
      <w:bodyDiv w:val="1"/>
      <w:marLeft w:val="0"/>
      <w:marRight w:val="0"/>
      <w:marTop w:val="0"/>
      <w:marBottom w:val="0"/>
      <w:divBdr>
        <w:top w:val="none" w:sz="0" w:space="0" w:color="auto"/>
        <w:left w:val="none" w:sz="0" w:space="0" w:color="auto"/>
        <w:bottom w:val="none" w:sz="0" w:space="0" w:color="auto"/>
        <w:right w:val="none" w:sz="0" w:space="0" w:color="auto"/>
      </w:divBdr>
    </w:div>
    <w:div w:id="69777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bkafley@wwfbhutan.org.bt" TargetMode="External"/><Relationship Id="rId17" Type="http://schemas.openxmlformats.org/officeDocument/2006/relationships/image" Target="media/image2.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afley@wwfbhutan.org.bt"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BCC6-0CC6-471C-91F3-AC08F8A5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16953</Words>
  <Characters>96635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Kezang Yangden</dc:creator>
  <cp:lastModifiedBy>Bhawana Kafley</cp:lastModifiedBy>
  <cp:revision>5</cp:revision>
  <cp:lastPrinted>2021-08-02T06:52:00Z</cp:lastPrinted>
  <dcterms:created xsi:type="dcterms:W3CDTF">2021-08-03T09:08:00Z</dcterms:created>
  <dcterms:modified xsi:type="dcterms:W3CDTF">2021-08-03T10:43:00Z</dcterms:modified>
</cp:coreProperties>
</file>